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8122B" w14:textId="7DADD6BE" w:rsidR="00B14724" w:rsidRPr="00693E35" w:rsidRDefault="00693E35" w:rsidP="0038657D">
      <w:pPr>
        <w:spacing w:before="15" w:after="0" w:line="240" w:lineRule="auto"/>
        <w:ind w:right="-20"/>
        <w:rPr>
          <w:rFonts w:ascii="Century Gothic" w:eastAsia="Century Gothic" w:hAnsi="Century Gothic" w:cs="Century Gothic"/>
          <w:sz w:val="24"/>
          <w:szCs w:val="24"/>
          <w:lang w:val="fr-FR"/>
        </w:rPr>
      </w:pPr>
      <w:bookmarkStart w:id="0" w:name="_GoBack"/>
      <w:bookmarkEnd w:id="0"/>
      <w:r w:rsidRPr="00693E35">
        <w:rPr>
          <w:rFonts w:ascii="Century Gothic" w:eastAsia="Century Gothic" w:hAnsi="Century Gothic" w:cs="Century Gothic"/>
          <w:b/>
          <w:bCs/>
          <w:color w:val="800000"/>
          <w:spacing w:val="1"/>
          <w:sz w:val="24"/>
          <w:szCs w:val="24"/>
          <w:lang w:val="fr-FR"/>
        </w:rPr>
        <w:t>List</w:t>
      </w:r>
      <w:r w:rsidRPr="00693E35">
        <w:rPr>
          <w:rFonts w:ascii="Century Gothic" w:eastAsia="Century Gothic" w:hAnsi="Century Gothic" w:cs="Century Gothic"/>
          <w:b/>
          <w:bCs/>
          <w:color w:val="800000"/>
          <w:sz w:val="24"/>
          <w:szCs w:val="24"/>
          <w:lang w:val="fr-FR"/>
        </w:rPr>
        <w:t>e</w:t>
      </w:r>
      <w:r w:rsidRPr="00693E35">
        <w:rPr>
          <w:rFonts w:ascii="Century Gothic" w:eastAsia="Century Gothic" w:hAnsi="Century Gothic" w:cs="Century Gothic"/>
          <w:b/>
          <w:bCs/>
          <w:color w:val="800000"/>
          <w:spacing w:val="24"/>
          <w:sz w:val="24"/>
          <w:szCs w:val="24"/>
          <w:lang w:val="fr-FR"/>
        </w:rPr>
        <w:t xml:space="preserve"> </w:t>
      </w:r>
      <w:r w:rsidRPr="00693E35">
        <w:rPr>
          <w:rFonts w:ascii="Century Gothic" w:eastAsia="Century Gothic" w:hAnsi="Century Gothic" w:cs="Century Gothic"/>
          <w:b/>
          <w:bCs/>
          <w:color w:val="800000"/>
          <w:spacing w:val="1"/>
          <w:sz w:val="24"/>
          <w:szCs w:val="24"/>
          <w:lang w:val="fr-FR"/>
        </w:rPr>
        <w:t>d</w:t>
      </w:r>
      <w:r w:rsidRPr="00693E35">
        <w:rPr>
          <w:rFonts w:ascii="Century Gothic" w:eastAsia="Century Gothic" w:hAnsi="Century Gothic" w:cs="Century Gothic"/>
          <w:b/>
          <w:bCs/>
          <w:color w:val="800000"/>
          <w:spacing w:val="2"/>
          <w:sz w:val="24"/>
          <w:szCs w:val="24"/>
          <w:lang w:val="fr-FR"/>
        </w:rPr>
        <w:t>e</w:t>
      </w:r>
      <w:r w:rsidRPr="00693E35">
        <w:rPr>
          <w:rFonts w:ascii="Century Gothic" w:eastAsia="Century Gothic" w:hAnsi="Century Gothic" w:cs="Century Gothic"/>
          <w:b/>
          <w:bCs/>
          <w:color w:val="800000"/>
          <w:sz w:val="24"/>
          <w:szCs w:val="24"/>
          <w:lang w:val="fr-FR"/>
        </w:rPr>
        <w:t>s</w:t>
      </w:r>
      <w:r w:rsidRPr="00693E35">
        <w:rPr>
          <w:rFonts w:ascii="Century Gothic" w:eastAsia="Century Gothic" w:hAnsi="Century Gothic" w:cs="Century Gothic"/>
          <w:b/>
          <w:bCs/>
          <w:color w:val="800000"/>
          <w:spacing w:val="21"/>
          <w:sz w:val="24"/>
          <w:szCs w:val="24"/>
          <w:lang w:val="fr-FR"/>
        </w:rPr>
        <w:t xml:space="preserve"> </w:t>
      </w:r>
      <w:r w:rsidRPr="00693E35">
        <w:rPr>
          <w:rFonts w:ascii="Century Gothic" w:eastAsia="Century Gothic" w:hAnsi="Century Gothic" w:cs="Century Gothic"/>
          <w:b/>
          <w:bCs/>
          <w:color w:val="800000"/>
          <w:spacing w:val="1"/>
          <w:sz w:val="24"/>
          <w:szCs w:val="24"/>
          <w:lang w:val="fr-FR"/>
        </w:rPr>
        <w:t>publication</w:t>
      </w:r>
      <w:r w:rsidRPr="00693E35">
        <w:rPr>
          <w:rFonts w:ascii="Century Gothic" w:eastAsia="Century Gothic" w:hAnsi="Century Gothic" w:cs="Century Gothic"/>
          <w:b/>
          <w:bCs/>
          <w:color w:val="800000"/>
          <w:sz w:val="24"/>
          <w:szCs w:val="24"/>
          <w:lang w:val="fr-FR"/>
        </w:rPr>
        <w:t>s</w:t>
      </w:r>
      <w:r w:rsidRPr="00693E35">
        <w:rPr>
          <w:rFonts w:ascii="Century Gothic" w:eastAsia="Century Gothic" w:hAnsi="Century Gothic" w:cs="Century Gothic"/>
          <w:b/>
          <w:bCs/>
          <w:color w:val="800000"/>
          <w:spacing w:val="61"/>
          <w:sz w:val="24"/>
          <w:szCs w:val="24"/>
          <w:lang w:val="fr-FR"/>
        </w:rPr>
        <w:t xml:space="preserve"> </w:t>
      </w:r>
      <w:r w:rsidRPr="00693E35">
        <w:rPr>
          <w:rFonts w:ascii="Century Gothic" w:eastAsia="Century Gothic" w:hAnsi="Century Gothic" w:cs="Century Gothic"/>
          <w:b/>
          <w:bCs/>
          <w:color w:val="800000"/>
          <w:spacing w:val="1"/>
          <w:sz w:val="24"/>
          <w:szCs w:val="24"/>
          <w:lang w:val="fr-FR"/>
        </w:rPr>
        <w:t>e</w:t>
      </w:r>
      <w:r w:rsidRPr="00693E35">
        <w:rPr>
          <w:rFonts w:ascii="Century Gothic" w:eastAsia="Century Gothic" w:hAnsi="Century Gothic" w:cs="Century Gothic"/>
          <w:b/>
          <w:bCs/>
          <w:color w:val="800000"/>
          <w:sz w:val="24"/>
          <w:szCs w:val="24"/>
          <w:lang w:val="fr-FR"/>
        </w:rPr>
        <w:t>t</w:t>
      </w:r>
      <w:r w:rsidRPr="00693E35">
        <w:rPr>
          <w:rFonts w:ascii="Century Gothic" w:eastAsia="Century Gothic" w:hAnsi="Century Gothic" w:cs="Century Gothic"/>
          <w:b/>
          <w:bCs/>
          <w:color w:val="800000"/>
          <w:spacing w:val="13"/>
          <w:sz w:val="24"/>
          <w:szCs w:val="24"/>
          <w:lang w:val="fr-FR"/>
        </w:rPr>
        <w:t xml:space="preserve"> </w:t>
      </w:r>
      <w:r w:rsidRPr="00693E35">
        <w:rPr>
          <w:rFonts w:ascii="Century Gothic" w:eastAsia="Century Gothic" w:hAnsi="Century Gothic" w:cs="Century Gothic"/>
          <w:b/>
          <w:bCs/>
          <w:color w:val="800000"/>
          <w:spacing w:val="1"/>
          <w:w w:val="104"/>
          <w:sz w:val="24"/>
          <w:szCs w:val="24"/>
          <w:lang w:val="fr-FR"/>
        </w:rPr>
        <w:t>productions</w:t>
      </w:r>
      <w:r w:rsidR="0038657D">
        <w:rPr>
          <w:rFonts w:ascii="Century Gothic" w:eastAsia="Century Gothic" w:hAnsi="Century Gothic" w:cs="Century Gothic"/>
          <w:b/>
          <w:bCs/>
          <w:color w:val="800000"/>
          <w:spacing w:val="1"/>
          <w:w w:val="104"/>
          <w:sz w:val="24"/>
          <w:szCs w:val="24"/>
          <w:lang w:val="fr-FR"/>
        </w:rPr>
        <w:t xml:space="preserve"> passées (2007 – 2012)</w:t>
      </w:r>
    </w:p>
    <w:p w14:paraId="47FDD8D5" w14:textId="77777777" w:rsidR="00693E35" w:rsidRDefault="00693E35" w:rsidP="004E753F">
      <w:pPr>
        <w:pStyle w:val="Titre2"/>
        <w:numPr>
          <w:ilvl w:val="0"/>
          <w:numId w:val="12"/>
        </w:numPr>
      </w:pPr>
      <w:r>
        <w:t>Ex-équipe DS3</w:t>
      </w:r>
    </w:p>
    <w:p w14:paraId="70743BB7" w14:textId="77777777" w:rsidR="00693E35" w:rsidRPr="004E753F" w:rsidRDefault="00693E35" w:rsidP="004E753F">
      <w:pPr>
        <w:keepNext/>
        <w:spacing w:before="120" w:after="0" w:line="240" w:lineRule="auto"/>
        <w:rPr>
          <w:b/>
          <w:sz w:val="20"/>
          <w:szCs w:val="24"/>
        </w:rPr>
      </w:pPr>
      <w:r w:rsidRPr="004E753F">
        <w:rPr>
          <w:b/>
          <w:sz w:val="20"/>
          <w:szCs w:val="24"/>
        </w:rPr>
        <w:t>Articles à comité de lecture</w:t>
      </w:r>
    </w:p>
    <w:p w14:paraId="3623E19A" w14:textId="77777777" w:rsidR="00693E35" w:rsidRPr="004E753F" w:rsidRDefault="00693E35" w:rsidP="004E753F">
      <w:pPr>
        <w:keepNext/>
        <w:spacing w:before="120" w:after="0" w:line="240" w:lineRule="auto"/>
        <w:rPr>
          <w:b/>
          <w:sz w:val="20"/>
          <w:szCs w:val="24"/>
        </w:rPr>
      </w:pPr>
      <w:r w:rsidRPr="004E753F">
        <w:rPr>
          <w:b/>
          <w:sz w:val="20"/>
          <w:szCs w:val="24"/>
        </w:rPr>
        <w:t>Leader</w:t>
      </w:r>
    </w:p>
    <w:p w14:paraId="1992B02F" w14:textId="77777777" w:rsidR="00693E35" w:rsidRPr="00D73459" w:rsidRDefault="00693E35" w:rsidP="004E753F">
      <w:pPr>
        <w:keepNext/>
        <w:widowControl/>
        <w:autoSpaceDE w:val="0"/>
        <w:autoSpaceDN w:val="0"/>
        <w:adjustRightInd w:val="0"/>
        <w:spacing w:before="60" w:after="0" w:line="240" w:lineRule="auto"/>
        <w:rPr>
          <w:rFonts w:cs="Arial"/>
          <w:sz w:val="20"/>
        </w:rPr>
      </w:pPr>
      <w:r w:rsidRPr="00D73459">
        <w:rPr>
          <w:rFonts w:cs="Arial"/>
          <w:bCs/>
          <w:sz w:val="20"/>
        </w:rPr>
        <w:t xml:space="preserve">ACL-A-8.1-1. </w:t>
      </w:r>
      <w:r w:rsidRPr="00D73459">
        <w:rPr>
          <w:rFonts w:cs="Arial"/>
          <w:sz w:val="20"/>
          <w:u w:val="single"/>
        </w:rPr>
        <w:t>Renahy E</w:t>
      </w:r>
      <w:r w:rsidRPr="00D73459">
        <w:rPr>
          <w:rFonts w:cs="Arial"/>
          <w:sz w:val="20"/>
        </w:rPr>
        <w:t xml:space="preserve">, </w:t>
      </w:r>
      <w:r w:rsidRPr="00D73459">
        <w:rPr>
          <w:rFonts w:cs="Arial"/>
          <w:sz w:val="20"/>
          <w:u w:val="single"/>
        </w:rPr>
        <w:t>Parizot I</w:t>
      </w:r>
      <w:r w:rsidRPr="00D73459">
        <w:rPr>
          <w:rFonts w:cs="Arial"/>
          <w:sz w:val="20"/>
        </w:rPr>
        <w:t xml:space="preserve">, </w:t>
      </w:r>
      <w:r w:rsidRPr="00D73459">
        <w:rPr>
          <w:rFonts w:cs="Arial"/>
          <w:sz w:val="20"/>
          <w:u w:val="single"/>
        </w:rPr>
        <w:t>Chauvin P</w:t>
      </w:r>
      <w:r w:rsidRPr="00D73459">
        <w:rPr>
          <w:rFonts w:cs="Arial"/>
          <w:sz w:val="20"/>
        </w:rPr>
        <w:t xml:space="preserve">. WHIST: a web-based survey on health information seeking on Internet in France, 2007. </w:t>
      </w:r>
      <w:r w:rsidRPr="00D73459">
        <w:rPr>
          <w:rFonts w:cs="Arial"/>
          <w:i/>
          <w:iCs/>
          <w:sz w:val="20"/>
        </w:rPr>
        <w:t>AMIA Annu Symp Proc</w:t>
      </w:r>
      <w:r w:rsidRPr="00D73459">
        <w:rPr>
          <w:rFonts w:cs="Arial"/>
          <w:sz w:val="20"/>
        </w:rPr>
        <w:t xml:space="preserve"> 2007: 1090-1. </w:t>
      </w:r>
    </w:p>
    <w:p w14:paraId="2B7DA962"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ACL-A-8.1-2</w:t>
      </w:r>
      <w:r w:rsidRPr="00D73459">
        <w:rPr>
          <w:rFonts w:cs="Arial"/>
          <w:sz w:val="20"/>
        </w:rPr>
        <w:t xml:space="preserve">. </w:t>
      </w:r>
      <w:r w:rsidRPr="00D73459">
        <w:rPr>
          <w:rFonts w:cs="Arial"/>
          <w:sz w:val="20"/>
          <w:u w:val="single"/>
        </w:rPr>
        <w:t>Roustit C</w:t>
      </w:r>
      <w:r w:rsidRPr="00D73459">
        <w:rPr>
          <w:rFonts w:cs="Arial"/>
          <w:sz w:val="20"/>
        </w:rPr>
        <w:t xml:space="preserve">, </w:t>
      </w:r>
      <w:r w:rsidRPr="00D73459">
        <w:rPr>
          <w:rFonts w:cs="Arial"/>
          <w:sz w:val="20"/>
          <w:u w:val="single"/>
        </w:rPr>
        <w:t>Chaix B</w:t>
      </w:r>
      <w:r w:rsidRPr="00D73459">
        <w:rPr>
          <w:rFonts w:cs="Arial"/>
          <w:sz w:val="20"/>
        </w:rPr>
        <w:t xml:space="preserve">, </w:t>
      </w:r>
      <w:r w:rsidRPr="00D73459">
        <w:rPr>
          <w:rFonts w:cs="Arial"/>
          <w:sz w:val="20"/>
          <w:u w:val="single"/>
        </w:rPr>
        <w:t>Chauvin P</w:t>
      </w:r>
      <w:r w:rsidRPr="00D73459">
        <w:rPr>
          <w:rFonts w:cs="Arial"/>
          <w:sz w:val="20"/>
        </w:rPr>
        <w:t xml:space="preserve">. Family breakup and adolescents' psychosocial maladjustment: public health implications of family disruptions. </w:t>
      </w:r>
      <w:r w:rsidRPr="00D73459">
        <w:rPr>
          <w:rFonts w:cs="Arial"/>
          <w:i/>
          <w:iCs/>
          <w:sz w:val="20"/>
        </w:rPr>
        <w:t>Pediatrics</w:t>
      </w:r>
      <w:r w:rsidRPr="00D73459">
        <w:rPr>
          <w:rFonts w:cs="Arial"/>
          <w:sz w:val="20"/>
        </w:rPr>
        <w:t xml:space="preserve"> 2007; 120(4): e984-91. </w:t>
      </w:r>
    </w:p>
    <w:p w14:paraId="0ED7D1D2"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ACL-A-8.1-3</w:t>
      </w:r>
      <w:r w:rsidRPr="00D73459">
        <w:rPr>
          <w:rFonts w:cs="Arial"/>
          <w:sz w:val="20"/>
        </w:rPr>
        <w:t xml:space="preserve">. </w:t>
      </w:r>
      <w:r w:rsidRPr="00D73459">
        <w:rPr>
          <w:rFonts w:cs="Arial"/>
          <w:sz w:val="20"/>
          <w:u w:val="single"/>
        </w:rPr>
        <w:t>Chaix B</w:t>
      </w:r>
      <w:r w:rsidRPr="00D73459">
        <w:rPr>
          <w:rFonts w:cs="Arial"/>
          <w:sz w:val="20"/>
        </w:rPr>
        <w:t xml:space="preserve">, Rosvall M, Merlo J. Assessment of the magnitude of geographical variations and socioeconomic contextual effects on ischaemic heart disease mortality: a multilevel survival analysis of a large Swedish cohort. </w:t>
      </w:r>
      <w:r w:rsidRPr="00D73459">
        <w:rPr>
          <w:rFonts w:cs="Arial"/>
          <w:i/>
          <w:iCs/>
          <w:sz w:val="20"/>
        </w:rPr>
        <w:t>J Epidemiol Community Health</w:t>
      </w:r>
      <w:r w:rsidRPr="00D73459">
        <w:rPr>
          <w:rFonts w:cs="Arial"/>
          <w:sz w:val="20"/>
        </w:rPr>
        <w:t xml:space="preserve"> 2007; 61(4): 349-55. </w:t>
      </w:r>
    </w:p>
    <w:p w14:paraId="08992821"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ACL-A-8.1-4</w:t>
      </w:r>
      <w:r w:rsidRPr="00D73459">
        <w:rPr>
          <w:rFonts w:cs="Arial"/>
          <w:sz w:val="20"/>
        </w:rPr>
        <w:t xml:space="preserve">. </w:t>
      </w:r>
      <w:r w:rsidRPr="00D73459">
        <w:rPr>
          <w:rFonts w:cs="Arial"/>
          <w:sz w:val="20"/>
          <w:u w:val="single"/>
        </w:rPr>
        <w:t>Chaix B</w:t>
      </w:r>
      <w:r w:rsidRPr="00D73459">
        <w:rPr>
          <w:rFonts w:cs="Arial"/>
          <w:sz w:val="20"/>
        </w:rPr>
        <w:t xml:space="preserve">, Rosvall M, Merlo J. Neighborhood socioeconomic deprivation and residential instability: effects on incidence of ischemic heart disease and survival after myocardial infarction. </w:t>
      </w:r>
      <w:r w:rsidRPr="00D73459">
        <w:rPr>
          <w:rFonts w:cs="Arial"/>
          <w:i/>
          <w:iCs/>
          <w:sz w:val="20"/>
        </w:rPr>
        <w:t>Epidemiology</w:t>
      </w:r>
      <w:r w:rsidRPr="00D73459">
        <w:rPr>
          <w:rFonts w:cs="Arial"/>
          <w:sz w:val="20"/>
        </w:rPr>
        <w:t xml:space="preserve"> 2007; 18(1): 104-11. </w:t>
      </w:r>
    </w:p>
    <w:p w14:paraId="76A52E5C"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ACL-A-8.1-5</w:t>
      </w:r>
      <w:r w:rsidRPr="00D73459">
        <w:rPr>
          <w:rFonts w:cs="Arial"/>
          <w:sz w:val="20"/>
        </w:rPr>
        <w:t xml:space="preserve">. </w:t>
      </w:r>
      <w:r w:rsidRPr="00D73459">
        <w:rPr>
          <w:rFonts w:cs="Arial"/>
          <w:sz w:val="20"/>
          <w:u w:val="single"/>
        </w:rPr>
        <w:t>Chaix B</w:t>
      </w:r>
      <w:r w:rsidRPr="00D73459">
        <w:rPr>
          <w:rFonts w:cs="Arial"/>
          <w:sz w:val="20"/>
        </w:rPr>
        <w:t xml:space="preserve">, Isacsson S, Rastam L, Lindstrom M, Merlo J. Income change at retirement, neighbourhood-based social support, and ischaemic heart disease: results from the prospective cohort study "Men born in 1914". </w:t>
      </w:r>
      <w:r w:rsidRPr="00D73459">
        <w:rPr>
          <w:rFonts w:cs="Arial"/>
          <w:i/>
          <w:iCs/>
          <w:sz w:val="20"/>
        </w:rPr>
        <w:t>Soc Sci Med</w:t>
      </w:r>
      <w:r w:rsidRPr="00D73459">
        <w:rPr>
          <w:rFonts w:cs="Arial"/>
          <w:sz w:val="20"/>
        </w:rPr>
        <w:t xml:space="preserve"> 2007; 64(4): 818-29. </w:t>
      </w:r>
    </w:p>
    <w:p w14:paraId="39F07E5A"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ACL-A-8.1-6</w:t>
      </w:r>
      <w:r w:rsidRPr="00D73459">
        <w:rPr>
          <w:rFonts w:cs="Arial"/>
          <w:sz w:val="20"/>
        </w:rPr>
        <w:t xml:space="preserve">. </w:t>
      </w:r>
      <w:r w:rsidRPr="00D73459">
        <w:rPr>
          <w:rFonts w:cs="Arial"/>
          <w:sz w:val="20"/>
          <w:u w:val="single"/>
        </w:rPr>
        <w:t>Chaix B</w:t>
      </w:r>
      <w:r w:rsidRPr="00D73459">
        <w:rPr>
          <w:rFonts w:cs="Arial"/>
          <w:sz w:val="20"/>
        </w:rPr>
        <w:t xml:space="preserve">, Rosvall M, Merlo J. Recent increase of neighborhood socioeconomic effects on ischemic heart disease mortality: a multilevel survival analysis of two large Swedish cohorts. </w:t>
      </w:r>
      <w:r w:rsidRPr="00D73459">
        <w:rPr>
          <w:rFonts w:cs="Arial"/>
          <w:i/>
          <w:iCs/>
          <w:sz w:val="20"/>
        </w:rPr>
        <w:t>Am J Epidemiol</w:t>
      </w:r>
      <w:r w:rsidRPr="00D73459">
        <w:rPr>
          <w:rFonts w:cs="Arial"/>
          <w:sz w:val="20"/>
        </w:rPr>
        <w:t xml:space="preserve"> 2007; 165(1): 22-6. </w:t>
      </w:r>
    </w:p>
    <w:p w14:paraId="5A2C1125"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ACL-A-8.1-7</w:t>
      </w:r>
      <w:r w:rsidRPr="00D73459">
        <w:rPr>
          <w:rFonts w:cs="Arial"/>
          <w:sz w:val="20"/>
        </w:rPr>
        <w:t xml:space="preserve">. </w:t>
      </w:r>
      <w:r w:rsidRPr="00D73459">
        <w:rPr>
          <w:rFonts w:cs="Arial"/>
          <w:sz w:val="20"/>
          <w:u w:val="single"/>
        </w:rPr>
        <w:t>Parienti J</w:t>
      </w:r>
      <w:r w:rsidRPr="00D73459">
        <w:rPr>
          <w:rFonts w:cs="Arial"/>
          <w:sz w:val="20"/>
        </w:rPr>
        <w:t xml:space="preserve">, </w:t>
      </w:r>
      <w:r w:rsidRPr="00D73459">
        <w:rPr>
          <w:rFonts w:cs="Arial"/>
          <w:sz w:val="20"/>
          <w:u w:val="single"/>
        </w:rPr>
        <w:t>Massari V</w:t>
      </w:r>
      <w:r w:rsidRPr="00D73459">
        <w:rPr>
          <w:rFonts w:cs="Arial"/>
          <w:sz w:val="20"/>
        </w:rPr>
        <w:t xml:space="preserve">, Reliquet V, Chaillot F, Le Moal G, Arvieux C, Vabret A, Verdon R. Effect of twice-daily nevirapine on adherence in HIV-1-infected patients: a randomized controlled study. </w:t>
      </w:r>
      <w:r w:rsidRPr="00D73459">
        <w:rPr>
          <w:rFonts w:cs="Arial"/>
          <w:i/>
          <w:iCs/>
          <w:sz w:val="20"/>
        </w:rPr>
        <w:t>AIDS</w:t>
      </w:r>
      <w:r w:rsidRPr="00D73459">
        <w:rPr>
          <w:rFonts w:cs="Arial"/>
          <w:sz w:val="20"/>
        </w:rPr>
        <w:t xml:space="preserve"> 2007; 21(16): 2217-22. </w:t>
      </w:r>
    </w:p>
    <w:p w14:paraId="679A9919"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ACL-A-8.1-8</w:t>
      </w:r>
      <w:r w:rsidRPr="00D73459">
        <w:rPr>
          <w:rFonts w:cs="Arial"/>
          <w:sz w:val="20"/>
        </w:rPr>
        <w:t xml:space="preserve">. Valin N, Flahault A, Lassau F, Janier M, </w:t>
      </w:r>
      <w:r w:rsidRPr="00D73459">
        <w:rPr>
          <w:rFonts w:cs="Arial"/>
          <w:sz w:val="20"/>
          <w:u w:val="single"/>
        </w:rPr>
        <w:t>Massari V</w:t>
      </w:r>
      <w:r w:rsidRPr="00D73459">
        <w:rPr>
          <w:rFonts w:cs="Arial"/>
          <w:sz w:val="20"/>
        </w:rPr>
        <w:t xml:space="preserve">. Study of partner-related and situational risk factors for symptomatic male urethritis. </w:t>
      </w:r>
      <w:r w:rsidRPr="00D73459">
        <w:rPr>
          <w:rFonts w:cs="Arial"/>
          <w:i/>
          <w:iCs/>
          <w:sz w:val="20"/>
        </w:rPr>
        <w:t>Eur J Epidemiol</w:t>
      </w:r>
      <w:r w:rsidRPr="00D73459">
        <w:rPr>
          <w:rFonts w:cs="Arial"/>
          <w:sz w:val="20"/>
        </w:rPr>
        <w:t xml:space="preserve"> 2007; 22(11): 799-804. </w:t>
      </w:r>
    </w:p>
    <w:p w14:paraId="30F03A10"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ACL-A-8.1-9</w:t>
      </w:r>
      <w:r w:rsidRPr="00D73459">
        <w:rPr>
          <w:rFonts w:cs="Arial"/>
          <w:sz w:val="20"/>
        </w:rPr>
        <w:t xml:space="preserve">. </w:t>
      </w:r>
      <w:r w:rsidRPr="00D73459">
        <w:rPr>
          <w:rFonts w:cs="Arial"/>
          <w:sz w:val="20"/>
          <w:u w:val="single"/>
        </w:rPr>
        <w:t>Parienti J</w:t>
      </w:r>
      <w:r w:rsidRPr="00D73459">
        <w:rPr>
          <w:rFonts w:cs="Arial"/>
          <w:sz w:val="20"/>
        </w:rPr>
        <w:t xml:space="preserve">, </w:t>
      </w:r>
      <w:r w:rsidRPr="00D73459">
        <w:rPr>
          <w:rFonts w:cs="Arial"/>
          <w:sz w:val="20"/>
          <w:u w:val="single"/>
        </w:rPr>
        <w:t>Massari V</w:t>
      </w:r>
      <w:r w:rsidRPr="00D73459">
        <w:rPr>
          <w:rFonts w:cs="Arial"/>
          <w:sz w:val="20"/>
        </w:rPr>
        <w:t xml:space="preserve">, Rey D, Poubeau P, Verdon R. Efavirenz to nevirapine switch in HIV-1-infected patients with dyslipidemia: a randomized, controlled study. </w:t>
      </w:r>
      <w:r w:rsidRPr="00D73459">
        <w:rPr>
          <w:rFonts w:cs="Arial"/>
          <w:i/>
          <w:iCs/>
          <w:sz w:val="20"/>
        </w:rPr>
        <w:t>Clin Infect Dis</w:t>
      </w:r>
      <w:r w:rsidRPr="00D73459">
        <w:rPr>
          <w:rFonts w:cs="Arial"/>
          <w:sz w:val="20"/>
        </w:rPr>
        <w:t xml:space="preserve"> 2007; 45(2): 263-6. </w:t>
      </w:r>
    </w:p>
    <w:p w14:paraId="0AF03376"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ACL-A-8.1-10</w:t>
      </w:r>
      <w:r w:rsidRPr="00D73459">
        <w:rPr>
          <w:rFonts w:cs="Arial"/>
          <w:sz w:val="20"/>
        </w:rPr>
        <w:t xml:space="preserve">. Sanchez A, </w:t>
      </w:r>
      <w:r w:rsidRPr="00D73459">
        <w:rPr>
          <w:rFonts w:cs="Arial"/>
          <w:sz w:val="20"/>
          <w:u w:val="single"/>
        </w:rPr>
        <w:t>Massari V</w:t>
      </w:r>
      <w:r w:rsidRPr="00D73459">
        <w:rPr>
          <w:rFonts w:cs="Arial"/>
          <w:sz w:val="20"/>
        </w:rPr>
        <w:t xml:space="preserve">, Gerhardt G, Barreto A, Cesconi V, Pires J, Espinola A, Biondi E, </w:t>
      </w:r>
      <w:r w:rsidRPr="00D73459">
        <w:rPr>
          <w:rFonts w:cs="Arial"/>
          <w:sz w:val="20"/>
          <w:u w:val="single"/>
        </w:rPr>
        <w:t>Larouze B</w:t>
      </w:r>
      <w:r w:rsidRPr="00D73459">
        <w:rPr>
          <w:rFonts w:cs="Arial"/>
          <w:sz w:val="20"/>
        </w:rPr>
        <w:t xml:space="preserve">, Camacho L. A tuberculose nas prisoes do Rio de Janeiro, Brasil: uma urgencia de saude publica. </w:t>
      </w:r>
      <w:r w:rsidRPr="00D73459">
        <w:rPr>
          <w:rFonts w:cs="Arial"/>
          <w:i/>
          <w:iCs/>
          <w:sz w:val="20"/>
        </w:rPr>
        <w:t>Cad Saude Publica</w:t>
      </w:r>
      <w:r w:rsidRPr="00D73459">
        <w:rPr>
          <w:rFonts w:cs="Arial"/>
          <w:sz w:val="20"/>
        </w:rPr>
        <w:t xml:space="preserve"> 2007; 23(3): 545-52. </w:t>
      </w:r>
    </w:p>
    <w:p w14:paraId="3BF2D975"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ACL-A-8.1-11</w:t>
      </w:r>
      <w:r w:rsidRPr="00D73459">
        <w:rPr>
          <w:rFonts w:cs="Arial"/>
          <w:sz w:val="20"/>
        </w:rPr>
        <w:t xml:space="preserve">. </w:t>
      </w:r>
      <w:r w:rsidRPr="00D73459">
        <w:rPr>
          <w:rFonts w:cs="Arial"/>
          <w:sz w:val="20"/>
          <w:u w:val="single"/>
        </w:rPr>
        <w:t>Pistone T</w:t>
      </w:r>
      <w:r w:rsidRPr="00D73459">
        <w:rPr>
          <w:rFonts w:cs="Arial"/>
          <w:sz w:val="20"/>
        </w:rPr>
        <w:t xml:space="preserve">, Guibert P, Gay F, Malvy D, Ezzedine K, Receveur M, Siriwardana M, </w:t>
      </w:r>
      <w:r w:rsidRPr="00D73459">
        <w:rPr>
          <w:rFonts w:cs="Arial"/>
          <w:sz w:val="20"/>
          <w:u w:val="single"/>
        </w:rPr>
        <w:t>Larouzé B</w:t>
      </w:r>
      <w:r w:rsidRPr="00D73459">
        <w:rPr>
          <w:rFonts w:cs="Arial"/>
          <w:sz w:val="20"/>
        </w:rPr>
        <w:t xml:space="preserve">, Bouchaud O. Malaria risk perception, knowledge and prophylaxis practices among travellers of African ethnicity living in Paris and visiting their country of origin in sub-Saharan Africa. </w:t>
      </w:r>
      <w:r w:rsidRPr="00D73459">
        <w:rPr>
          <w:rFonts w:cs="Arial"/>
          <w:i/>
          <w:iCs/>
          <w:sz w:val="20"/>
        </w:rPr>
        <w:t>Trans R Soc Trop Med Hyg</w:t>
      </w:r>
      <w:r w:rsidRPr="00D73459">
        <w:rPr>
          <w:rFonts w:cs="Arial"/>
          <w:sz w:val="20"/>
        </w:rPr>
        <w:t xml:space="preserve"> 2007; 101(10): 990-5. </w:t>
      </w:r>
    </w:p>
    <w:p w14:paraId="6E8D420E"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ACL-A-8.1-12</w:t>
      </w:r>
      <w:r w:rsidRPr="00D73459">
        <w:rPr>
          <w:rFonts w:cstheme="minorHAnsi"/>
          <w:sz w:val="20"/>
        </w:rPr>
        <w:t xml:space="preserve">. </w:t>
      </w:r>
      <w:r w:rsidRPr="00D73459">
        <w:rPr>
          <w:rFonts w:cstheme="minorHAnsi"/>
          <w:sz w:val="20"/>
          <w:u w:val="single"/>
        </w:rPr>
        <w:t>Roustit C</w:t>
      </w:r>
      <w:r w:rsidRPr="00D73459">
        <w:rPr>
          <w:rFonts w:cstheme="minorHAnsi"/>
          <w:sz w:val="20"/>
        </w:rPr>
        <w:t xml:space="preserve">, </w:t>
      </w:r>
      <w:r w:rsidRPr="00D73459">
        <w:rPr>
          <w:rFonts w:cstheme="minorHAnsi"/>
          <w:sz w:val="20"/>
          <w:u w:val="single"/>
        </w:rPr>
        <w:t>Chauvin P</w:t>
      </w:r>
      <w:r w:rsidRPr="00D73459">
        <w:rPr>
          <w:rFonts w:cstheme="minorHAnsi"/>
          <w:sz w:val="20"/>
        </w:rPr>
        <w:t xml:space="preserve">. Neurodevelopmental consequences of very preterm births. </w:t>
      </w:r>
      <w:r w:rsidRPr="00D73459">
        <w:rPr>
          <w:rFonts w:cstheme="minorHAnsi"/>
          <w:i/>
          <w:iCs/>
          <w:sz w:val="20"/>
        </w:rPr>
        <w:t>Lancet</w:t>
      </w:r>
      <w:r w:rsidRPr="00D73459">
        <w:rPr>
          <w:rFonts w:cstheme="minorHAnsi"/>
          <w:sz w:val="20"/>
        </w:rPr>
        <w:t xml:space="preserve"> 2008; 372(9633): 116. </w:t>
      </w:r>
    </w:p>
    <w:p w14:paraId="3C2C0A26" w14:textId="77777777" w:rsidR="00693E35" w:rsidRPr="00D73459" w:rsidRDefault="00693E35" w:rsidP="004E753F">
      <w:pPr>
        <w:widowControl/>
        <w:autoSpaceDE w:val="0"/>
        <w:autoSpaceDN w:val="0"/>
        <w:adjustRightInd w:val="0"/>
        <w:spacing w:before="60" w:after="0" w:line="240" w:lineRule="auto"/>
        <w:rPr>
          <w:rFonts w:cstheme="minorHAnsi"/>
          <w:sz w:val="20"/>
          <w:lang w:val="fr-FR"/>
        </w:rPr>
      </w:pPr>
      <w:r w:rsidRPr="00D73459">
        <w:rPr>
          <w:rFonts w:cstheme="minorHAnsi"/>
          <w:bCs/>
          <w:sz w:val="20"/>
        </w:rPr>
        <w:t>ACL-A-8.1-13</w:t>
      </w:r>
      <w:r w:rsidRPr="00D73459">
        <w:rPr>
          <w:rFonts w:cstheme="minorHAnsi"/>
          <w:sz w:val="20"/>
        </w:rPr>
        <w:t xml:space="preserve">. </w:t>
      </w:r>
      <w:r w:rsidRPr="00D73459">
        <w:rPr>
          <w:rFonts w:cstheme="minorHAnsi"/>
          <w:sz w:val="20"/>
          <w:u w:val="single"/>
        </w:rPr>
        <w:t>Chaix B</w:t>
      </w:r>
      <w:r w:rsidRPr="00D73459">
        <w:rPr>
          <w:rFonts w:cstheme="minorHAnsi"/>
          <w:sz w:val="20"/>
        </w:rPr>
        <w:t xml:space="preserve">, Ducimetiere P, Lang T, Haas B, Montaye M, Ruidavets J, Arveiler D, Amouyel P, Ferrieres J, Bingham A, </w:t>
      </w:r>
      <w:r w:rsidRPr="00D73459">
        <w:rPr>
          <w:rFonts w:cstheme="minorHAnsi"/>
          <w:sz w:val="20"/>
          <w:u w:val="single"/>
        </w:rPr>
        <w:t>Chauvin P</w:t>
      </w:r>
      <w:r w:rsidRPr="00D73459">
        <w:rPr>
          <w:rFonts w:cstheme="minorHAnsi"/>
          <w:sz w:val="20"/>
        </w:rPr>
        <w:t xml:space="preserve">. Residential environment and blood pressure in the PRIME Study: is the association mediated by body mass index and waist circumference? </w:t>
      </w:r>
      <w:r w:rsidRPr="00D73459">
        <w:rPr>
          <w:rFonts w:cstheme="minorHAnsi"/>
          <w:i/>
          <w:iCs/>
          <w:sz w:val="20"/>
          <w:lang w:val="fr-FR"/>
        </w:rPr>
        <w:t>J Hypertens</w:t>
      </w:r>
      <w:r w:rsidRPr="00D73459">
        <w:rPr>
          <w:rFonts w:cstheme="minorHAnsi"/>
          <w:sz w:val="20"/>
          <w:lang w:val="fr-FR"/>
        </w:rPr>
        <w:t xml:space="preserve"> 2008; 26(6): 1078-84. </w:t>
      </w:r>
    </w:p>
    <w:p w14:paraId="008E1F69"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lang w:val="fr-FR"/>
        </w:rPr>
        <w:t>ACL-A-8.1-14</w:t>
      </w:r>
      <w:r w:rsidRPr="00D73459">
        <w:rPr>
          <w:rFonts w:cstheme="minorHAnsi"/>
          <w:sz w:val="20"/>
          <w:lang w:val="fr-FR"/>
        </w:rPr>
        <w:t xml:space="preserve">. </w:t>
      </w:r>
      <w:r w:rsidRPr="00D73459">
        <w:rPr>
          <w:rFonts w:cstheme="minorHAnsi"/>
          <w:sz w:val="20"/>
          <w:u w:val="single"/>
          <w:lang w:val="fr-FR"/>
        </w:rPr>
        <w:t>Renahy E</w:t>
      </w:r>
      <w:r w:rsidRPr="00D73459">
        <w:rPr>
          <w:rFonts w:cstheme="minorHAnsi"/>
          <w:sz w:val="20"/>
          <w:lang w:val="fr-FR"/>
        </w:rPr>
        <w:t xml:space="preserve">, </w:t>
      </w:r>
      <w:r w:rsidRPr="00D73459">
        <w:rPr>
          <w:rFonts w:cstheme="minorHAnsi"/>
          <w:sz w:val="20"/>
          <w:u w:val="single"/>
          <w:lang w:val="fr-FR"/>
        </w:rPr>
        <w:t>Parizot I</w:t>
      </w:r>
      <w:r w:rsidRPr="00D73459">
        <w:rPr>
          <w:rFonts w:cstheme="minorHAnsi"/>
          <w:sz w:val="20"/>
          <w:lang w:val="fr-FR"/>
        </w:rPr>
        <w:t xml:space="preserve">, </w:t>
      </w:r>
      <w:r w:rsidRPr="00D73459">
        <w:rPr>
          <w:rFonts w:cstheme="minorHAnsi"/>
          <w:sz w:val="20"/>
          <w:u w:val="single"/>
          <w:lang w:val="fr-FR"/>
        </w:rPr>
        <w:t>Chauvin P</w:t>
      </w:r>
      <w:r w:rsidRPr="00D73459">
        <w:rPr>
          <w:rFonts w:cstheme="minorHAnsi"/>
          <w:sz w:val="20"/>
          <w:lang w:val="fr-FR"/>
        </w:rPr>
        <w:t xml:space="preserve">. Internet et sante: les enseignements de l'enquete permanente sur les conditions de vie des menages, France, 2005. </w:t>
      </w:r>
      <w:r w:rsidRPr="00D73459">
        <w:rPr>
          <w:rFonts w:cstheme="minorHAnsi"/>
          <w:i/>
          <w:iCs/>
          <w:sz w:val="20"/>
        </w:rPr>
        <w:t>Rev Epidemiol Sante Publ</w:t>
      </w:r>
      <w:r w:rsidRPr="00D73459">
        <w:rPr>
          <w:rFonts w:cstheme="minorHAnsi"/>
          <w:sz w:val="20"/>
        </w:rPr>
        <w:t xml:space="preserve"> 2008; 56(2): 117-25. </w:t>
      </w:r>
    </w:p>
    <w:p w14:paraId="6757BD2F"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ACL-A-8.1-15</w:t>
      </w:r>
      <w:r w:rsidRPr="00D73459">
        <w:rPr>
          <w:rFonts w:cstheme="minorHAnsi"/>
          <w:sz w:val="20"/>
        </w:rPr>
        <w:t xml:space="preserve">. </w:t>
      </w:r>
      <w:r w:rsidRPr="00D73459">
        <w:rPr>
          <w:rFonts w:cstheme="minorHAnsi"/>
          <w:sz w:val="20"/>
          <w:u w:val="single"/>
        </w:rPr>
        <w:t xml:space="preserve">Pistone </w:t>
      </w:r>
      <w:r w:rsidRPr="00D73459">
        <w:rPr>
          <w:rFonts w:cstheme="minorHAnsi"/>
          <w:sz w:val="20"/>
        </w:rPr>
        <w:t xml:space="preserve">T, Schwarzinger M, </w:t>
      </w:r>
      <w:r w:rsidRPr="00D73459">
        <w:rPr>
          <w:rFonts w:cstheme="minorHAnsi"/>
          <w:sz w:val="20"/>
          <w:u w:val="single"/>
        </w:rPr>
        <w:t>Chauvin P</w:t>
      </w:r>
      <w:r w:rsidRPr="00D73459">
        <w:rPr>
          <w:rFonts w:cstheme="minorHAnsi"/>
          <w:sz w:val="20"/>
        </w:rPr>
        <w:t xml:space="preserve">, Ezzedine K, Receveur M, Djossou F, </w:t>
      </w:r>
      <w:r w:rsidRPr="00D73459">
        <w:rPr>
          <w:rFonts w:cstheme="minorHAnsi"/>
          <w:sz w:val="20"/>
          <w:u w:val="single"/>
        </w:rPr>
        <w:t>Siriwardana M</w:t>
      </w:r>
      <w:r w:rsidRPr="00D73459">
        <w:rPr>
          <w:rFonts w:cstheme="minorHAnsi"/>
          <w:sz w:val="20"/>
        </w:rPr>
        <w:t xml:space="preserve">, </w:t>
      </w:r>
      <w:r w:rsidRPr="00D73459">
        <w:rPr>
          <w:rFonts w:cstheme="minorHAnsi"/>
          <w:sz w:val="20"/>
          <w:u w:val="single"/>
        </w:rPr>
        <w:t>Larouze B</w:t>
      </w:r>
      <w:r w:rsidRPr="00D73459">
        <w:rPr>
          <w:rFonts w:cstheme="minorHAnsi"/>
          <w:sz w:val="20"/>
        </w:rPr>
        <w:t xml:space="preserve">, Malvy D. Reimbursement of malaria chemoprophylaxis for travellers from Europe to Sub-Saharan Africa: Cost-effectiveness analysis from the perspective of the French national health insurance system. </w:t>
      </w:r>
      <w:r w:rsidRPr="00D73459">
        <w:rPr>
          <w:rFonts w:cstheme="minorHAnsi"/>
          <w:i/>
          <w:iCs/>
          <w:sz w:val="20"/>
        </w:rPr>
        <w:t>Health Policy</w:t>
      </w:r>
      <w:r w:rsidRPr="00D73459">
        <w:rPr>
          <w:rFonts w:cstheme="minorHAnsi"/>
          <w:sz w:val="20"/>
        </w:rPr>
        <w:t xml:space="preserve"> 2008; 88(2-3): 186-99. </w:t>
      </w:r>
    </w:p>
    <w:p w14:paraId="2C019D34"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ACL-A-8.1-16</w:t>
      </w:r>
      <w:r w:rsidRPr="00D73459">
        <w:rPr>
          <w:rFonts w:cstheme="minorHAnsi"/>
          <w:sz w:val="20"/>
        </w:rPr>
        <w:t xml:space="preserve">. </w:t>
      </w:r>
      <w:r w:rsidRPr="00D73459">
        <w:rPr>
          <w:rFonts w:cstheme="minorHAnsi"/>
          <w:sz w:val="20"/>
          <w:u w:val="single"/>
        </w:rPr>
        <w:t>Ekra D</w:t>
      </w:r>
      <w:r w:rsidRPr="00D73459">
        <w:rPr>
          <w:rFonts w:cstheme="minorHAnsi"/>
          <w:sz w:val="20"/>
        </w:rPr>
        <w:t xml:space="preserve">, Herbinger K, Konate S, Leblond A, Fretz C, Cilote V, Douai C, Da Silva A, Gessner B, </w:t>
      </w:r>
      <w:r w:rsidRPr="00D73459">
        <w:rPr>
          <w:rFonts w:cstheme="minorHAnsi"/>
          <w:sz w:val="20"/>
          <w:u w:val="single"/>
        </w:rPr>
        <w:t>Chauvin P</w:t>
      </w:r>
      <w:r w:rsidRPr="00D73459">
        <w:rPr>
          <w:rFonts w:cstheme="minorHAnsi"/>
          <w:sz w:val="20"/>
        </w:rPr>
        <w:t xml:space="preserve">. A non-randomized vaccine effectiveness trial of accelerated infant hepatitis B immunization schedules with a first dose at birth or age 6 weeks in Cote d'Ivoire. </w:t>
      </w:r>
      <w:r w:rsidRPr="00D73459">
        <w:rPr>
          <w:rFonts w:cstheme="minorHAnsi"/>
          <w:i/>
          <w:iCs/>
          <w:sz w:val="20"/>
        </w:rPr>
        <w:t>Vaccine</w:t>
      </w:r>
      <w:r w:rsidRPr="00D73459">
        <w:rPr>
          <w:rFonts w:cstheme="minorHAnsi"/>
          <w:sz w:val="20"/>
        </w:rPr>
        <w:t xml:space="preserve"> 2008; 26(22): 2753-61. </w:t>
      </w:r>
    </w:p>
    <w:p w14:paraId="54F88CC3"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ACL-A-8.1-17</w:t>
      </w:r>
      <w:r w:rsidRPr="00D73459">
        <w:rPr>
          <w:rFonts w:cstheme="minorHAnsi"/>
          <w:sz w:val="20"/>
        </w:rPr>
        <w:t xml:space="preserve">. </w:t>
      </w:r>
      <w:r w:rsidRPr="00D73459">
        <w:rPr>
          <w:rFonts w:cstheme="minorHAnsi"/>
          <w:sz w:val="20"/>
          <w:u w:val="single"/>
        </w:rPr>
        <w:t>Renahy E</w:t>
      </w:r>
      <w:r w:rsidRPr="00D73459">
        <w:rPr>
          <w:rFonts w:cstheme="minorHAnsi"/>
          <w:sz w:val="20"/>
        </w:rPr>
        <w:t xml:space="preserve">, </w:t>
      </w:r>
      <w:r w:rsidRPr="00D73459">
        <w:rPr>
          <w:rFonts w:cstheme="minorHAnsi"/>
          <w:sz w:val="20"/>
          <w:u w:val="single"/>
        </w:rPr>
        <w:t>Parizot I</w:t>
      </w:r>
      <w:r w:rsidRPr="00D73459">
        <w:rPr>
          <w:rFonts w:cstheme="minorHAnsi"/>
          <w:sz w:val="20"/>
        </w:rPr>
        <w:t xml:space="preserve">, </w:t>
      </w:r>
      <w:r w:rsidRPr="00D73459">
        <w:rPr>
          <w:rFonts w:cstheme="minorHAnsi"/>
          <w:sz w:val="20"/>
          <w:u w:val="single"/>
        </w:rPr>
        <w:t>Chauvin P</w:t>
      </w:r>
      <w:r w:rsidRPr="00D73459">
        <w:rPr>
          <w:rFonts w:cstheme="minorHAnsi"/>
          <w:sz w:val="20"/>
        </w:rPr>
        <w:t xml:space="preserve">. Health information seeking on the Internet: a double divide? Results from a representative survey in the Paris metropolitan area, France, 2005-2006. </w:t>
      </w:r>
      <w:r w:rsidRPr="00D73459">
        <w:rPr>
          <w:rFonts w:cstheme="minorHAnsi"/>
          <w:i/>
          <w:iCs/>
          <w:sz w:val="20"/>
        </w:rPr>
        <w:t>BMC Public Health</w:t>
      </w:r>
      <w:r w:rsidRPr="00D73459">
        <w:rPr>
          <w:rFonts w:cstheme="minorHAnsi"/>
          <w:sz w:val="20"/>
        </w:rPr>
        <w:t xml:space="preserve"> 2008; 8: 69. </w:t>
      </w:r>
    </w:p>
    <w:p w14:paraId="5E3CE982"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ACL-A-8.1-18</w:t>
      </w:r>
      <w:r w:rsidRPr="00D73459">
        <w:rPr>
          <w:rFonts w:cstheme="minorHAnsi"/>
          <w:sz w:val="20"/>
        </w:rPr>
        <w:t xml:space="preserve">. </w:t>
      </w:r>
      <w:r w:rsidRPr="00D73459">
        <w:rPr>
          <w:rFonts w:cstheme="minorHAnsi"/>
          <w:sz w:val="20"/>
          <w:u w:val="single"/>
        </w:rPr>
        <w:t>Chaix B</w:t>
      </w:r>
      <w:r w:rsidRPr="00D73459">
        <w:rPr>
          <w:rFonts w:cstheme="minorHAnsi"/>
          <w:sz w:val="20"/>
        </w:rPr>
        <w:t xml:space="preserve">, Lindstrom M, Rosvall M, Merlo J. Neighbourhood social interactions and risk of acute myocardial infarction. </w:t>
      </w:r>
      <w:r w:rsidRPr="00D73459">
        <w:rPr>
          <w:rFonts w:cstheme="minorHAnsi"/>
          <w:i/>
          <w:iCs/>
          <w:sz w:val="20"/>
        </w:rPr>
        <w:t>J Epidemiol Community Health</w:t>
      </w:r>
      <w:r w:rsidRPr="00D73459">
        <w:rPr>
          <w:rFonts w:cstheme="minorHAnsi"/>
          <w:sz w:val="20"/>
        </w:rPr>
        <w:t xml:space="preserve"> 2008; 62(1): 62-8. </w:t>
      </w:r>
    </w:p>
    <w:p w14:paraId="61D703CE" w14:textId="77777777" w:rsidR="00693E35" w:rsidRPr="00D73459" w:rsidRDefault="00693E35" w:rsidP="004E753F">
      <w:pPr>
        <w:widowControl/>
        <w:autoSpaceDE w:val="0"/>
        <w:autoSpaceDN w:val="0"/>
        <w:adjustRightInd w:val="0"/>
        <w:spacing w:before="60" w:after="0" w:line="240" w:lineRule="auto"/>
        <w:rPr>
          <w:rFonts w:cstheme="minorHAnsi"/>
          <w:sz w:val="20"/>
          <w:lang w:val="fr-FR"/>
        </w:rPr>
      </w:pPr>
      <w:r w:rsidRPr="00D73459">
        <w:rPr>
          <w:rFonts w:cstheme="minorHAnsi"/>
          <w:bCs/>
          <w:sz w:val="20"/>
        </w:rPr>
        <w:t>ACL-A-8.1-19</w:t>
      </w:r>
      <w:r w:rsidRPr="00D73459">
        <w:rPr>
          <w:rFonts w:cstheme="minorHAnsi"/>
          <w:sz w:val="20"/>
        </w:rPr>
        <w:t xml:space="preserve">. </w:t>
      </w:r>
      <w:r w:rsidRPr="00D73459">
        <w:rPr>
          <w:rFonts w:cstheme="minorHAnsi"/>
          <w:sz w:val="20"/>
          <w:u w:val="single"/>
        </w:rPr>
        <w:t>Parienti J</w:t>
      </w:r>
      <w:r w:rsidRPr="00D73459">
        <w:rPr>
          <w:rFonts w:cstheme="minorHAnsi"/>
          <w:sz w:val="20"/>
        </w:rPr>
        <w:t xml:space="preserve">, Das-Douglas M, </w:t>
      </w:r>
      <w:r w:rsidRPr="00D73459">
        <w:rPr>
          <w:rFonts w:cstheme="minorHAnsi"/>
          <w:sz w:val="20"/>
          <w:u w:val="single"/>
        </w:rPr>
        <w:t>Massari V</w:t>
      </w:r>
      <w:r w:rsidRPr="00D73459">
        <w:rPr>
          <w:rFonts w:cstheme="minorHAnsi"/>
          <w:sz w:val="20"/>
        </w:rPr>
        <w:t xml:space="preserve">, Guzman D, Deeks S, Verdon R, Bangsberg D. Not all missed doses are the same: sustained NNRTI treatment interruptions predict HIV rebound at low-to-moderate adherence levels. </w:t>
      </w:r>
      <w:r w:rsidRPr="00D73459">
        <w:rPr>
          <w:rFonts w:cstheme="minorHAnsi"/>
          <w:i/>
          <w:iCs/>
          <w:sz w:val="20"/>
          <w:lang w:val="fr-FR"/>
        </w:rPr>
        <w:t>PLoS One</w:t>
      </w:r>
      <w:r w:rsidRPr="00D73459">
        <w:rPr>
          <w:rFonts w:cstheme="minorHAnsi"/>
          <w:sz w:val="20"/>
          <w:lang w:val="fr-FR"/>
        </w:rPr>
        <w:t xml:space="preserve"> 2008; 3(7): e2783. </w:t>
      </w:r>
    </w:p>
    <w:p w14:paraId="10B9DF0A"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lang w:val="fr-FR"/>
        </w:rPr>
        <w:lastRenderedPageBreak/>
        <w:t>ACL-A-8.1-20</w:t>
      </w:r>
      <w:r w:rsidRPr="00D73459">
        <w:rPr>
          <w:rFonts w:cstheme="minorHAnsi"/>
          <w:sz w:val="20"/>
          <w:lang w:val="fr-FR"/>
        </w:rPr>
        <w:t xml:space="preserve">. Diuana V, Lhuilier D, Sanchez A, Amado G, Araujo L, Duarte A, Garcia M, Milanez E, Poubel L, Romano E, </w:t>
      </w:r>
      <w:r w:rsidRPr="00D73459">
        <w:rPr>
          <w:rFonts w:cstheme="minorHAnsi"/>
          <w:sz w:val="20"/>
          <w:u w:val="single"/>
          <w:lang w:val="fr-FR"/>
        </w:rPr>
        <w:t>Larouze B</w:t>
      </w:r>
      <w:r w:rsidRPr="00D73459">
        <w:rPr>
          <w:rFonts w:cstheme="minorHAnsi"/>
          <w:sz w:val="20"/>
          <w:lang w:val="fr-FR"/>
        </w:rPr>
        <w:t xml:space="preserve">. Saude em prisoes: representacoes e praticas dos agentes de seguranca penitenciaria no Rio de Janeiro, Brasil. </w:t>
      </w:r>
      <w:r w:rsidRPr="00D73459">
        <w:rPr>
          <w:rFonts w:cstheme="minorHAnsi"/>
          <w:i/>
          <w:iCs/>
          <w:sz w:val="20"/>
        </w:rPr>
        <w:t>Cad Saude Publica</w:t>
      </w:r>
      <w:r w:rsidRPr="00D73459">
        <w:rPr>
          <w:rFonts w:cstheme="minorHAnsi"/>
          <w:sz w:val="20"/>
        </w:rPr>
        <w:t xml:space="preserve"> 2008; 24(8): 1887-96. </w:t>
      </w:r>
    </w:p>
    <w:p w14:paraId="45AE3702"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ACL-A-8.1-21</w:t>
      </w:r>
      <w:r w:rsidRPr="00D73459">
        <w:rPr>
          <w:rFonts w:cstheme="minorHAnsi"/>
          <w:sz w:val="20"/>
        </w:rPr>
        <w:t xml:space="preserve">. </w:t>
      </w:r>
      <w:r w:rsidRPr="00D73459">
        <w:rPr>
          <w:rFonts w:cstheme="minorHAnsi"/>
          <w:sz w:val="20"/>
          <w:u w:val="single"/>
        </w:rPr>
        <w:t>Larouzé B</w:t>
      </w:r>
      <w:r w:rsidRPr="00D73459">
        <w:rPr>
          <w:rFonts w:cstheme="minorHAnsi"/>
          <w:sz w:val="20"/>
        </w:rPr>
        <w:t xml:space="preserve">, Sanchez A, Diuana V. Tuberculosis behind bars in developing countries: a hidden shame to public health. </w:t>
      </w:r>
      <w:r w:rsidRPr="00D73459">
        <w:rPr>
          <w:rFonts w:cstheme="minorHAnsi"/>
          <w:i/>
          <w:iCs/>
          <w:sz w:val="20"/>
        </w:rPr>
        <w:t>Trans R Soc Trop Med Hyg</w:t>
      </w:r>
      <w:r w:rsidRPr="00D73459">
        <w:rPr>
          <w:rFonts w:cstheme="minorHAnsi"/>
          <w:sz w:val="20"/>
        </w:rPr>
        <w:t xml:space="preserve"> 2008; 102(9): 841-2. </w:t>
      </w:r>
    </w:p>
    <w:p w14:paraId="4781204B"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ACL-A-8.1-22</w:t>
      </w:r>
      <w:r w:rsidRPr="00D73459">
        <w:rPr>
          <w:rFonts w:cstheme="minorHAnsi"/>
          <w:sz w:val="20"/>
        </w:rPr>
        <w:t xml:space="preserve">. Legrand J, Sanchez A, </w:t>
      </w:r>
      <w:r w:rsidRPr="00D73459">
        <w:rPr>
          <w:rFonts w:cstheme="minorHAnsi"/>
          <w:sz w:val="20"/>
          <w:u w:val="single"/>
        </w:rPr>
        <w:t>Le Pont F</w:t>
      </w:r>
      <w:r w:rsidRPr="00D73459">
        <w:rPr>
          <w:rFonts w:cstheme="minorHAnsi"/>
          <w:sz w:val="20"/>
        </w:rPr>
        <w:t xml:space="preserve">, Camacho L, </w:t>
      </w:r>
      <w:r w:rsidRPr="00D73459">
        <w:rPr>
          <w:rFonts w:cstheme="minorHAnsi"/>
          <w:sz w:val="20"/>
          <w:u w:val="single"/>
        </w:rPr>
        <w:t>Larouze B</w:t>
      </w:r>
      <w:r w:rsidRPr="00D73459">
        <w:rPr>
          <w:rFonts w:cstheme="minorHAnsi"/>
          <w:sz w:val="20"/>
        </w:rPr>
        <w:t xml:space="preserve">. Modeling the impact of tuberculosis control strategies in highly endemic overcrowded prisons. </w:t>
      </w:r>
      <w:r w:rsidRPr="00D73459">
        <w:rPr>
          <w:rFonts w:cstheme="minorHAnsi"/>
          <w:i/>
          <w:iCs/>
          <w:sz w:val="20"/>
        </w:rPr>
        <w:t>PLoS One</w:t>
      </w:r>
      <w:r w:rsidRPr="00D73459">
        <w:rPr>
          <w:rFonts w:cstheme="minorHAnsi"/>
          <w:sz w:val="20"/>
        </w:rPr>
        <w:t xml:space="preserve"> 2008; 3(5): e2100. </w:t>
      </w:r>
    </w:p>
    <w:p w14:paraId="3FC0AB8C"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ACL-A-8.1-23</w:t>
      </w:r>
      <w:r w:rsidRPr="00D73459">
        <w:rPr>
          <w:rFonts w:cstheme="minorHAnsi"/>
          <w:sz w:val="20"/>
        </w:rPr>
        <w:t xml:space="preserve">. </w:t>
      </w:r>
      <w:r w:rsidRPr="00D73459">
        <w:rPr>
          <w:rFonts w:cstheme="minorHAnsi"/>
          <w:sz w:val="20"/>
          <w:u w:val="single"/>
        </w:rPr>
        <w:t>Chaix B</w:t>
      </w:r>
      <w:r w:rsidRPr="00D73459">
        <w:rPr>
          <w:rFonts w:cstheme="minorHAnsi"/>
          <w:sz w:val="20"/>
        </w:rPr>
        <w:t xml:space="preserve">. Geographic life environments and coronary heart disease: a literature review, theoretical contributions, methodological updates, and a research agenda. </w:t>
      </w:r>
      <w:r w:rsidRPr="00D73459">
        <w:rPr>
          <w:rFonts w:cstheme="minorHAnsi"/>
          <w:i/>
          <w:iCs/>
          <w:sz w:val="20"/>
        </w:rPr>
        <w:t>Annu Rev Public Health</w:t>
      </w:r>
      <w:r w:rsidRPr="00D73459">
        <w:rPr>
          <w:rFonts w:cstheme="minorHAnsi"/>
          <w:sz w:val="20"/>
        </w:rPr>
        <w:t xml:space="preserve"> 2009; 30: 81-105. </w:t>
      </w:r>
    </w:p>
    <w:p w14:paraId="5D81EC94"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ACL-A-8.1-24</w:t>
      </w:r>
      <w:r w:rsidRPr="00D73459">
        <w:rPr>
          <w:rFonts w:cstheme="minorHAnsi"/>
          <w:sz w:val="20"/>
        </w:rPr>
        <w:t xml:space="preserve">. </w:t>
      </w:r>
      <w:r w:rsidRPr="00D73459">
        <w:rPr>
          <w:rFonts w:cstheme="minorHAnsi"/>
          <w:sz w:val="20"/>
          <w:u w:val="single"/>
        </w:rPr>
        <w:t>Chaix B</w:t>
      </w:r>
      <w:r w:rsidRPr="00D73459">
        <w:rPr>
          <w:rFonts w:cstheme="minorHAnsi"/>
          <w:sz w:val="20"/>
        </w:rPr>
        <w:t xml:space="preserve">, Merlo J, </w:t>
      </w:r>
      <w:r w:rsidRPr="00D73459">
        <w:rPr>
          <w:rFonts w:cstheme="minorHAnsi"/>
          <w:sz w:val="20"/>
          <w:u w:val="single"/>
        </w:rPr>
        <w:t>Evans D</w:t>
      </w:r>
      <w:r w:rsidRPr="00D73459">
        <w:rPr>
          <w:rFonts w:cstheme="minorHAnsi"/>
          <w:sz w:val="20"/>
        </w:rPr>
        <w:t xml:space="preserve">, </w:t>
      </w:r>
      <w:r w:rsidRPr="00D73459">
        <w:rPr>
          <w:rFonts w:cstheme="minorHAnsi"/>
          <w:sz w:val="20"/>
          <w:u w:val="single"/>
        </w:rPr>
        <w:t>Leal C</w:t>
      </w:r>
      <w:r w:rsidRPr="00D73459">
        <w:rPr>
          <w:rFonts w:cstheme="minorHAnsi"/>
          <w:sz w:val="20"/>
        </w:rPr>
        <w:t xml:space="preserve">, </w:t>
      </w:r>
      <w:r w:rsidRPr="00D73459">
        <w:rPr>
          <w:rFonts w:cstheme="minorHAnsi"/>
          <w:sz w:val="20"/>
          <w:u w:val="single"/>
        </w:rPr>
        <w:t>Havard S</w:t>
      </w:r>
      <w:r w:rsidRPr="00D73459">
        <w:rPr>
          <w:rFonts w:cstheme="minorHAnsi"/>
          <w:sz w:val="20"/>
        </w:rPr>
        <w:t xml:space="preserve">. Neighbourhoods in eco-epidemiologic research: delimiting personal exposure areas. A response to Riva, Gauvin, Apparicio and Brodeur. </w:t>
      </w:r>
      <w:r w:rsidRPr="00D73459">
        <w:rPr>
          <w:rFonts w:cstheme="minorHAnsi"/>
          <w:i/>
          <w:iCs/>
          <w:sz w:val="20"/>
        </w:rPr>
        <w:t>Soc Sci Med</w:t>
      </w:r>
      <w:r w:rsidRPr="00D73459">
        <w:rPr>
          <w:rFonts w:cstheme="minorHAnsi"/>
          <w:sz w:val="20"/>
        </w:rPr>
        <w:t xml:space="preserve"> 2009; 69(9): 1306-10</w:t>
      </w:r>
    </w:p>
    <w:p w14:paraId="5C5DD7FC"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ACL-A-8.1-25</w:t>
      </w:r>
      <w:r w:rsidRPr="00D73459">
        <w:rPr>
          <w:rFonts w:cstheme="minorHAnsi"/>
          <w:sz w:val="20"/>
        </w:rPr>
        <w:t xml:space="preserve">. </w:t>
      </w:r>
      <w:r w:rsidRPr="00D73459">
        <w:rPr>
          <w:rFonts w:cstheme="minorHAnsi"/>
          <w:sz w:val="20"/>
          <w:u w:val="single"/>
        </w:rPr>
        <w:t>Roustit C</w:t>
      </w:r>
      <w:r w:rsidRPr="00D73459">
        <w:rPr>
          <w:rFonts w:cstheme="minorHAnsi"/>
          <w:sz w:val="20"/>
        </w:rPr>
        <w:t xml:space="preserve">, </w:t>
      </w:r>
      <w:r w:rsidRPr="00D73459">
        <w:rPr>
          <w:rFonts w:cstheme="minorHAnsi"/>
          <w:sz w:val="20"/>
          <w:u w:val="single"/>
        </w:rPr>
        <w:t>Renahy E</w:t>
      </w:r>
      <w:r w:rsidRPr="00D73459">
        <w:rPr>
          <w:rFonts w:cstheme="minorHAnsi"/>
          <w:sz w:val="20"/>
        </w:rPr>
        <w:t xml:space="preserve">, </w:t>
      </w:r>
      <w:r w:rsidRPr="00D73459">
        <w:rPr>
          <w:rFonts w:cstheme="minorHAnsi"/>
          <w:sz w:val="20"/>
          <w:u w:val="single"/>
        </w:rPr>
        <w:t>Guernec G</w:t>
      </w:r>
      <w:r w:rsidRPr="00D73459">
        <w:rPr>
          <w:rFonts w:cstheme="minorHAnsi"/>
          <w:sz w:val="20"/>
        </w:rPr>
        <w:t xml:space="preserve">, </w:t>
      </w:r>
      <w:r w:rsidRPr="00D73459">
        <w:rPr>
          <w:rFonts w:cstheme="minorHAnsi"/>
          <w:sz w:val="20"/>
          <w:u w:val="single"/>
        </w:rPr>
        <w:t>Lesieur S</w:t>
      </w:r>
      <w:r w:rsidRPr="00D73459">
        <w:rPr>
          <w:rFonts w:cstheme="minorHAnsi"/>
          <w:sz w:val="20"/>
        </w:rPr>
        <w:t xml:space="preserve">, </w:t>
      </w:r>
      <w:r w:rsidRPr="00D73459">
        <w:rPr>
          <w:rFonts w:cstheme="minorHAnsi"/>
          <w:sz w:val="20"/>
          <w:u w:val="single"/>
        </w:rPr>
        <w:t>Parizot I</w:t>
      </w:r>
      <w:r w:rsidRPr="00D73459">
        <w:rPr>
          <w:rFonts w:cstheme="minorHAnsi"/>
          <w:sz w:val="20"/>
        </w:rPr>
        <w:t xml:space="preserve">, </w:t>
      </w:r>
      <w:r w:rsidRPr="00D73459">
        <w:rPr>
          <w:rFonts w:cstheme="minorHAnsi"/>
          <w:sz w:val="20"/>
          <w:u w:val="single"/>
        </w:rPr>
        <w:t>Chauvin P</w:t>
      </w:r>
      <w:r w:rsidRPr="00D73459">
        <w:rPr>
          <w:rFonts w:cstheme="minorHAnsi"/>
          <w:sz w:val="20"/>
        </w:rPr>
        <w:t xml:space="preserve">. Exposure to interparental violence and psychosocial maladjustment in the adult life course: advocacy for early prevention. </w:t>
      </w:r>
      <w:r w:rsidRPr="00D73459">
        <w:rPr>
          <w:rFonts w:cstheme="minorHAnsi"/>
          <w:i/>
          <w:iCs/>
          <w:sz w:val="20"/>
        </w:rPr>
        <w:t>J Epidemiol Community Health</w:t>
      </w:r>
      <w:r w:rsidRPr="00D73459">
        <w:rPr>
          <w:rFonts w:cstheme="minorHAnsi"/>
          <w:sz w:val="20"/>
        </w:rPr>
        <w:t xml:space="preserve"> 2009; 63(7): 563-8. </w:t>
      </w:r>
    </w:p>
    <w:p w14:paraId="1733BFCE"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ACL-A-8.1-26</w:t>
      </w:r>
      <w:r w:rsidRPr="00D73459">
        <w:rPr>
          <w:rFonts w:cstheme="minorHAnsi"/>
          <w:sz w:val="20"/>
        </w:rPr>
        <w:t xml:space="preserve">. Sanchez A, </w:t>
      </w:r>
      <w:r w:rsidRPr="00D73459">
        <w:rPr>
          <w:rFonts w:cstheme="minorHAnsi"/>
          <w:sz w:val="20"/>
          <w:u w:val="single"/>
        </w:rPr>
        <w:t>Larouze B</w:t>
      </w:r>
      <w:r w:rsidRPr="00D73459">
        <w:rPr>
          <w:rFonts w:cstheme="minorHAnsi"/>
          <w:sz w:val="20"/>
        </w:rPr>
        <w:t xml:space="preserve">, Espinola A, Pires J, Capone D, Gerhardt G, Cesconi V, Procopio M, Hijjar M, </w:t>
      </w:r>
      <w:r w:rsidRPr="00D73459">
        <w:rPr>
          <w:rFonts w:cstheme="minorHAnsi"/>
          <w:sz w:val="20"/>
          <w:u w:val="single"/>
        </w:rPr>
        <w:t>Massari V</w:t>
      </w:r>
      <w:r w:rsidRPr="00D73459">
        <w:rPr>
          <w:rFonts w:cstheme="minorHAnsi"/>
          <w:sz w:val="20"/>
        </w:rPr>
        <w:t xml:space="preserve">. Screening for tuberculosis on admission to highly endemic prisons? The case of Rio de Janeiro State prisons. </w:t>
      </w:r>
      <w:r w:rsidRPr="00D73459">
        <w:rPr>
          <w:rFonts w:cstheme="minorHAnsi"/>
          <w:i/>
          <w:iCs/>
          <w:sz w:val="20"/>
        </w:rPr>
        <w:t>Int J Tuberc Lung Dis</w:t>
      </w:r>
      <w:r w:rsidRPr="00D73459">
        <w:rPr>
          <w:rFonts w:cstheme="minorHAnsi"/>
          <w:sz w:val="20"/>
        </w:rPr>
        <w:t xml:space="preserve"> 2009; 13(10): 1247-52. </w:t>
      </w:r>
    </w:p>
    <w:p w14:paraId="375212D6"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ACL-A-8.1-27</w:t>
      </w:r>
      <w:r w:rsidRPr="00D73459">
        <w:rPr>
          <w:rFonts w:cstheme="minorHAnsi"/>
          <w:sz w:val="20"/>
        </w:rPr>
        <w:t xml:space="preserve">. </w:t>
      </w:r>
      <w:r w:rsidRPr="00D73459">
        <w:rPr>
          <w:rFonts w:cstheme="minorHAnsi"/>
          <w:sz w:val="20"/>
          <w:u w:val="single"/>
        </w:rPr>
        <w:t>Le Loup G</w:t>
      </w:r>
      <w:r w:rsidRPr="00D73459">
        <w:rPr>
          <w:rFonts w:cstheme="minorHAnsi"/>
          <w:sz w:val="20"/>
        </w:rPr>
        <w:t xml:space="preserve">, de Assis A, Costa-Couto M, Thoenig J, Fleury S, de Camargo K, Jr , </w:t>
      </w:r>
      <w:r w:rsidRPr="00D73459">
        <w:rPr>
          <w:rFonts w:cstheme="minorHAnsi"/>
          <w:sz w:val="20"/>
          <w:u w:val="single"/>
        </w:rPr>
        <w:t>Larouze B</w:t>
      </w:r>
      <w:r w:rsidRPr="00D73459">
        <w:rPr>
          <w:rFonts w:cstheme="minorHAnsi"/>
          <w:sz w:val="20"/>
        </w:rPr>
        <w:t xml:space="preserve">. A public policy approach to local models of HIV/AIDS control in Brazil. </w:t>
      </w:r>
      <w:r w:rsidRPr="00D73459">
        <w:rPr>
          <w:rFonts w:cstheme="minorHAnsi"/>
          <w:i/>
          <w:iCs/>
          <w:sz w:val="20"/>
        </w:rPr>
        <w:t>Am J Public Health</w:t>
      </w:r>
      <w:r w:rsidRPr="00D73459">
        <w:rPr>
          <w:rFonts w:cstheme="minorHAnsi"/>
          <w:sz w:val="20"/>
        </w:rPr>
        <w:t xml:space="preserve"> 2009; 99(6): 1108-15. </w:t>
      </w:r>
    </w:p>
    <w:p w14:paraId="62A95CC7"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ACL-A-8.1-28</w:t>
      </w:r>
      <w:r w:rsidRPr="00D73459">
        <w:rPr>
          <w:rFonts w:cstheme="minorHAnsi"/>
          <w:sz w:val="20"/>
        </w:rPr>
        <w:t xml:space="preserve">. </w:t>
      </w:r>
      <w:r w:rsidRPr="00D73459">
        <w:rPr>
          <w:rFonts w:cstheme="minorHAnsi"/>
          <w:sz w:val="20"/>
          <w:u w:val="single"/>
        </w:rPr>
        <w:t>Parienti J</w:t>
      </w:r>
      <w:r w:rsidRPr="00D73459">
        <w:rPr>
          <w:rFonts w:cstheme="minorHAnsi"/>
          <w:sz w:val="20"/>
        </w:rPr>
        <w:t xml:space="preserve">, Bangsberg D, Verdon R, Gardner E. Better adherence with once-daily antiretroviral regimens: a meta-analysis. </w:t>
      </w:r>
      <w:r w:rsidRPr="00D73459">
        <w:rPr>
          <w:rFonts w:cstheme="minorHAnsi"/>
          <w:i/>
          <w:iCs/>
          <w:sz w:val="20"/>
        </w:rPr>
        <w:t>Clin Infect Dis</w:t>
      </w:r>
      <w:r w:rsidRPr="00D73459">
        <w:rPr>
          <w:rFonts w:cstheme="minorHAnsi"/>
          <w:sz w:val="20"/>
        </w:rPr>
        <w:t xml:space="preserve"> 2009; 48(4): 484-8. </w:t>
      </w:r>
    </w:p>
    <w:p w14:paraId="1659319C" w14:textId="77777777" w:rsidR="00693E35" w:rsidRPr="00D73459" w:rsidRDefault="00693E35" w:rsidP="004E753F">
      <w:pPr>
        <w:widowControl/>
        <w:autoSpaceDE w:val="0"/>
        <w:autoSpaceDN w:val="0"/>
        <w:adjustRightInd w:val="0"/>
        <w:spacing w:before="60" w:after="0" w:line="240" w:lineRule="auto"/>
        <w:rPr>
          <w:rFonts w:cstheme="minorHAnsi"/>
          <w:sz w:val="20"/>
          <w:lang w:val="fr-FR"/>
        </w:rPr>
      </w:pPr>
      <w:r w:rsidRPr="00D73459">
        <w:rPr>
          <w:rFonts w:cstheme="minorHAnsi"/>
          <w:bCs/>
          <w:sz w:val="20"/>
        </w:rPr>
        <w:t>ACL-A-8.1-29</w:t>
      </w:r>
      <w:r w:rsidRPr="00D73459">
        <w:rPr>
          <w:rFonts w:cstheme="minorHAnsi"/>
          <w:sz w:val="20"/>
        </w:rPr>
        <w:t xml:space="preserve">. </w:t>
      </w:r>
      <w:r w:rsidRPr="00D73459">
        <w:rPr>
          <w:rFonts w:cstheme="minorHAnsi"/>
          <w:sz w:val="20"/>
          <w:u w:val="single"/>
        </w:rPr>
        <w:t>Vallee J</w:t>
      </w:r>
      <w:r w:rsidRPr="00D73459">
        <w:rPr>
          <w:rFonts w:cstheme="minorHAnsi"/>
          <w:sz w:val="20"/>
        </w:rPr>
        <w:t xml:space="preserve">, Dubot-Peres A, Ounaphom P, Sayavong C, Bryant J, Gonzalez J. Spatial distribution and risk factors of dengue and Japanese encephalitis virus infection in urban settings: the case of Vientiane, Lao PDR. </w:t>
      </w:r>
      <w:r w:rsidRPr="00D73459">
        <w:rPr>
          <w:rFonts w:cstheme="minorHAnsi"/>
          <w:i/>
          <w:iCs/>
          <w:sz w:val="20"/>
          <w:lang w:val="fr-FR"/>
        </w:rPr>
        <w:t>Trop Med Int Health</w:t>
      </w:r>
      <w:r w:rsidRPr="00D73459">
        <w:rPr>
          <w:rFonts w:cstheme="minorHAnsi"/>
          <w:sz w:val="20"/>
          <w:lang w:val="fr-FR"/>
        </w:rPr>
        <w:t xml:space="preserve"> 2009; 14(9): 1134-42. </w:t>
      </w:r>
    </w:p>
    <w:p w14:paraId="76D0F60D"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lang w:val="fr-FR"/>
        </w:rPr>
        <w:t>ACL-A-8.1-30</w:t>
      </w:r>
      <w:r w:rsidRPr="00D73459">
        <w:rPr>
          <w:rFonts w:cstheme="minorHAnsi"/>
          <w:sz w:val="20"/>
          <w:lang w:val="fr-FR"/>
        </w:rPr>
        <w:t xml:space="preserve">. Spira A, </w:t>
      </w:r>
      <w:r w:rsidRPr="00D73459">
        <w:rPr>
          <w:rFonts w:cstheme="minorHAnsi"/>
          <w:sz w:val="20"/>
          <w:u w:val="single"/>
          <w:lang w:val="fr-FR"/>
        </w:rPr>
        <w:t>Lapostolle A</w:t>
      </w:r>
      <w:r w:rsidRPr="00D73459">
        <w:rPr>
          <w:rFonts w:cstheme="minorHAnsi"/>
          <w:sz w:val="20"/>
          <w:lang w:val="fr-FR"/>
        </w:rPr>
        <w:t xml:space="preserve">. Intérêt d'un indicateur synthétique pour décrire la santé en France. </w:t>
      </w:r>
      <w:r w:rsidRPr="00D73459">
        <w:rPr>
          <w:rFonts w:cstheme="minorHAnsi"/>
          <w:i/>
          <w:iCs/>
          <w:sz w:val="20"/>
        </w:rPr>
        <w:t>Bull Acad Natl Med</w:t>
      </w:r>
      <w:r w:rsidRPr="00D73459">
        <w:rPr>
          <w:rFonts w:cstheme="minorHAnsi"/>
          <w:sz w:val="20"/>
        </w:rPr>
        <w:t xml:space="preserve"> 2009; 193(7): 1601-14; discussion 14-7. </w:t>
      </w:r>
    </w:p>
    <w:p w14:paraId="497C3C65" w14:textId="77777777" w:rsidR="00693E35" w:rsidRPr="00D73459" w:rsidRDefault="00693E35" w:rsidP="004E753F">
      <w:pPr>
        <w:widowControl/>
        <w:autoSpaceDE w:val="0"/>
        <w:autoSpaceDN w:val="0"/>
        <w:adjustRightInd w:val="0"/>
        <w:spacing w:before="60" w:after="0" w:line="240" w:lineRule="auto"/>
        <w:rPr>
          <w:rFonts w:cstheme="minorHAnsi"/>
          <w:sz w:val="20"/>
          <w:lang w:val="fr-FR"/>
        </w:rPr>
      </w:pPr>
      <w:r w:rsidRPr="00D73459">
        <w:rPr>
          <w:rFonts w:cstheme="minorHAnsi"/>
          <w:bCs/>
          <w:sz w:val="20"/>
        </w:rPr>
        <w:t>ACL-A-8.1-31</w:t>
      </w:r>
      <w:r w:rsidRPr="00D73459">
        <w:rPr>
          <w:rFonts w:cstheme="minorHAnsi"/>
          <w:sz w:val="20"/>
        </w:rPr>
        <w:t xml:space="preserve">. </w:t>
      </w:r>
      <w:r w:rsidRPr="00D73459">
        <w:rPr>
          <w:rFonts w:cstheme="minorHAnsi"/>
          <w:sz w:val="20"/>
          <w:u w:val="single"/>
        </w:rPr>
        <w:t>Lapostolle A</w:t>
      </w:r>
      <w:r w:rsidRPr="00D73459">
        <w:rPr>
          <w:rFonts w:cstheme="minorHAnsi"/>
          <w:sz w:val="20"/>
        </w:rPr>
        <w:t xml:space="preserve">, Gadegbeku B, Ndiaye A, Amoros E, Chiron M, Spira A, Laumon B. The burden of road traffic accidents in a French Departement: the description of the injuries and recent changes. </w:t>
      </w:r>
      <w:r w:rsidRPr="00D73459">
        <w:rPr>
          <w:rFonts w:cstheme="minorHAnsi"/>
          <w:i/>
          <w:iCs/>
          <w:sz w:val="20"/>
          <w:lang w:val="fr-FR"/>
        </w:rPr>
        <w:t>BMC Public Health</w:t>
      </w:r>
      <w:r w:rsidRPr="00D73459">
        <w:rPr>
          <w:rFonts w:cstheme="minorHAnsi"/>
          <w:sz w:val="20"/>
          <w:lang w:val="fr-FR"/>
        </w:rPr>
        <w:t xml:space="preserve"> 2009; 9: 386. </w:t>
      </w:r>
    </w:p>
    <w:p w14:paraId="3E25C948"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lang w:val="fr-FR"/>
        </w:rPr>
        <w:t>ACL-A-8.1-32</w:t>
      </w:r>
      <w:r w:rsidRPr="00D73459">
        <w:rPr>
          <w:rFonts w:cstheme="minorHAnsi"/>
          <w:sz w:val="20"/>
          <w:lang w:val="fr-FR"/>
        </w:rPr>
        <w:t xml:space="preserve">. </w:t>
      </w:r>
      <w:r w:rsidRPr="00D73459">
        <w:rPr>
          <w:rFonts w:cstheme="minorHAnsi"/>
          <w:sz w:val="20"/>
          <w:u w:val="single"/>
          <w:lang w:val="fr-FR"/>
        </w:rPr>
        <w:t>Renahy E</w:t>
      </w:r>
      <w:r w:rsidRPr="00D73459">
        <w:rPr>
          <w:rFonts w:cstheme="minorHAnsi"/>
          <w:sz w:val="20"/>
          <w:lang w:val="fr-FR"/>
        </w:rPr>
        <w:t xml:space="preserve">, </w:t>
      </w:r>
      <w:r w:rsidRPr="00D73459">
        <w:rPr>
          <w:rFonts w:cstheme="minorHAnsi"/>
          <w:sz w:val="20"/>
          <w:u w:val="single"/>
          <w:lang w:val="fr-FR"/>
        </w:rPr>
        <w:t>Cadot E</w:t>
      </w:r>
      <w:r w:rsidRPr="00D73459">
        <w:rPr>
          <w:rFonts w:cstheme="minorHAnsi"/>
          <w:sz w:val="20"/>
          <w:lang w:val="fr-FR"/>
        </w:rPr>
        <w:t xml:space="preserve">, </w:t>
      </w:r>
      <w:r w:rsidRPr="00D73459">
        <w:rPr>
          <w:rFonts w:cstheme="minorHAnsi"/>
          <w:sz w:val="20"/>
          <w:u w:val="single"/>
          <w:lang w:val="fr-FR"/>
        </w:rPr>
        <w:t>Roustit C</w:t>
      </w:r>
      <w:r w:rsidRPr="00D73459">
        <w:rPr>
          <w:rFonts w:cstheme="minorHAnsi"/>
          <w:sz w:val="20"/>
          <w:lang w:val="fr-FR"/>
        </w:rPr>
        <w:t xml:space="preserve">, </w:t>
      </w:r>
      <w:r w:rsidRPr="00D73459">
        <w:rPr>
          <w:rFonts w:cstheme="minorHAnsi"/>
          <w:sz w:val="20"/>
          <w:u w:val="single"/>
          <w:lang w:val="fr-FR"/>
        </w:rPr>
        <w:t>Parizot I</w:t>
      </w:r>
      <w:r w:rsidRPr="00D73459">
        <w:rPr>
          <w:rFonts w:cstheme="minorHAnsi"/>
          <w:sz w:val="20"/>
          <w:lang w:val="fr-FR"/>
        </w:rPr>
        <w:t xml:space="preserve">, </w:t>
      </w:r>
      <w:r w:rsidRPr="00D73459">
        <w:rPr>
          <w:rFonts w:cstheme="minorHAnsi"/>
          <w:sz w:val="20"/>
          <w:u w:val="single"/>
          <w:lang w:val="fr-FR"/>
        </w:rPr>
        <w:t>Chauvin P</w:t>
      </w:r>
      <w:r w:rsidRPr="00D73459">
        <w:rPr>
          <w:rFonts w:cstheme="minorHAnsi"/>
          <w:sz w:val="20"/>
          <w:lang w:val="fr-FR"/>
        </w:rPr>
        <w:t xml:space="preserve">. Recherche d'information en santé sur Internet : une analyse contextuelle des données de la cohorte SIRS. . </w:t>
      </w:r>
      <w:r w:rsidRPr="00D73459">
        <w:rPr>
          <w:rFonts w:cstheme="minorHAnsi"/>
          <w:i/>
          <w:iCs/>
          <w:sz w:val="20"/>
        </w:rPr>
        <w:t>Santé Publique</w:t>
      </w:r>
      <w:r w:rsidRPr="00D73459">
        <w:rPr>
          <w:rFonts w:cstheme="minorHAnsi"/>
          <w:sz w:val="20"/>
        </w:rPr>
        <w:t xml:space="preserve"> 2009; 21(HS2): 27-40. </w:t>
      </w:r>
    </w:p>
    <w:p w14:paraId="4AA799C9"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ACL-A-8.1-33</w:t>
      </w:r>
      <w:r w:rsidRPr="00D73459">
        <w:rPr>
          <w:rFonts w:cstheme="minorHAnsi"/>
          <w:sz w:val="20"/>
        </w:rPr>
        <w:t xml:space="preserve">. Billaudeau N, Oppert JM, Simon C, Charreire H, Casey R, Salze P, Badariotti D, Banos A, Weber C, </w:t>
      </w:r>
      <w:r w:rsidRPr="00D73459">
        <w:rPr>
          <w:rFonts w:cstheme="minorHAnsi"/>
          <w:sz w:val="20"/>
          <w:u w:val="single"/>
        </w:rPr>
        <w:t>Chaix B</w:t>
      </w:r>
      <w:r w:rsidRPr="00D73459">
        <w:rPr>
          <w:rFonts w:cstheme="minorHAnsi"/>
          <w:sz w:val="20"/>
        </w:rPr>
        <w:t xml:space="preserve">. Investigating disparities in spatial accessibility to and characteristics of sport facilities: Direction, strength, and spatial scale of associations with area income. </w:t>
      </w:r>
      <w:r w:rsidRPr="00D73459">
        <w:rPr>
          <w:rFonts w:cstheme="minorHAnsi"/>
          <w:i/>
          <w:iCs/>
          <w:sz w:val="20"/>
        </w:rPr>
        <w:t>Health Place</w:t>
      </w:r>
      <w:r w:rsidRPr="00D73459">
        <w:rPr>
          <w:rFonts w:cstheme="minorHAnsi"/>
          <w:sz w:val="20"/>
        </w:rPr>
        <w:t xml:space="preserve"> 2010: Sep 17. </w:t>
      </w:r>
    </w:p>
    <w:p w14:paraId="1AC38A90"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ACL-A-8.1-34</w:t>
      </w:r>
      <w:r w:rsidRPr="00D73459">
        <w:rPr>
          <w:rFonts w:cstheme="minorHAnsi"/>
          <w:sz w:val="20"/>
        </w:rPr>
        <w:t xml:space="preserve">. </w:t>
      </w:r>
      <w:r w:rsidRPr="00D73459">
        <w:rPr>
          <w:rFonts w:cstheme="minorHAnsi"/>
          <w:sz w:val="20"/>
          <w:u w:val="single"/>
        </w:rPr>
        <w:t>Roustit C</w:t>
      </w:r>
      <w:r w:rsidRPr="00D73459">
        <w:rPr>
          <w:rFonts w:cstheme="minorHAnsi"/>
          <w:sz w:val="20"/>
        </w:rPr>
        <w:t xml:space="preserve">, Campoy E, </w:t>
      </w:r>
      <w:r w:rsidRPr="00D73459">
        <w:rPr>
          <w:rFonts w:cstheme="minorHAnsi"/>
          <w:sz w:val="20"/>
          <w:u w:val="single"/>
        </w:rPr>
        <w:t>Chaix B</w:t>
      </w:r>
      <w:r w:rsidRPr="00D73459">
        <w:rPr>
          <w:rFonts w:cstheme="minorHAnsi"/>
          <w:sz w:val="20"/>
        </w:rPr>
        <w:t xml:space="preserve">, </w:t>
      </w:r>
      <w:r w:rsidRPr="00D73459">
        <w:rPr>
          <w:rFonts w:cstheme="minorHAnsi"/>
          <w:sz w:val="20"/>
          <w:u w:val="single"/>
        </w:rPr>
        <w:t>Chauvin P</w:t>
      </w:r>
      <w:r w:rsidRPr="00D73459">
        <w:rPr>
          <w:rFonts w:cstheme="minorHAnsi"/>
          <w:sz w:val="20"/>
        </w:rPr>
        <w:t xml:space="preserve">. Exploring mediating factors in the association between parental psychological distress and psychosocial maladjustment in adolescence. </w:t>
      </w:r>
      <w:r w:rsidRPr="00D73459">
        <w:rPr>
          <w:rFonts w:cstheme="minorHAnsi"/>
          <w:i/>
          <w:iCs/>
          <w:sz w:val="20"/>
        </w:rPr>
        <w:t>Eur Child Adolesc Psychiatry</w:t>
      </w:r>
      <w:r w:rsidRPr="00D73459">
        <w:rPr>
          <w:rFonts w:cstheme="minorHAnsi"/>
          <w:sz w:val="20"/>
        </w:rPr>
        <w:t xml:space="preserve"> 2010; 19(7): 597-604. </w:t>
      </w:r>
    </w:p>
    <w:p w14:paraId="5AA78848"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ACL-A-8.1-35</w:t>
      </w:r>
      <w:r w:rsidRPr="00D73459">
        <w:rPr>
          <w:rFonts w:cstheme="minorHAnsi"/>
          <w:sz w:val="20"/>
        </w:rPr>
        <w:t xml:space="preserve">. </w:t>
      </w:r>
      <w:r w:rsidRPr="00D73459">
        <w:rPr>
          <w:rFonts w:cstheme="minorHAnsi"/>
          <w:sz w:val="20"/>
          <w:u w:val="single"/>
        </w:rPr>
        <w:t>Chaix B</w:t>
      </w:r>
      <w:r w:rsidRPr="00D73459">
        <w:rPr>
          <w:rFonts w:cstheme="minorHAnsi"/>
          <w:sz w:val="20"/>
        </w:rPr>
        <w:t xml:space="preserve">, Bean K, </w:t>
      </w:r>
      <w:r w:rsidRPr="00D73459">
        <w:rPr>
          <w:rFonts w:cstheme="minorHAnsi"/>
          <w:sz w:val="20"/>
          <w:u w:val="single"/>
        </w:rPr>
        <w:t>Leal C</w:t>
      </w:r>
      <w:r w:rsidRPr="00D73459">
        <w:rPr>
          <w:rFonts w:cstheme="minorHAnsi"/>
          <w:sz w:val="20"/>
        </w:rPr>
        <w:t xml:space="preserve">, Thomas F, </w:t>
      </w:r>
      <w:r w:rsidRPr="00D73459">
        <w:rPr>
          <w:rFonts w:cstheme="minorHAnsi"/>
          <w:sz w:val="20"/>
          <w:u w:val="single"/>
        </w:rPr>
        <w:t>Havard S</w:t>
      </w:r>
      <w:r w:rsidRPr="00D73459">
        <w:rPr>
          <w:rFonts w:cstheme="minorHAnsi"/>
          <w:sz w:val="20"/>
        </w:rPr>
        <w:t xml:space="preserve">, </w:t>
      </w:r>
      <w:r w:rsidRPr="00D73459">
        <w:rPr>
          <w:rFonts w:cstheme="minorHAnsi"/>
          <w:sz w:val="20"/>
          <w:u w:val="single"/>
        </w:rPr>
        <w:t>Evans D</w:t>
      </w:r>
      <w:r w:rsidRPr="00D73459">
        <w:rPr>
          <w:rFonts w:cstheme="minorHAnsi"/>
          <w:sz w:val="20"/>
        </w:rPr>
        <w:t xml:space="preserve">, Jego B, Pannier B. Individual/neighborhood social factors and blood pressure in the RECORD Cohort Study: which risk factors explain the associations? </w:t>
      </w:r>
      <w:r w:rsidRPr="00D73459">
        <w:rPr>
          <w:rFonts w:cstheme="minorHAnsi"/>
          <w:i/>
          <w:iCs/>
          <w:sz w:val="20"/>
        </w:rPr>
        <w:t>Hypertension</w:t>
      </w:r>
      <w:r w:rsidRPr="00D73459">
        <w:rPr>
          <w:rFonts w:cstheme="minorHAnsi"/>
          <w:sz w:val="20"/>
        </w:rPr>
        <w:t xml:space="preserve"> 2010; 55(3): 769-75. </w:t>
      </w:r>
    </w:p>
    <w:p w14:paraId="6824276B"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ACL-A-8.1-36</w:t>
      </w:r>
      <w:r w:rsidRPr="00D73459">
        <w:rPr>
          <w:rFonts w:cstheme="minorHAnsi"/>
          <w:sz w:val="20"/>
        </w:rPr>
        <w:t xml:space="preserve">. </w:t>
      </w:r>
      <w:r w:rsidRPr="00D73459">
        <w:rPr>
          <w:rFonts w:cstheme="minorHAnsi"/>
          <w:sz w:val="20"/>
          <w:u w:val="single"/>
        </w:rPr>
        <w:t>Chaix B</w:t>
      </w:r>
      <w:r w:rsidRPr="00D73459">
        <w:rPr>
          <w:rFonts w:cstheme="minorHAnsi"/>
          <w:sz w:val="20"/>
        </w:rPr>
        <w:t xml:space="preserve">, </w:t>
      </w:r>
      <w:r w:rsidRPr="00D73459">
        <w:rPr>
          <w:rFonts w:cstheme="minorHAnsi"/>
          <w:sz w:val="20"/>
          <w:u w:val="single"/>
        </w:rPr>
        <w:t>Leal C</w:t>
      </w:r>
      <w:r w:rsidRPr="00D73459">
        <w:rPr>
          <w:rFonts w:cstheme="minorHAnsi"/>
          <w:sz w:val="20"/>
        </w:rPr>
        <w:t xml:space="preserve">, </w:t>
      </w:r>
      <w:r w:rsidRPr="00D73459">
        <w:rPr>
          <w:rFonts w:cstheme="minorHAnsi"/>
          <w:sz w:val="20"/>
          <w:u w:val="single"/>
        </w:rPr>
        <w:t>Evans D</w:t>
      </w:r>
      <w:r w:rsidRPr="00D73459">
        <w:rPr>
          <w:rFonts w:cstheme="minorHAnsi"/>
          <w:sz w:val="20"/>
        </w:rPr>
        <w:t xml:space="preserve">. Neighborhood-level confounding in epidemiologic studies: unavoidable challenges, uncertain solutions. </w:t>
      </w:r>
      <w:r w:rsidRPr="00D73459">
        <w:rPr>
          <w:rFonts w:cstheme="minorHAnsi"/>
          <w:i/>
          <w:iCs/>
          <w:sz w:val="20"/>
        </w:rPr>
        <w:t>Epidemiology</w:t>
      </w:r>
      <w:r w:rsidRPr="00D73459">
        <w:rPr>
          <w:rFonts w:cstheme="minorHAnsi"/>
          <w:sz w:val="20"/>
        </w:rPr>
        <w:t xml:space="preserve"> 2010; 21(1): 124-7. </w:t>
      </w:r>
    </w:p>
    <w:p w14:paraId="4E0917FA"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ACL-A-8.1-37</w:t>
      </w:r>
      <w:r w:rsidRPr="00D73459">
        <w:rPr>
          <w:rFonts w:cstheme="minorHAnsi"/>
          <w:sz w:val="20"/>
        </w:rPr>
        <w:t xml:space="preserve">. </w:t>
      </w:r>
      <w:r w:rsidRPr="00D73459">
        <w:rPr>
          <w:rFonts w:cstheme="minorHAnsi"/>
          <w:sz w:val="20"/>
          <w:u w:val="single"/>
        </w:rPr>
        <w:t>Jolivet A</w:t>
      </w:r>
      <w:r w:rsidRPr="00D73459">
        <w:rPr>
          <w:rFonts w:cstheme="minorHAnsi"/>
          <w:sz w:val="20"/>
        </w:rPr>
        <w:t xml:space="preserve">, </w:t>
      </w:r>
      <w:r w:rsidRPr="00D73459">
        <w:rPr>
          <w:rFonts w:cstheme="minorHAnsi"/>
          <w:sz w:val="20"/>
          <w:u w:val="single"/>
        </w:rPr>
        <w:t>Florence S</w:t>
      </w:r>
      <w:r w:rsidRPr="00D73459">
        <w:rPr>
          <w:rFonts w:cstheme="minorHAnsi"/>
          <w:sz w:val="20"/>
        </w:rPr>
        <w:t xml:space="preserve">, </w:t>
      </w:r>
      <w:r w:rsidRPr="00D73459">
        <w:rPr>
          <w:rFonts w:cstheme="minorHAnsi"/>
          <w:sz w:val="20"/>
          <w:u w:val="single"/>
        </w:rPr>
        <w:t>Lebas J</w:t>
      </w:r>
      <w:r w:rsidRPr="00D73459">
        <w:rPr>
          <w:rFonts w:cstheme="minorHAnsi"/>
          <w:sz w:val="20"/>
        </w:rPr>
        <w:t xml:space="preserve">, </w:t>
      </w:r>
      <w:r w:rsidRPr="00D73459">
        <w:rPr>
          <w:rFonts w:cstheme="minorHAnsi"/>
          <w:sz w:val="20"/>
          <w:u w:val="single"/>
        </w:rPr>
        <w:t>Chauvin P</w:t>
      </w:r>
      <w:r w:rsidRPr="00D73459">
        <w:rPr>
          <w:rFonts w:cstheme="minorHAnsi"/>
          <w:sz w:val="20"/>
        </w:rPr>
        <w:t xml:space="preserve">. Migration, health, and care in French overseas territories : lessons learned from two recent surveys in a tense political context. </w:t>
      </w:r>
      <w:r w:rsidRPr="00D73459">
        <w:rPr>
          <w:rFonts w:cstheme="minorHAnsi"/>
          <w:i/>
          <w:iCs/>
          <w:sz w:val="20"/>
        </w:rPr>
        <w:t>Lancet</w:t>
      </w:r>
      <w:r w:rsidRPr="00D73459">
        <w:rPr>
          <w:rFonts w:cstheme="minorHAnsi"/>
          <w:sz w:val="20"/>
        </w:rPr>
        <w:t xml:space="preserve"> 2010; 376(9755): 1827-8. </w:t>
      </w:r>
    </w:p>
    <w:p w14:paraId="4DE99F12" w14:textId="77777777" w:rsidR="00693E35" w:rsidRPr="00D73459" w:rsidRDefault="00693E35" w:rsidP="004E753F">
      <w:pPr>
        <w:widowControl/>
        <w:autoSpaceDE w:val="0"/>
        <w:autoSpaceDN w:val="0"/>
        <w:adjustRightInd w:val="0"/>
        <w:spacing w:before="60" w:after="0" w:line="240" w:lineRule="auto"/>
        <w:rPr>
          <w:rFonts w:cstheme="minorHAnsi"/>
          <w:sz w:val="20"/>
          <w:lang w:val="fr-FR"/>
        </w:rPr>
      </w:pPr>
      <w:r w:rsidRPr="00D73459">
        <w:rPr>
          <w:rFonts w:cstheme="minorHAnsi"/>
          <w:bCs/>
          <w:sz w:val="20"/>
        </w:rPr>
        <w:t>ACL-A-8.1-38</w:t>
      </w:r>
      <w:r w:rsidRPr="00D73459">
        <w:rPr>
          <w:rFonts w:cstheme="minorHAnsi"/>
          <w:sz w:val="20"/>
        </w:rPr>
        <w:t xml:space="preserve">. </w:t>
      </w:r>
      <w:r w:rsidRPr="00D73459">
        <w:rPr>
          <w:rFonts w:cstheme="minorHAnsi"/>
          <w:sz w:val="20"/>
          <w:u w:val="single"/>
        </w:rPr>
        <w:t>Roustit C</w:t>
      </w:r>
      <w:r w:rsidRPr="00D73459">
        <w:rPr>
          <w:rFonts w:cstheme="minorHAnsi"/>
          <w:sz w:val="20"/>
        </w:rPr>
        <w:t xml:space="preserve">, Hamelin A, </w:t>
      </w:r>
      <w:r w:rsidRPr="00D73459">
        <w:rPr>
          <w:rFonts w:cstheme="minorHAnsi"/>
          <w:sz w:val="20"/>
          <w:u w:val="single"/>
        </w:rPr>
        <w:t>Grillo F</w:t>
      </w:r>
      <w:r w:rsidRPr="00D73459">
        <w:rPr>
          <w:rFonts w:cstheme="minorHAnsi"/>
          <w:sz w:val="20"/>
        </w:rPr>
        <w:t xml:space="preserve">, </w:t>
      </w:r>
      <w:r w:rsidRPr="00D73459">
        <w:rPr>
          <w:rFonts w:cstheme="minorHAnsi"/>
          <w:sz w:val="20"/>
          <w:u w:val="single"/>
        </w:rPr>
        <w:t>Martin J</w:t>
      </w:r>
      <w:r w:rsidRPr="00D73459">
        <w:rPr>
          <w:rFonts w:cstheme="minorHAnsi"/>
          <w:sz w:val="20"/>
        </w:rPr>
        <w:t xml:space="preserve">, </w:t>
      </w:r>
      <w:r w:rsidRPr="00D73459">
        <w:rPr>
          <w:rFonts w:cstheme="minorHAnsi"/>
          <w:sz w:val="20"/>
          <w:u w:val="single"/>
        </w:rPr>
        <w:t>Chauvin P</w:t>
      </w:r>
      <w:r w:rsidRPr="00D73459">
        <w:rPr>
          <w:rFonts w:cstheme="minorHAnsi"/>
          <w:sz w:val="20"/>
        </w:rPr>
        <w:t xml:space="preserve">. Food insecurity: could school food supplementation help break cycles of intergenerational transmission of social inequalities? </w:t>
      </w:r>
      <w:r w:rsidRPr="00D73459">
        <w:rPr>
          <w:rFonts w:cstheme="minorHAnsi"/>
          <w:i/>
          <w:iCs/>
          <w:sz w:val="20"/>
          <w:lang w:val="fr-FR"/>
        </w:rPr>
        <w:t>Pediatrics</w:t>
      </w:r>
      <w:r w:rsidRPr="00D73459">
        <w:rPr>
          <w:rFonts w:cstheme="minorHAnsi"/>
          <w:sz w:val="20"/>
          <w:lang w:val="fr-FR"/>
        </w:rPr>
        <w:t xml:space="preserve"> 2010; 126(6): 1174-81. </w:t>
      </w:r>
    </w:p>
    <w:p w14:paraId="168859CC"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lang w:val="fr-FR"/>
        </w:rPr>
        <w:t>ACL-A-8.1-39</w:t>
      </w:r>
      <w:r w:rsidRPr="00D73459">
        <w:rPr>
          <w:rFonts w:cstheme="minorHAnsi"/>
          <w:sz w:val="20"/>
          <w:lang w:val="fr-FR"/>
        </w:rPr>
        <w:t xml:space="preserve">. </w:t>
      </w:r>
      <w:r w:rsidRPr="00D73459">
        <w:rPr>
          <w:rFonts w:cstheme="minorHAnsi"/>
          <w:sz w:val="20"/>
          <w:u w:val="single"/>
          <w:lang w:val="fr-FR"/>
        </w:rPr>
        <w:t>Florence S</w:t>
      </w:r>
      <w:r w:rsidRPr="00D73459">
        <w:rPr>
          <w:rFonts w:cstheme="minorHAnsi"/>
          <w:sz w:val="20"/>
          <w:lang w:val="fr-FR"/>
        </w:rPr>
        <w:t xml:space="preserve">, </w:t>
      </w:r>
      <w:r w:rsidRPr="00D73459">
        <w:rPr>
          <w:rFonts w:cstheme="minorHAnsi"/>
          <w:sz w:val="20"/>
          <w:u w:val="single"/>
          <w:lang w:val="fr-FR"/>
        </w:rPr>
        <w:t>Lebas J</w:t>
      </w:r>
      <w:r w:rsidRPr="00D73459">
        <w:rPr>
          <w:rFonts w:cstheme="minorHAnsi"/>
          <w:sz w:val="20"/>
          <w:lang w:val="fr-FR"/>
        </w:rPr>
        <w:t xml:space="preserve">, </w:t>
      </w:r>
      <w:r w:rsidRPr="00D73459">
        <w:rPr>
          <w:rFonts w:cstheme="minorHAnsi"/>
          <w:sz w:val="20"/>
          <w:u w:val="single"/>
          <w:lang w:val="fr-FR"/>
        </w:rPr>
        <w:t>Parizot I</w:t>
      </w:r>
      <w:r w:rsidRPr="00D73459">
        <w:rPr>
          <w:rFonts w:cstheme="minorHAnsi"/>
          <w:sz w:val="20"/>
          <w:lang w:val="fr-FR"/>
        </w:rPr>
        <w:t xml:space="preserve">, Sissoko D, Querre M, Paquet C, </w:t>
      </w:r>
      <w:r w:rsidRPr="00D73459">
        <w:rPr>
          <w:rFonts w:cstheme="minorHAnsi"/>
          <w:sz w:val="20"/>
          <w:u w:val="single"/>
          <w:lang w:val="fr-FR"/>
        </w:rPr>
        <w:t>Lesieur S</w:t>
      </w:r>
      <w:r w:rsidRPr="00D73459">
        <w:rPr>
          <w:rFonts w:cstheme="minorHAnsi"/>
          <w:sz w:val="20"/>
          <w:lang w:val="fr-FR"/>
        </w:rPr>
        <w:t xml:space="preserve">, </w:t>
      </w:r>
      <w:r w:rsidRPr="00D73459">
        <w:rPr>
          <w:rFonts w:cstheme="minorHAnsi"/>
          <w:sz w:val="20"/>
          <w:u w:val="single"/>
          <w:lang w:val="fr-FR"/>
        </w:rPr>
        <w:t>Chauvin P</w:t>
      </w:r>
      <w:r w:rsidRPr="00D73459">
        <w:rPr>
          <w:rFonts w:cstheme="minorHAnsi"/>
          <w:sz w:val="20"/>
          <w:lang w:val="fr-FR"/>
        </w:rPr>
        <w:t xml:space="preserve">. Migration, santé et recours aux soins à Mayotte en 2007 : enseignements d'une enquête représentative en population générale. </w:t>
      </w:r>
      <w:r w:rsidRPr="00D73459">
        <w:rPr>
          <w:rFonts w:cstheme="minorHAnsi"/>
          <w:i/>
          <w:iCs/>
          <w:sz w:val="20"/>
        </w:rPr>
        <w:t>Rev Epidemiol Sante Publique</w:t>
      </w:r>
      <w:r w:rsidRPr="00D73459">
        <w:rPr>
          <w:rFonts w:cstheme="minorHAnsi"/>
          <w:sz w:val="20"/>
        </w:rPr>
        <w:t xml:space="preserve"> 2010; 58(4): 237-44. </w:t>
      </w:r>
    </w:p>
    <w:p w14:paraId="07E99BF0"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ACL-A-8.1-40</w:t>
      </w:r>
      <w:r w:rsidRPr="00D73459">
        <w:rPr>
          <w:rFonts w:cstheme="minorHAnsi"/>
          <w:sz w:val="20"/>
        </w:rPr>
        <w:t xml:space="preserve">. </w:t>
      </w:r>
      <w:r w:rsidRPr="00D73459">
        <w:rPr>
          <w:rFonts w:cstheme="minorHAnsi"/>
          <w:sz w:val="20"/>
          <w:u w:val="single"/>
        </w:rPr>
        <w:t>Vallee J</w:t>
      </w:r>
      <w:r w:rsidRPr="00D73459">
        <w:rPr>
          <w:rFonts w:cstheme="minorHAnsi"/>
          <w:sz w:val="20"/>
        </w:rPr>
        <w:t xml:space="preserve">, </w:t>
      </w:r>
      <w:r w:rsidRPr="00D73459">
        <w:rPr>
          <w:rFonts w:cstheme="minorHAnsi"/>
          <w:sz w:val="20"/>
          <w:u w:val="single"/>
        </w:rPr>
        <w:t>Cadot E</w:t>
      </w:r>
      <w:r w:rsidRPr="00D73459">
        <w:rPr>
          <w:rFonts w:cstheme="minorHAnsi"/>
          <w:sz w:val="20"/>
        </w:rPr>
        <w:t xml:space="preserve">, </w:t>
      </w:r>
      <w:r w:rsidRPr="00D73459">
        <w:rPr>
          <w:rFonts w:cstheme="minorHAnsi"/>
          <w:sz w:val="20"/>
          <w:u w:val="single"/>
        </w:rPr>
        <w:t>Grillo F</w:t>
      </w:r>
      <w:r w:rsidRPr="00D73459">
        <w:rPr>
          <w:rFonts w:cstheme="minorHAnsi"/>
          <w:sz w:val="20"/>
        </w:rPr>
        <w:t xml:space="preserve">, </w:t>
      </w:r>
      <w:r w:rsidRPr="00D73459">
        <w:rPr>
          <w:rFonts w:cstheme="minorHAnsi"/>
          <w:sz w:val="20"/>
          <w:u w:val="single"/>
        </w:rPr>
        <w:t>Parizot I</w:t>
      </w:r>
      <w:r w:rsidRPr="00D73459">
        <w:rPr>
          <w:rFonts w:cstheme="minorHAnsi"/>
          <w:sz w:val="20"/>
        </w:rPr>
        <w:t xml:space="preserve">, </w:t>
      </w:r>
      <w:r w:rsidRPr="00D73459">
        <w:rPr>
          <w:rFonts w:cstheme="minorHAnsi"/>
          <w:sz w:val="20"/>
          <w:u w:val="single"/>
        </w:rPr>
        <w:t>Chauvin P</w:t>
      </w:r>
      <w:r w:rsidRPr="00D73459">
        <w:rPr>
          <w:rFonts w:cstheme="minorHAnsi"/>
          <w:sz w:val="20"/>
        </w:rPr>
        <w:t xml:space="preserve">. The combined effects of activity space and neighbourhood of residence on participation in preventive health-care activities: The case of cervical screening in the Paris metropolitan area (France). </w:t>
      </w:r>
      <w:r w:rsidRPr="00D73459">
        <w:rPr>
          <w:rFonts w:cstheme="minorHAnsi"/>
          <w:i/>
          <w:iCs/>
          <w:sz w:val="20"/>
        </w:rPr>
        <w:t>Health Place</w:t>
      </w:r>
      <w:r w:rsidRPr="00D73459">
        <w:rPr>
          <w:rFonts w:cstheme="minorHAnsi"/>
          <w:sz w:val="20"/>
        </w:rPr>
        <w:t xml:space="preserve"> 2010; 16(5): 838-52. </w:t>
      </w:r>
    </w:p>
    <w:p w14:paraId="280FFBD7"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ACL-A-8.1-41</w:t>
      </w:r>
      <w:r w:rsidRPr="00D73459">
        <w:rPr>
          <w:rFonts w:cstheme="minorHAnsi"/>
          <w:sz w:val="20"/>
        </w:rPr>
        <w:t xml:space="preserve">. </w:t>
      </w:r>
      <w:r w:rsidRPr="00D73459">
        <w:rPr>
          <w:rFonts w:cstheme="minorHAnsi"/>
          <w:sz w:val="20"/>
          <w:u w:val="single"/>
        </w:rPr>
        <w:t>Renahy E</w:t>
      </w:r>
      <w:r w:rsidRPr="00D73459">
        <w:rPr>
          <w:rFonts w:cstheme="minorHAnsi"/>
          <w:sz w:val="20"/>
        </w:rPr>
        <w:t xml:space="preserve">, </w:t>
      </w:r>
      <w:r w:rsidRPr="00D73459">
        <w:rPr>
          <w:rFonts w:cstheme="minorHAnsi"/>
          <w:sz w:val="20"/>
          <w:u w:val="single"/>
        </w:rPr>
        <w:t>Parizot I</w:t>
      </w:r>
      <w:r w:rsidRPr="00D73459">
        <w:rPr>
          <w:rFonts w:cstheme="minorHAnsi"/>
          <w:sz w:val="20"/>
        </w:rPr>
        <w:t xml:space="preserve">, </w:t>
      </w:r>
      <w:r w:rsidRPr="00D73459">
        <w:rPr>
          <w:rFonts w:cstheme="minorHAnsi"/>
          <w:sz w:val="20"/>
          <w:u w:val="single"/>
        </w:rPr>
        <w:t>Chauvin P</w:t>
      </w:r>
      <w:r w:rsidRPr="00D73459">
        <w:rPr>
          <w:rFonts w:cstheme="minorHAnsi"/>
          <w:sz w:val="20"/>
        </w:rPr>
        <w:t xml:space="preserve">. Determinants of the frequency of online health information seeking: results of a web-based survey conducted in France in 2007. </w:t>
      </w:r>
      <w:r w:rsidRPr="00D73459">
        <w:rPr>
          <w:rFonts w:cstheme="minorHAnsi"/>
          <w:i/>
          <w:iCs/>
          <w:sz w:val="20"/>
        </w:rPr>
        <w:t>Inform Health Soc Care</w:t>
      </w:r>
      <w:r w:rsidRPr="00D73459">
        <w:rPr>
          <w:rFonts w:cstheme="minorHAnsi"/>
          <w:sz w:val="20"/>
        </w:rPr>
        <w:t xml:space="preserve"> 2010; 35(1): 25-39. </w:t>
      </w:r>
    </w:p>
    <w:p w14:paraId="083D1CAF"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ACL-A-8.1-42</w:t>
      </w:r>
      <w:r w:rsidRPr="00D73459">
        <w:rPr>
          <w:rFonts w:cstheme="minorHAnsi"/>
          <w:sz w:val="20"/>
        </w:rPr>
        <w:t xml:space="preserve">. Sanchez A, Diuana V, </w:t>
      </w:r>
      <w:r w:rsidRPr="00D73459">
        <w:rPr>
          <w:rFonts w:cstheme="minorHAnsi"/>
          <w:sz w:val="20"/>
          <w:u w:val="single"/>
        </w:rPr>
        <w:t>Larouze B</w:t>
      </w:r>
      <w:r w:rsidRPr="00D73459">
        <w:rPr>
          <w:rFonts w:cstheme="minorHAnsi"/>
          <w:sz w:val="20"/>
        </w:rPr>
        <w:t xml:space="preserve">. Tuberculosis control in Brazilian prisons: new approaches to an old problem. </w:t>
      </w:r>
      <w:r w:rsidRPr="00D73459">
        <w:rPr>
          <w:rFonts w:cstheme="minorHAnsi"/>
          <w:i/>
          <w:iCs/>
          <w:sz w:val="20"/>
        </w:rPr>
        <w:t>Cad Saude Publica</w:t>
      </w:r>
      <w:r w:rsidRPr="00D73459">
        <w:rPr>
          <w:rFonts w:cstheme="minorHAnsi"/>
          <w:sz w:val="20"/>
        </w:rPr>
        <w:t xml:space="preserve"> 2010; 26(5): 850. </w:t>
      </w:r>
    </w:p>
    <w:p w14:paraId="2B82142E"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ACL-A-8.1-43</w:t>
      </w:r>
      <w:r w:rsidRPr="00D73459">
        <w:rPr>
          <w:rFonts w:cstheme="minorHAnsi"/>
          <w:sz w:val="20"/>
        </w:rPr>
        <w:t xml:space="preserve">. </w:t>
      </w:r>
      <w:r w:rsidRPr="00D73459">
        <w:rPr>
          <w:rFonts w:cstheme="minorHAnsi"/>
          <w:sz w:val="20"/>
          <w:u w:val="single"/>
        </w:rPr>
        <w:t>Le Loup G</w:t>
      </w:r>
      <w:r w:rsidRPr="00D73459">
        <w:rPr>
          <w:rFonts w:cstheme="minorHAnsi"/>
          <w:sz w:val="20"/>
        </w:rPr>
        <w:t xml:space="preserve">, Fleury S, Camargo K, </w:t>
      </w:r>
      <w:r w:rsidRPr="00D73459">
        <w:rPr>
          <w:rFonts w:cstheme="minorHAnsi"/>
          <w:sz w:val="20"/>
          <w:u w:val="single"/>
        </w:rPr>
        <w:t>Larouze B</w:t>
      </w:r>
      <w:r w:rsidRPr="00D73459">
        <w:rPr>
          <w:rFonts w:cstheme="minorHAnsi"/>
          <w:sz w:val="20"/>
        </w:rPr>
        <w:t xml:space="preserve">. International institutions, global health initiatives and the challenge of sustainability: lessons from the Brazilian AIDS programme. </w:t>
      </w:r>
      <w:r w:rsidRPr="00D73459">
        <w:rPr>
          <w:rFonts w:cstheme="minorHAnsi"/>
          <w:i/>
          <w:iCs/>
          <w:sz w:val="20"/>
        </w:rPr>
        <w:t>Trop Med Int Health</w:t>
      </w:r>
      <w:r w:rsidRPr="00D73459">
        <w:rPr>
          <w:rFonts w:cstheme="minorHAnsi"/>
          <w:sz w:val="20"/>
        </w:rPr>
        <w:t xml:space="preserve"> 2010; 15(1): 5-10. </w:t>
      </w:r>
    </w:p>
    <w:p w14:paraId="384D01CD"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ACL-A-8.1-44</w:t>
      </w:r>
      <w:r w:rsidRPr="00D73459">
        <w:rPr>
          <w:rFonts w:cstheme="minorHAnsi"/>
          <w:sz w:val="20"/>
        </w:rPr>
        <w:t xml:space="preserve">. </w:t>
      </w:r>
      <w:r w:rsidRPr="00D73459">
        <w:rPr>
          <w:rFonts w:cstheme="minorHAnsi"/>
          <w:sz w:val="20"/>
          <w:u w:val="single"/>
        </w:rPr>
        <w:t>Vallee J</w:t>
      </w:r>
      <w:r w:rsidRPr="00D73459">
        <w:rPr>
          <w:rFonts w:cstheme="minorHAnsi"/>
          <w:sz w:val="20"/>
        </w:rPr>
        <w:t xml:space="preserve">, Thaojaikong T, Moore C, Phetsouvanh R, Richards A, Souris M, Fournet F, Salem G, Gonzalez J, Newton P. Contrasting spatial distribution and risk factors for past infection with scrub typhus and murine typhus in Vientiane City, Lao PDR. </w:t>
      </w:r>
      <w:r w:rsidRPr="00D73459">
        <w:rPr>
          <w:rFonts w:cstheme="minorHAnsi"/>
          <w:i/>
          <w:iCs/>
          <w:sz w:val="20"/>
        </w:rPr>
        <w:t>PLoS Negl Trop Dis</w:t>
      </w:r>
      <w:r w:rsidRPr="00D73459">
        <w:rPr>
          <w:rFonts w:cstheme="minorHAnsi"/>
          <w:sz w:val="20"/>
        </w:rPr>
        <w:t xml:space="preserve"> 2010; 4(12): e909. </w:t>
      </w:r>
    </w:p>
    <w:p w14:paraId="7D4AEE2F"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ACL-A-8.1-45</w:t>
      </w:r>
      <w:r w:rsidRPr="00D73459">
        <w:rPr>
          <w:rFonts w:cstheme="minorHAnsi"/>
          <w:sz w:val="20"/>
        </w:rPr>
        <w:t xml:space="preserve">. </w:t>
      </w:r>
      <w:r w:rsidRPr="00D73459">
        <w:rPr>
          <w:rFonts w:cstheme="minorHAnsi"/>
          <w:sz w:val="20"/>
          <w:u w:val="single"/>
        </w:rPr>
        <w:t>Chaix B</w:t>
      </w:r>
      <w:r w:rsidRPr="00D73459">
        <w:rPr>
          <w:rFonts w:cstheme="minorHAnsi"/>
          <w:sz w:val="20"/>
        </w:rPr>
        <w:t xml:space="preserve">, Jouven X, Thomas F, </w:t>
      </w:r>
      <w:r w:rsidRPr="00D73459">
        <w:rPr>
          <w:rFonts w:cstheme="minorHAnsi"/>
          <w:sz w:val="20"/>
          <w:u w:val="single"/>
        </w:rPr>
        <w:t>Leal C</w:t>
      </w:r>
      <w:r w:rsidRPr="00D73459">
        <w:rPr>
          <w:rFonts w:cstheme="minorHAnsi"/>
          <w:sz w:val="20"/>
        </w:rPr>
        <w:t xml:space="preserve">, Billaudeau N, Bean K, Kestens Y, Jego B, Pannier B, Danchin N. Why socially deprived populations have a faster resting heart rate: impact of behaviour, life course anthropometry, and biology--the RECORD Cohort Study. </w:t>
      </w:r>
      <w:r w:rsidRPr="00D73459">
        <w:rPr>
          <w:rFonts w:cstheme="minorHAnsi"/>
          <w:i/>
          <w:iCs/>
          <w:sz w:val="20"/>
        </w:rPr>
        <w:t>Soc Sci Med</w:t>
      </w:r>
      <w:r w:rsidRPr="00D73459">
        <w:rPr>
          <w:rFonts w:cstheme="minorHAnsi"/>
          <w:sz w:val="20"/>
        </w:rPr>
        <w:t xml:space="preserve"> 2011; 73(10): 1543-50. </w:t>
      </w:r>
    </w:p>
    <w:p w14:paraId="3EA083AD"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ACL-A-8.1-46</w:t>
      </w:r>
      <w:r w:rsidRPr="00D73459">
        <w:rPr>
          <w:rFonts w:cstheme="minorHAnsi"/>
          <w:sz w:val="20"/>
        </w:rPr>
        <w:t xml:space="preserve">. </w:t>
      </w:r>
      <w:r w:rsidRPr="00D73459">
        <w:rPr>
          <w:rFonts w:cstheme="minorHAnsi"/>
          <w:sz w:val="20"/>
          <w:u w:val="single"/>
        </w:rPr>
        <w:t>Chaix B</w:t>
      </w:r>
      <w:r w:rsidRPr="00D73459">
        <w:rPr>
          <w:rFonts w:cstheme="minorHAnsi"/>
          <w:sz w:val="20"/>
        </w:rPr>
        <w:t xml:space="preserve">, Kestens Y, Bean K, </w:t>
      </w:r>
      <w:r w:rsidRPr="00D73459">
        <w:rPr>
          <w:rFonts w:cstheme="minorHAnsi"/>
          <w:sz w:val="20"/>
          <w:u w:val="single"/>
        </w:rPr>
        <w:t>Leal C</w:t>
      </w:r>
      <w:r w:rsidRPr="00D73459">
        <w:rPr>
          <w:rFonts w:cstheme="minorHAnsi"/>
          <w:sz w:val="20"/>
        </w:rPr>
        <w:t xml:space="preserve">, </w:t>
      </w:r>
      <w:r w:rsidRPr="00D73459">
        <w:rPr>
          <w:rFonts w:cstheme="minorHAnsi"/>
          <w:sz w:val="20"/>
          <w:u w:val="single"/>
        </w:rPr>
        <w:t>Karusisi N</w:t>
      </w:r>
      <w:r w:rsidRPr="00D73459">
        <w:rPr>
          <w:rFonts w:cstheme="minorHAnsi"/>
          <w:sz w:val="20"/>
        </w:rPr>
        <w:t xml:space="preserve">, Meghiref K, </w:t>
      </w:r>
      <w:r w:rsidRPr="00D73459">
        <w:rPr>
          <w:rFonts w:cstheme="minorHAnsi"/>
          <w:sz w:val="20"/>
          <w:u w:val="single"/>
        </w:rPr>
        <w:t>Burban J</w:t>
      </w:r>
      <w:r w:rsidRPr="00D73459">
        <w:rPr>
          <w:rFonts w:cstheme="minorHAnsi"/>
          <w:sz w:val="20"/>
        </w:rPr>
        <w:t xml:space="preserve">, Fon Sing M, Perchoux C, Thomas F, Merlo J, Pannier B. Cohort Profile: Residential and non-residential environments, individual activity spaces and cardiovascular risk factors and diseases--The RECORD Cohort Study. </w:t>
      </w:r>
      <w:r w:rsidRPr="00D73459">
        <w:rPr>
          <w:rFonts w:cstheme="minorHAnsi"/>
          <w:i/>
          <w:iCs/>
          <w:sz w:val="20"/>
        </w:rPr>
        <w:t>Int J Epidemiol</w:t>
      </w:r>
      <w:r w:rsidRPr="00D73459">
        <w:rPr>
          <w:rFonts w:cstheme="minorHAnsi"/>
          <w:sz w:val="20"/>
        </w:rPr>
        <w:t xml:space="preserve"> 2011; 10.1093/ije/dyr107 [doi](Jul 7): 1-10. </w:t>
      </w:r>
    </w:p>
    <w:p w14:paraId="2EE84E67"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ACL-A-8.1-47</w:t>
      </w:r>
      <w:r w:rsidRPr="00D73459">
        <w:rPr>
          <w:rFonts w:cstheme="minorHAnsi"/>
          <w:sz w:val="20"/>
        </w:rPr>
        <w:t xml:space="preserve">. </w:t>
      </w:r>
      <w:r w:rsidRPr="00D73459">
        <w:rPr>
          <w:rFonts w:cstheme="minorHAnsi"/>
          <w:sz w:val="20"/>
          <w:u w:val="single"/>
        </w:rPr>
        <w:t>Leal C</w:t>
      </w:r>
      <w:r w:rsidRPr="00D73459">
        <w:rPr>
          <w:rFonts w:cstheme="minorHAnsi"/>
          <w:sz w:val="20"/>
        </w:rPr>
        <w:t xml:space="preserve">, Bean K, Thomas F, </w:t>
      </w:r>
      <w:r w:rsidRPr="00D73459">
        <w:rPr>
          <w:rFonts w:cstheme="minorHAnsi"/>
          <w:sz w:val="20"/>
          <w:u w:val="single"/>
        </w:rPr>
        <w:t>Chaix B</w:t>
      </w:r>
      <w:r w:rsidRPr="00D73459">
        <w:rPr>
          <w:rFonts w:cstheme="minorHAnsi"/>
          <w:sz w:val="20"/>
        </w:rPr>
        <w:t xml:space="preserve">. Are associations between neighborhood socioeconomic characteristics and body mass index or waist circumference based on model extrapolations? </w:t>
      </w:r>
      <w:r w:rsidRPr="00D73459">
        <w:rPr>
          <w:rFonts w:cstheme="minorHAnsi"/>
          <w:i/>
          <w:iCs/>
          <w:sz w:val="20"/>
        </w:rPr>
        <w:t>Epidemiology</w:t>
      </w:r>
      <w:r w:rsidRPr="00D73459">
        <w:rPr>
          <w:rFonts w:cstheme="minorHAnsi"/>
          <w:sz w:val="20"/>
        </w:rPr>
        <w:t xml:space="preserve"> 2011; 22(5): 694-703. </w:t>
      </w:r>
    </w:p>
    <w:p w14:paraId="211494FE"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ACL-A-8.1-48</w:t>
      </w:r>
      <w:r w:rsidRPr="00D73459">
        <w:rPr>
          <w:rFonts w:cstheme="minorHAnsi"/>
          <w:sz w:val="20"/>
        </w:rPr>
        <w:t xml:space="preserve">. </w:t>
      </w:r>
      <w:r w:rsidRPr="00D73459">
        <w:rPr>
          <w:rFonts w:cstheme="minorHAnsi"/>
          <w:sz w:val="20"/>
          <w:u w:val="single"/>
        </w:rPr>
        <w:t>Havard S</w:t>
      </w:r>
      <w:r w:rsidRPr="00D73459">
        <w:rPr>
          <w:rFonts w:cstheme="minorHAnsi"/>
          <w:sz w:val="20"/>
        </w:rPr>
        <w:t xml:space="preserve">, Reich B, Bean K, </w:t>
      </w:r>
      <w:r w:rsidRPr="00D73459">
        <w:rPr>
          <w:rFonts w:cstheme="minorHAnsi"/>
          <w:sz w:val="20"/>
          <w:u w:val="single"/>
        </w:rPr>
        <w:t>Chaix B</w:t>
      </w:r>
      <w:r w:rsidRPr="00D73459">
        <w:rPr>
          <w:rFonts w:cstheme="minorHAnsi"/>
          <w:sz w:val="20"/>
        </w:rPr>
        <w:t xml:space="preserve">. Social inequalities in residential exposure to road traffic noise: an environmental justice analysis based on the RECORD Cohort Study. </w:t>
      </w:r>
      <w:r w:rsidRPr="00D73459">
        <w:rPr>
          <w:rFonts w:cstheme="minorHAnsi"/>
          <w:i/>
          <w:iCs/>
          <w:sz w:val="20"/>
        </w:rPr>
        <w:t>Occup Environ Med</w:t>
      </w:r>
      <w:r w:rsidRPr="00D73459">
        <w:rPr>
          <w:rFonts w:cstheme="minorHAnsi"/>
          <w:sz w:val="20"/>
        </w:rPr>
        <w:t xml:space="preserve"> 2011; 68(5): 366-74. </w:t>
      </w:r>
    </w:p>
    <w:p w14:paraId="2DA4AA5E"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ACL-A-8.1-49</w:t>
      </w:r>
      <w:r w:rsidRPr="00D73459">
        <w:rPr>
          <w:rFonts w:cstheme="minorHAnsi"/>
          <w:sz w:val="20"/>
        </w:rPr>
        <w:t xml:space="preserve">. </w:t>
      </w:r>
      <w:r w:rsidRPr="00D73459">
        <w:rPr>
          <w:rFonts w:cstheme="minorHAnsi"/>
          <w:sz w:val="20"/>
          <w:u w:val="single"/>
        </w:rPr>
        <w:t>Chaix B</w:t>
      </w:r>
      <w:r w:rsidRPr="00D73459">
        <w:rPr>
          <w:rFonts w:cstheme="minorHAnsi"/>
          <w:sz w:val="20"/>
        </w:rPr>
        <w:t xml:space="preserve">, Billaudeau N, Thomas F, </w:t>
      </w:r>
      <w:r w:rsidRPr="00D73459">
        <w:rPr>
          <w:rFonts w:cstheme="minorHAnsi"/>
          <w:sz w:val="20"/>
          <w:u w:val="single"/>
        </w:rPr>
        <w:t>Havard S</w:t>
      </w:r>
      <w:r w:rsidRPr="00D73459">
        <w:rPr>
          <w:rFonts w:cstheme="minorHAnsi"/>
          <w:sz w:val="20"/>
        </w:rPr>
        <w:t xml:space="preserve">, </w:t>
      </w:r>
      <w:r w:rsidRPr="00D73459">
        <w:rPr>
          <w:rFonts w:cstheme="minorHAnsi"/>
          <w:sz w:val="20"/>
          <w:u w:val="single"/>
        </w:rPr>
        <w:t>Evans D</w:t>
      </w:r>
      <w:r w:rsidRPr="00D73459">
        <w:rPr>
          <w:rFonts w:cstheme="minorHAnsi"/>
          <w:sz w:val="20"/>
        </w:rPr>
        <w:t xml:space="preserve">, Kestens Y, Bean K. Neighborhood effects on health: correcting bias from neighborhood effects on participation. </w:t>
      </w:r>
      <w:r w:rsidRPr="00D73459">
        <w:rPr>
          <w:rFonts w:cstheme="minorHAnsi"/>
          <w:i/>
          <w:iCs/>
          <w:sz w:val="20"/>
        </w:rPr>
        <w:t>Epidemiology</w:t>
      </w:r>
      <w:r w:rsidRPr="00D73459">
        <w:rPr>
          <w:rFonts w:cstheme="minorHAnsi"/>
          <w:sz w:val="20"/>
        </w:rPr>
        <w:t xml:space="preserve"> 2011; 22(1): 18-26. </w:t>
      </w:r>
    </w:p>
    <w:p w14:paraId="2128A6AD"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ACL-A-8.1-50</w:t>
      </w:r>
      <w:r w:rsidRPr="00D73459">
        <w:rPr>
          <w:rFonts w:cstheme="minorHAnsi"/>
          <w:sz w:val="20"/>
        </w:rPr>
        <w:t xml:space="preserve">. </w:t>
      </w:r>
      <w:r w:rsidRPr="00D73459">
        <w:rPr>
          <w:rFonts w:cstheme="minorHAnsi"/>
          <w:sz w:val="20"/>
          <w:u w:val="single"/>
        </w:rPr>
        <w:t>Leal C</w:t>
      </w:r>
      <w:r w:rsidRPr="00D73459">
        <w:rPr>
          <w:rFonts w:cstheme="minorHAnsi"/>
          <w:sz w:val="20"/>
        </w:rPr>
        <w:t xml:space="preserve">, </w:t>
      </w:r>
      <w:r w:rsidRPr="00D73459">
        <w:rPr>
          <w:rFonts w:cstheme="minorHAnsi"/>
          <w:sz w:val="20"/>
          <w:u w:val="single"/>
        </w:rPr>
        <w:t>Chaix B</w:t>
      </w:r>
      <w:r w:rsidRPr="00D73459">
        <w:rPr>
          <w:rFonts w:cstheme="minorHAnsi"/>
          <w:sz w:val="20"/>
        </w:rPr>
        <w:t xml:space="preserve">. The influence of geographic life environments on cardiometabolic risk factors: a systematic review, a methodological assessment and a research agenda. </w:t>
      </w:r>
      <w:r w:rsidRPr="00D73459">
        <w:rPr>
          <w:rFonts w:cstheme="minorHAnsi"/>
          <w:i/>
          <w:iCs/>
          <w:sz w:val="20"/>
        </w:rPr>
        <w:t>Obes Rev</w:t>
      </w:r>
      <w:r w:rsidRPr="00D73459">
        <w:rPr>
          <w:rFonts w:cstheme="minorHAnsi"/>
          <w:sz w:val="20"/>
        </w:rPr>
        <w:t xml:space="preserve"> 2011; 12(3): 217-30. </w:t>
      </w:r>
    </w:p>
    <w:p w14:paraId="2F8EFC1D"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ACL-A-8.1-51</w:t>
      </w:r>
      <w:r w:rsidRPr="00D73459">
        <w:rPr>
          <w:rFonts w:cstheme="minorHAnsi"/>
          <w:sz w:val="20"/>
        </w:rPr>
        <w:t xml:space="preserve">. </w:t>
      </w:r>
      <w:r w:rsidRPr="00D73459">
        <w:rPr>
          <w:rFonts w:cstheme="minorHAnsi"/>
          <w:sz w:val="20"/>
          <w:u w:val="single"/>
        </w:rPr>
        <w:t>Silhol R</w:t>
      </w:r>
      <w:r w:rsidRPr="00D73459">
        <w:rPr>
          <w:rFonts w:cstheme="minorHAnsi"/>
          <w:sz w:val="20"/>
        </w:rPr>
        <w:t xml:space="preserve">, Zins M, </w:t>
      </w:r>
      <w:r w:rsidRPr="00D73459">
        <w:rPr>
          <w:rFonts w:cstheme="minorHAnsi"/>
          <w:sz w:val="20"/>
          <w:u w:val="single"/>
        </w:rPr>
        <w:t>Chauvin P</w:t>
      </w:r>
      <w:r w:rsidRPr="00D73459">
        <w:rPr>
          <w:rFonts w:cstheme="minorHAnsi"/>
          <w:sz w:val="20"/>
        </w:rPr>
        <w:t xml:space="preserve">, </w:t>
      </w:r>
      <w:r w:rsidRPr="00D73459">
        <w:rPr>
          <w:rFonts w:cstheme="minorHAnsi"/>
          <w:sz w:val="20"/>
          <w:u w:val="single"/>
        </w:rPr>
        <w:t>Chaix B</w:t>
      </w:r>
      <w:r w:rsidRPr="00D73459">
        <w:rPr>
          <w:rFonts w:cstheme="minorHAnsi"/>
          <w:sz w:val="20"/>
        </w:rPr>
        <w:t xml:space="preserve">. Investigating the spatial variability in incidence of coronary heart disease in the Gazel cohort: the impact of area socioeconomic position and mediating role of risk factors. </w:t>
      </w:r>
      <w:r w:rsidRPr="00D73459">
        <w:rPr>
          <w:rFonts w:cstheme="minorHAnsi"/>
          <w:i/>
          <w:iCs/>
          <w:sz w:val="20"/>
        </w:rPr>
        <w:t>J Epidemiol Community Health</w:t>
      </w:r>
      <w:r w:rsidRPr="00D73459">
        <w:rPr>
          <w:rFonts w:cstheme="minorHAnsi"/>
          <w:sz w:val="20"/>
        </w:rPr>
        <w:t xml:space="preserve"> 2011; 65(2): 137-43. </w:t>
      </w:r>
    </w:p>
    <w:p w14:paraId="1B6AA008"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ACL-A-8.1-52</w:t>
      </w:r>
      <w:r w:rsidRPr="00D73459">
        <w:rPr>
          <w:rFonts w:cstheme="minorHAnsi"/>
          <w:sz w:val="20"/>
        </w:rPr>
        <w:t xml:space="preserve">. </w:t>
      </w:r>
      <w:r w:rsidRPr="00D73459">
        <w:rPr>
          <w:rFonts w:cstheme="minorHAnsi"/>
          <w:sz w:val="20"/>
          <w:u w:val="single"/>
        </w:rPr>
        <w:t>Roustit C</w:t>
      </w:r>
      <w:r w:rsidRPr="00D73459">
        <w:rPr>
          <w:rFonts w:cstheme="minorHAnsi"/>
          <w:sz w:val="20"/>
        </w:rPr>
        <w:t xml:space="preserve">, Campoy E, </w:t>
      </w:r>
      <w:r w:rsidRPr="00D73459">
        <w:rPr>
          <w:rFonts w:cstheme="minorHAnsi"/>
          <w:sz w:val="20"/>
          <w:u w:val="single"/>
        </w:rPr>
        <w:t>Renahy E</w:t>
      </w:r>
      <w:r w:rsidRPr="00D73459">
        <w:rPr>
          <w:rFonts w:cstheme="minorHAnsi"/>
          <w:sz w:val="20"/>
        </w:rPr>
        <w:t xml:space="preserve">, </w:t>
      </w:r>
      <w:r w:rsidRPr="00D73459">
        <w:rPr>
          <w:rFonts w:cstheme="minorHAnsi"/>
          <w:sz w:val="20"/>
          <w:u w:val="single"/>
        </w:rPr>
        <w:t>King G</w:t>
      </w:r>
      <w:r w:rsidRPr="00D73459">
        <w:rPr>
          <w:rFonts w:cstheme="minorHAnsi"/>
          <w:sz w:val="20"/>
        </w:rPr>
        <w:t xml:space="preserve">, </w:t>
      </w:r>
      <w:r w:rsidRPr="00D73459">
        <w:rPr>
          <w:rFonts w:cstheme="minorHAnsi"/>
          <w:sz w:val="20"/>
          <w:u w:val="single"/>
        </w:rPr>
        <w:t>Parizot I</w:t>
      </w:r>
      <w:r w:rsidRPr="00D73459">
        <w:rPr>
          <w:rFonts w:cstheme="minorHAnsi"/>
          <w:sz w:val="20"/>
        </w:rPr>
        <w:t xml:space="preserve">, </w:t>
      </w:r>
      <w:r w:rsidRPr="00D73459">
        <w:rPr>
          <w:rFonts w:cstheme="minorHAnsi"/>
          <w:sz w:val="20"/>
          <w:u w:val="single"/>
        </w:rPr>
        <w:t>Chauvin P</w:t>
      </w:r>
      <w:r w:rsidRPr="00D73459">
        <w:rPr>
          <w:rFonts w:cstheme="minorHAnsi"/>
          <w:sz w:val="20"/>
        </w:rPr>
        <w:t xml:space="preserve">. Family social environment in childhood and self-rated health in young adulthood. </w:t>
      </w:r>
      <w:r w:rsidRPr="00D73459">
        <w:rPr>
          <w:rFonts w:cstheme="minorHAnsi"/>
          <w:i/>
          <w:iCs/>
          <w:sz w:val="20"/>
        </w:rPr>
        <w:t>BMC Public Health</w:t>
      </w:r>
      <w:r w:rsidRPr="00D73459">
        <w:rPr>
          <w:rFonts w:cstheme="minorHAnsi"/>
          <w:sz w:val="20"/>
        </w:rPr>
        <w:t xml:space="preserve"> 2011; 11: 949. </w:t>
      </w:r>
    </w:p>
    <w:p w14:paraId="648A0EEC"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ACL-A-8.1-53</w:t>
      </w:r>
      <w:r w:rsidRPr="00D73459">
        <w:rPr>
          <w:rFonts w:cstheme="minorHAnsi"/>
          <w:sz w:val="20"/>
        </w:rPr>
        <w:t xml:space="preserve">. </w:t>
      </w:r>
      <w:r w:rsidRPr="00D73459">
        <w:rPr>
          <w:rFonts w:cstheme="minorHAnsi"/>
          <w:sz w:val="20"/>
          <w:u w:val="single"/>
        </w:rPr>
        <w:t>Vallee J</w:t>
      </w:r>
      <w:r w:rsidRPr="00D73459">
        <w:rPr>
          <w:rFonts w:cstheme="minorHAnsi"/>
          <w:sz w:val="20"/>
        </w:rPr>
        <w:t xml:space="preserve">, </w:t>
      </w:r>
      <w:r w:rsidRPr="00D73459">
        <w:rPr>
          <w:rFonts w:cstheme="minorHAnsi"/>
          <w:sz w:val="20"/>
          <w:u w:val="single"/>
        </w:rPr>
        <w:t>Cadot E</w:t>
      </w:r>
      <w:r w:rsidRPr="00D73459">
        <w:rPr>
          <w:rFonts w:cstheme="minorHAnsi"/>
          <w:sz w:val="20"/>
        </w:rPr>
        <w:t xml:space="preserve">, </w:t>
      </w:r>
      <w:r w:rsidRPr="00D73459">
        <w:rPr>
          <w:rFonts w:cstheme="minorHAnsi"/>
          <w:sz w:val="20"/>
          <w:u w:val="single"/>
        </w:rPr>
        <w:t>Roustit C</w:t>
      </w:r>
      <w:r w:rsidRPr="00D73459">
        <w:rPr>
          <w:rFonts w:cstheme="minorHAnsi"/>
          <w:sz w:val="20"/>
        </w:rPr>
        <w:t xml:space="preserve">, </w:t>
      </w:r>
      <w:r w:rsidRPr="00D73459">
        <w:rPr>
          <w:rFonts w:cstheme="minorHAnsi"/>
          <w:sz w:val="20"/>
          <w:u w:val="single"/>
        </w:rPr>
        <w:t>Parizot I</w:t>
      </w:r>
      <w:r w:rsidRPr="00D73459">
        <w:rPr>
          <w:rFonts w:cstheme="minorHAnsi"/>
          <w:sz w:val="20"/>
        </w:rPr>
        <w:t xml:space="preserve">, </w:t>
      </w:r>
      <w:r w:rsidRPr="00D73459">
        <w:rPr>
          <w:rFonts w:cstheme="minorHAnsi"/>
          <w:sz w:val="20"/>
          <w:u w:val="single"/>
        </w:rPr>
        <w:t>Chauvin P</w:t>
      </w:r>
      <w:r w:rsidRPr="00D73459">
        <w:rPr>
          <w:rFonts w:cstheme="minorHAnsi"/>
          <w:sz w:val="20"/>
        </w:rPr>
        <w:t xml:space="preserve">. The role of daily mobility in mental health inequalities: the interactive influence of activity space and neighbourhood of residence on depression. </w:t>
      </w:r>
      <w:r w:rsidRPr="00D73459">
        <w:rPr>
          <w:rFonts w:cstheme="minorHAnsi"/>
          <w:i/>
          <w:iCs/>
          <w:sz w:val="20"/>
        </w:rPr>
        <w:t>Soc Sci Med</w:t>
      </w:r>
      <w:r w:rsidRPr="00D73459">
        <w:rPr>
          <w:rFonts w:cstheme="minorHAnsi"/>
          <w:sz w:val="20"/>
        </w:rPr>
        <w:t xml:space="preserve"> 2011; 73(8): 1133-44. </w:t>
      </w:r>
    </w:p>
    <w:p w14:paraId="1F6B6088"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ACL-A-8.1-54</w:t>
      </w:r>
      <w:r w:rsidRPr="00D73459">
        <w:rPr>
          <w:rFonts w:cstheme="minorHAnsi"/>
          <w:sz w:val="20"/>
        </w:rPr>
        <w:t xml:space="preserve">. </w:t>
      </w:r>
      <w:r w:rsidRPr="00D73459">
        <w:rPr>
          <w:rFonts w:cstheme="minorHAnsi"/>
          <w:sz w:val="20"/>
          <w:u w:val="single"/>
        </w:rPr>
        <w:t>Massari V</w:t>
      </w:r>
      <w:r w:rsidRPr="00D73459">
        <w:rPr>
          <w:rFonts w:cstheme="minorHAnsi"/>
          <w:sz w:val="20"/>
        </w:rPr>
        <w:t xml:space="preserve">, </w:t>
      </w:r>
      <w:r w:rsidRPr="00D73459">
        <w:rPr>
          <w:rFonts w:cstheme="minorHAnsi"/>
          <w:sz w:val="20"/>
          <w:u w:val="single"/>
        </w:rPr>
        <w:t>Lapostolle A</w:t>
      </w:r>
      <w:r w:rsidRPr="00D73459">
        <w:rPr>
          <w:rFonts w:cstheme="minorHAnsi"/>
          <w:sz w:val="20"/>
        </w:rPr>
        <w:t xml:space="preserve">, </w:t>
      </w:r>
      <w:r w:rsidRPr="00D73459">
        <w:rPr>
          <w:rFonts w:cstheme="minorHAnsi"/>
          <w:sz w:val="20"/>
          <w:u w:val="single"/>
        </w:rPr>
        <w:t>Cadot E</w:t>
      </w:r>
      <w:r w:rsidRPr="00D73459">
        <w:rPr>
          <w:rFonts w:cstheme="minorHAnsi"/>
          <w:sz w:val="20"/>
        </w:rPr>
        <w:t xml:space="preserve">, </w:t>
      </w:r>
      <w:r w:rsidRPr="00D73459">
        <w:rPr>
          <w:rFonts w:cstheme="minorHAnsi"/>
          <w:sz w:val="20"/>
          <w:u w:val="single"/>
        </w:rPr>
        <w:t>Parizot I</w:t>
      </w:r>
      <w:r w:rsidRPr="00D73459">
        <w:rPr>
          <w:rFonts w:cstheme="minorHAnsi"/>
          <w:sz w:val="20"/>
        </w:rPr>
        <w:t xml:space="preserve">, Dray-Spira R, </w:t>
      </w:r>
      <w:r w:rsidRPr="00D73459">
        <w:rPr>
          <w:rFonts w:cstheme="minorHAnsi"/>
          <w:sz w:val="20"/>
          <w:u w:val="single"/>
        </w:rPr>
        <w:t>Chauvin P</w:t>
      </w:r>
      <w:r w:rsidRPr="00D73459">
        <w:rPr>
          <w:rFonts w:cstheme="minorHAnsi"/>
          <w:sz w:val="20"/>
        </w:rPr>
        <w:t xml:space="preserve">. Gender, socio-economic status, migration origin and neighbourhood of residence are barriers to HIV testing in the Paris metropolitan area. </w:t>
      </w:r>
      <w:r w:rsidRPr="00D73459">
        <w:rPr>
          <w:rFonts w:cstheme="minorHAnsi"/>
          <w:i/>
          <w:iCs/>
          <w:sz w:val="20"/>
        </w:rPr>
        <w:t>AIDS Care</w:t>
      </w:r>
      <w:r w:rsidRPr="00D73459">
        <w:rPr>
          <w:rFonts w:cstheme="minorHAnsi"/>
          <w:sz w:val="20"/>
        </w:rPr>
        <w:t xml:space="preserve"> 2011; 23(12): 1609-18. </w:t>
      </w:r>
    </w:p>
    <w:p w14:paraId="7563115A"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ACL-A-8.1-55</w:t>
      </w:r>
      <w:r w:rsidRPr="00D73459">
        <w:rPr>
          <w:rFonts w:cstheme="minorHAnsi"/>
          <w:sz w:val="20"/>
        </w:rPr>
        <w:t xml:space="preserve">. </w:t>
      </w:r>
      <w:r w:rsidRPr="00D73459">
        <w:rPr>
          <w:rFonts w:cstheme="minorHAnsi"/>
          <w:sz w:val="20"/>
          <w:u w:val="single"/>
        </w:rPr>
        <w:t>Lapostolle A</w:t>
      </w:r>
      <w:r w:rsidRPr="00D73459">
        <w:rPr>
          <w:rFonts w:cstheme="minorHAnsi"/>
          <w:sz w:val="20"/>
        </w:rPr>
        <w:t xml:space="preserve">, </w:t>
      </w:r>
      <w:r w:rsidRPr="00D73459">
        <w:rPr>
          <w:rFonts w:cstheme="minorHAnsi"/>
          <w:sz w:val="20"/>
          <w:u w:val="single"/>
        </w:rPr>
        <w:t>Massari V</w:t>
      </w:r>
      <w:r w:rsidRPr="00D73459">
        <w:rPr>
          <w:rFonts w:cstheme="minorHAnsi"/>
          <w:sz w:val="20"/>
        </w:rPr>
        <w:t xml:space="preserve">, </w:t>
      </w:r>
      <w:r w:rsidRPr="00D73459">
        <w:rPr>
          <w:rFonts w:cstheme="minorHAnsi"/>
          <w:sz w:val="20"/>
          <w:u w:val="single"/>
        </w:rPr>
        <w:t>Chauvin P</w:t>
      </w:r>
      <w:r w:rsidRPr="00D73459">
        <w:rPr>
          <w:rFonts w:cstheme="minorHAnsi"/>
          <w:sz w:val="20"/>
        </w:rPr>
        <w:t xml:space="preserve">. Time since the last HIV test and migration origin in the Paris metropolitan area, France. </w:t>
      </w:r>
      <w:r w:rsidRPr="00D73459">
        <w:rPr>
          <w:rFonts w:cstheme="minorHAnsi"/>
          <w:i/>
          <w:iCs/>
          <w:sz w:val="20"/>
        </w:rPr>
        <w:t>AIDS Care</w:t>
      </w:r>
      <w:r w:rsidRPr="00D73459">
        <w:rPr>
          <w:rFonts w:cstheme="minorHAnsi"/>
          <w:sz w:val="20"/>
        </w:rPr>
        <w:t xml:space="preserve"> 2011; 23(9): 1117-27. </w:t>
      </w:r>
    </w:p>
    <w:p w14:paraId="749DA2A0"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ACL-A-8.1-56</w:t>
      </w:r>
      <w:r w:rsidRPr="00D73459">
        <w:rPr>
          <w:rFonts w:cstheme="minorHAnsi"/>
          <w:sz w:val="20"/>
        </w:rPr>
        <w:t xml:space="preserve">. </w:t>
      </w:r>
      <w:r w:rsidRPr="00D73459">
        <w:rPr>
          <w:rFonts w:cstheme="minorHAnsi"/>
          <w:sz w:val="20"/>
          <w:u w:val="single"/>
        </w:rPr>
        <w:t>Grimaud O</w:t>
      </w:r>
      <w:r w:rsidRPr="00D73459">
        <w:rPr>
          <w:rFonts w:cstheme="minorHAnsi"/>
          <w:sz w:val="20"/>
        </w:rPr>
        <w:t xml:space="preserve">, Bejot Y, Heritage Z, </w:t>
      </w:r>
      <w:r w:rsidRPr="00D73459">
        <w:rPr>
          <w:rFonts w:cstheme="minorHAnsi"/>
          <w:sz w:val="20"/>
          <w:u w:val="single"/>
        </w:rPr>
        <w:t>Vallee J</w:t>
      </w:r>
      <w:r w:rsidRPr="00D73459">
        <w:rPr>
          <w:rFonts w:cstheme="minorHAnsi"/>
          <w:sz w:val="20"/>
        </w:rPr>
        <w:t xml:space="preserve">, Durier J, </w:t>
      </w:r>
      <w:r w:rsidRPr="00D73459">
        <w:rPr>
          <w:rFonts w:cstheme="minorHAnsi"/>
          <w:sz w:val="20"/>
          <w:u w:val="single"/>
        </w:rPr>
        <w:t>Cadot E</w:t>
      </w:r>
      <w:r w:rsidRPr="00D73459">
        <w:rPr>
          <w:rFonts w:cstheme="minorHAnsi"/>
          <w:sz w:val="20"/>
        </w:rPr>
        <w:t xml:space="preserve">, Giroud M, </w:t>
      </w:r>
      <w:r w:rsidRPr="00D73459">
        <w:rPr>
          <w:rFonts w:cstheme="minorHAnsi"/>
          <w:sz w:val="20"/>
          <w:u w:val="single"/>
        </w:rPr>
        <w:t>Chauvin P</w:t>
      </w:r>
      <w:r w:rsidRPr="00D73459">
        <w:rPr>
          <w:rFonts w:cstheme="minorHAnsi"/>
          <w:sz w:val="20"/>
        </w:rPr>
        <w:t xml:space="preserve">. Incidence of stroke and socioeconomic neighborhood characteristics: an ecological analysis of Dijon stroke registry. </w:t>
      </w:r>
      <w:r w:rsidRPr="00D73459">
        <w:rPr>
          <w:rFonts w:cstheme="minorHAnsi"/>
          <w:i/>
          <w:iCs/>
          <w:sz w:val="20"/>
        </w:rPr>
        <w:t>Stroke</w:t>
      </w:r>
      <w:r w:rsidRPr="00D73459">
        <w:rPr>
          <w:rFonts w:cstheme="minorHAnsi"/>
          <w:sz w:val="20"/>
        </w:rPr>
        <w:t xml:space="preserve"> 2011; 42(5): 1201-6. </w:t>
      </w:r>
    </w:p>
    <w:p w14:paraId="5E74DAEB"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ACL-A-8.1-57</w:t>
      </w:r>
      <w:r w:rsidRPr="00D73459">
        <w:rPr>
          <w:rFonts w:cstheme="minorHAnsi"/>
          <w:sz w:val="20"/>
        </w:rPr>
        <w:t xml:space="preserve">. </w:t>
      </w:r>
      <w:r w:rsidRPr="00D73459">
        <w:rPr>
          <w:rFonts w:cstheme="minorHAnsi"/>
          <w:sz w:val="20"/>
          <w:u w:val="single"/>
        </w:rPr>
        <w:t>Grimaud O</w:t>
      </w:r>
      <w:r w:rsidRPr="00D73459">
        <w:rPr>
          <w:rFonts w:cstheme="minorHAnsi"/>
          <w:sz w:val="20"/>
        </w:rPr>
        <w:t xml:space="preserve">, Dufouil C, Alperovitch A, Pico F, Ritchie K, Helmer C, Tzourio C, </w:t>
      </w:r>
      <w:r w:rsidRPr="00D73459">
        <w:rPr>
          <w:rFonts w:cstheme="minorHAnsi"/>
          <w:sz w:val="20"/>
          <w:u w:val="single"/>
        </w:rPr>
        <w:t>Chauvin P</w:t>
      </w:r>
      <w:r w:rsidRPr="00D73459">
        <w:rPr>
          <w:rFonts w:cstheme="minorHAnsi"/>
          <w:sz w:val="20"/>
        </w:rPr>
        <w:t xml:space="preserve">. Incidence of ischaemic stroke according to income level among older people: the 3C study. </w:t>
      </w:r>
      <w:r w:rsidRPr="00D73459">
        <w:rPr>
          <w:rFonts w:cstheme="minorHAnsi"/>
          <w:i/>
          <w:iCs/>
          <w:sz w:val="20"/>
        </w:rPr>
        <w:t>Age Ageing</w:t>
      </w:r>
      <w:r w:rsidRPr="00D73459">
        <w:rPr>
          <w:rFonts w:cstheme="minorHAnsi"/>
          <w:sz w:val="20"/>
        </w:rPr>
        <w:t xml:space="preserve"> 2011; 40(1): 116-21. </w:t>
      </w:r>
    </w:p>
    <w:p w14:paraId="43FF60E2"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ACL-A-8.1-58</w:t>
      </w:r>
      <w:r w:rsidRPr="00D73459">
        <w:rPr>
          <w:rFonts w:cstheme="minorHAnsi"/>
          <w:sz w:val="20"/>
        </w:rPr>
        <w:t xml:space="preserve">. Sanchez A, Huber F, </w:t>
      </w:r>
      <w:r w:rsidRPr="00D73459">
        <w:rPr>
          <w:rFonts w:cstheme="minorHAnsi"/>
          <w:sz w:val="20"/>
          <w:u w:val="single"/>
        </w:rPr>
        <w:t>Massari V</w:t>
      </w:r>
      <w:r w:rsidRPr="00D73459">
        <w:rPr>
          <w:rFonts w:cstheme="minorHAnsi"/>
          <w:sz w:val="20"/>
        </w:rPr>
        <w:t xml:space="preserve">, Barreto A, Camacho L, Cesconi V, Saad M, </w:t>
      </w:r>
      <w:r w:rsidRPr="00D73459">
        <w:rPr>
          <w:rFonts w:cstheme="minorHAnsi"/>
          <w:sz w:val="20"/>
          <w:u w:val="single"/>
        </w:rPr>
        <w:t>Larouze B</w:t>
      </w:r>
      <w:r w:rsidRPr="00D73459">
        <w:rPr>
          <w:rFonts w:cstheme="minorHAnsi"/>
          <w:sz w:val="20"/>
        </w:rPr>
        <w:t xml:space="preserve">. Extensive Mycobacterium tuberculosis circulation in a highly endemic prison and the need for urgent environmental interventions. </w:t>
      </w:r>
      <w:r w:rsidRPr="00D73459">
        <w:rPr>
          <w:rFonts w:cstheme="minorHAnsi"/>
          <w:i/>
          <w:iCs/>
          <w:sz w:val="20"/>
        </w:rPr>
        <w:t>Epidemiol Infect</w:t>
      </w:r>
      <w:r w:rsidRPr="00D73459">
        <w:rPr>
          <w:rFonts w:cstheme="minorHAnsi"/>
          <w:sz w:val="20"/>
        </w:rPr>
        <w:t xml:space="preserve"> 2011: 1-9. </w:t>
      </w:r>
    </w:p>
    <w:p w14:paraId="37348D14"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ACL-A-8.1-59</w:t>
      </w:r>
      <w:r w:rsidRPr="00D73459">
        <w:rPr>
          <w:rFonts w:cstheme="minorHAnsi"/>
          <w:sz w:val="20"/>
        </w:rPr>
        <w:t xml:space="preserve">. </w:t>
      </w:r>
      <w:r w:rsidRPr="00D73459">
        <w:rPr>
          <w:rFonts w:cstheme="minorHAnsi"/>
          <w:sz w:val="20"/>
          <w:u w:val="single"/>
        </w:rPr>
        <w:t>Larouzé B</w:t>
      </w:r>
      <w:r w:rsidRPr="00D73459">
        <w:rPr>
          <w:rFonts w:cstheme="minorHAnsi"/>
          <w:sz w:val="20"/>
        </w:rPr>
        <w:t xml:space="preserve">, Trepo C. Baruch Blumberg (1925-2011) Obituary. </w:t>
      </w:r>
      <w:r w:rsidRPr="00D73459">
        <w:rPr>
          <w:rFonts w:cstheme="minorHAnsi"/>
          <w:i/>
          <w:iCs/>
          <w:sz w:val="20"/>
        </w:rPr>
        <w:t>J Hepatol</w:t>
      </w:r>
      <w:r w:rsidRPr="00D73459">
        <w:rPr>
          <w:rFonts w:cstheme="minorHAnsi"/>
          <w:sz w:val="20"/>
        </w:rPr>
        <w:t xml:space="preserve"> 2011; 55(2): 241-2. </w:t>
      </w:r>
    </w:p>
    <w:p w14:paraId="7614FCF9"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ACL-A-8.1-60</w:t>
      </w:r>
      <w:r w:rsidRPr="00D73459">
        <w:rPr>
          <w:rFonts w:cstheme="minorHAnsi"/>
          <w:sz w:val="20"/>
        </w:rPr>
        <w:t xml:space="preserve">. </w:t>
      </w:r>
      <w:r w:rsidRPr="00D73459">
        <w:rPr>
          <w:rFonts w:cstheme="minorHAnsi"/>
          <w:sz w:val="20"/>
          <w:u w:val="single"/>
        </w:rPr>
        <w:t>Chaix B</w:t>
      </w:r>
      <w:r w:rsidRPr="00D73459">
        <w:rPr>
          <w:rFonts w:cstheme="minorHAnsi"/>
          <w:sz w:val="20"/>
        </w:rPr>
        <w:t xml:space="preserve">, </w:t>
      </w:r>
      <w:r w:rsidRPr="00D73459">
        <w:rPr>
          <w:rFonts w:cstheme="minorHAnsi"/>
          <w:sz w:val="20"/>
          <w:u w:val="single"/>
        </w:rPr>
        <w:t>Evans D</w:t>
      </w:r>
      <w:r w:rsidRPr="00D73459">
        <w:rPr>
          <w:rFonts w:cstheme="minorHAnsi"/>
          <w:sz w:val="20"/>
        </w:rPr>
        <w:t xml:space="preserve">, Merlo J, Suzuki E. Commentary: Weighing up the dead and missing: reflections on inverse-probability weighting and principal stratification to address truncation by death. </w:t>
      </w:r>
      <w:r w:rsidRPr="00D73459">
        <w:rPr>
          <w:rFonts w:cstheme="minorHAnsi"/>
          <w:i/>
          <w:iCs/>
          <w:sz w:val="20"/>
        </w:rPr>
        <w:t>Epidemiology</w:t>
      </w:r>
      <w:r w:rsidRPr="00D73459">
        <w:rPr>
          <w:rFonts w:cstheme="minorHAnsi"/>
          <w:sz w:val="20"/>
        </w:rPr>
        <w:t xml:space="preserve"> 2012; 23(1): 129-31; discussion 32-7. </w:t>
      </w:r>
    </w:p>
    <w:p w14:paraId="1E39CBF4"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ACL-A-8.1-61</w:t>
      </w:r>
      <w:r w:rsidRPr="00D73459">
        <w:rPr>
          <w:rFonts w:cstheme="minorHAnsi"/>
          <w:sz w:val="20"/>
        </w:rPr>
        <w:t xml:space="preserve">. </w:t>
      </w:r>
      <w:r w:rsidRPr="00D73459">
        <w:rPr>
          <w:rFonts w:cstheme="minorHAnsi"/>
          <w:sz w:val="20"/>
          <w:u w:val="single"/>
        </w:rPr>
        <w:t>Grillo F</w:t>
      </w:r>
      <w:r w:rsidRPr="00D73459">
        <w:rPr>
          <w:rFonts w:cstheme="minorHAnsi"/>
          <w:sz w:val="20"/>
        </w:rPr>
        <w:t xml:space="preserve">, </w:t>
      </w:r>
      <w:r w:rsidRPr="00D73459">
        <w:rPr>
          <w:rFonts w:cstheme="minorHAnsi"/>
          <w:sz w:val="20"/>
          <w:u w:val="single"/>
        </w:rPr>
        <w:t>Vallee J</w:t>
      </w:r>
      <w:r w:rsidRPr="00D73459">
        <w:rPr>
          <w:rFonts w:cstheme="minorHAnsi"/>
          <w:sz w:val="20"/>
        </w:rPr>
        <w:t xml:space="preserve">, </w:t>
      </w:r>
      <w:r w:rsidRPr="00D73459">
        <w:rPr>
          <w:rFonts w:cstheme="minorHAnsi"/>
          <w:sz w:val="20"/>
          <w:u w:val="single"/>
        </w:rPr>
        <w:t>Chauvin P</w:t>
      </w:r>
      <w:r w:rsidRPr="00D73459">
        <w:rPr>
          <w:rFonts w:cstheme="minorHAnsi"/>
          <w:sz w:val="20"/>
        </w:rPr>
        <w:t xml:space="preserve">. Inequalities in cervical cancer screening for women with or without a regular consulting in primary care for gynaecological health, in Paris, France. </w:t>
      </w:r>
      <w:r w:rsidRPr="00D73459">
        <w:rPr>
          <w:rFonts w:cstheme="minorHAnsi"/>
          <w:i/>
          <w:iCs/>
          <w:sz w:val="20"/>
        </w:rPr>
        <w:t>Prev Med</w:t>
      </w:r>
      <w:r w:rsidRPr="00D73459">
        <w:rPr>
          <w:rFonts w:cstheme="minorHAnsi"/>
          <w:sz w:val="20"/>
        </w:rPr>
        <w:t xml:space="preserve"> 2012; 54: 259–65. </w:t>
      </w:r>
    </w:p>
    <w:p w14:paraId="2A520DE8" w14:textId="77777777" w:rsidR="00693E35" w:rsidRPr="00D73459" w:rsidRDefault="00693E35" w:rsidP="004E753F">
      <w:pPr>
        <w:widowControl/>
        <w:autoSpaceDE w:val="0"/>
        <w:autoSpaceDN w:val="0"/>
        <w:adjustRightInd w:val="0"/>
        <w:spacing w:before="60" w:after="0" w:line="240" w:lineRule="auto"/>
        <w:rPr>
          <w:rFonts w:cstheme="minorHAnsi"/>
          <w:sz w:val="20"/>
          <w:lang w:val="fr-FR"/>
        </w:rPr>
      </w:pPr>
      <w:r w:rsidRPr="00D73459">
        <w:rPr>
          <w:rFonts w:cstheme="minorHAnsi"/>
          <w:bCs/>
          <w:sz w:val="20"/>
        </w:rPr>
        <w:t>ACL-A-8.1-62</w:t>
      </w:r>
      <w:r w:rsidRPr="00D73459">
        <w:rPr>
          <w:rFonts w:cstheme="minorHAnsi"/>
          <w:sz w:val="20"/>
        </w:rPr>
        <w:t xml:space="preserve">. </w:t>
      </w:r>
      <w:r w:rsidRPr="00D73459">
        <w:rPr>
          <w:rFonts w:cstheme="minorHAnsi"/>
          <w:sz w:val="20"/>
          <w:u w:val="single"/>
        </w:rPr>
        <w:t>Jolivet A</w:t>
      </w:r>
      <w:r w:rsidRPr="00D73459">
        <w:rPr>
          <w:rFonts w:cstheme="minorHAnsi"/>
          <w:sz w:val="20"/>
        </w:rPr>
        <w:t xml:space="preserve">, </w:t>
      </w:r>
      <w:r w:rsidRPr="00D73459">
        <w:rPr>
          <w:rFonts w:cstheme="minorHAnsi"/>
          <w:sz w:val="20"/>
          <w:u w:val="single"/>
        </w:rPr>
        <w:t>Cadot E</w:t>
      </w:r>
      <w:r w:rsidRPr="00D73459">
        <w:rPr>
          <w:rFonts w:cstheme="minorHAnsi"/>
          <w:sz w:val="20"/>
        </w:rPr>
        <w:t xml:space="preserve">, </w:t>
      </w:r>
      <w:r w:rsidRPr="00D73459">
        <w:rPr>
          <w:rFonts w:cstheme="minorHAnsi"/>
          <w:sz w:val="20"/>
          <w:u w:val="single"/>
        </w:rPr>
        <w:t>Florence S</w:t>
      </w:r>
      <w:r w:rsidRPr="00D73459">
        <w:rPr>
          <w:rFonts w:cstheme="minorHAnsi"/>
          <w:sz w:val="20"/>
        </w:rPr>
        <w:t xml:space="preserve">, </w:t>
      </w:r>
      <w:r w:rsidRPr="00D73459">
        <w:rPr>
          <w:rFonts w:cstheme="minorHAnsi"/>
          <w:sz w:val="20"/>
          <w:u w:val="single"/>
        </w:rPr>
        <w:t>Lesieur S</w:t>
      </w:r>
      <w:r w:rsidRPr="00D73459">
        <w:rPr>
          <w:rFonts w:cstheme="minorHAnsi"/>
          <w:sz w:val="20"/>
        </w:rPr>
        <w:t xml:space="preserve">, </w:t>
      </w:r>
      <w:r w:rsidRPr="00D73459">
        <w:rPr>
          <w:rFonts w:cstheme="minorHAnsi"/>
          <w:sz w:val="20"/>
          <w:u w:val="single"/>
        </w:rPr>
        <w:t>Lebas J</w:t>
      </w:r>
      <w:r w:rsidRPr="00D73459">
        <w:rPr>
          <w:rFonts w:cstheme="minorHAnsi"/>
          <w:sz w:val="20"/>
        </w:rPr>
        <w:t xml:space="preserve">, </w:t>
      </w:r>
      <w:r w:rsidRPr="00D73459">
        <w:rPr>
          <w:rFonts w:cstheme="minorHAnsi"/>
          <w:sz w:val="20"/>
          <w:u w:val="single"/>
        </w:rPr>
        <w:t>Chauvin P</w:t>
      </w:r>
      <w:r w:rsidRPr="00D73459">
        <w:rPr>
          <w:rFonts w:cstheme="minorHAnsi"/>
          <w:sz w:val="20"/>
        </w:rPr>
        <w:t xml:space="preserve">. Migrant health in French Guiana: Are undocumented immigrants more vulnerable? </w:t>
      </w:r>
      <w:r w:rsidRPr="00D73459">
        <w:rPr>
          <w:rFonts w:cstheme="minorHAnsi"/>
          <w:i/>
          <w:iCs/>
          <w:sz w:val="20"/>
          <w:lang w:val="fr-FR"/>
        </w:rPr>
        <w:t>BMC Public Health</w:t>
      </w:r>
      <w:r w:rsidRPr="00D73459">
        <w:rPr>
          <w:rFonts w:cstheme="minorHAnsi"/>
          <w:sz w:val="20"/>
          <w:lang w:val="fr-FR"/>
        </w:rPr>
        <w:t xml:space="preserve"> 2012; 12(1): 53. </w:t>
      </w:r>
    </w:p>
    <w:p w14:paraId="28EC54F3" w14:textId="77777777" w:rsidR="00693E35" w:rsidRPr="00D73459" w:rsidRDefault="00693E35" w:rsidP="004E753F">
      <w:pPr>
        <w:widowControl/>
        <w:autoSpaceDE w:val="0"/>
        <w:autoSpaceDN w:val="0"/>
        <w:adjustRightInd w:val="0"/>
        <w:spacing w:before="60" w:after="0" w:line="240" w:lineRule="auto"/>
        <w:rPr>
          <w:rFonts w:cstheme="minorHAnsi"/>
          <w:sz w:val="20"/>
          <w:lang w:val="fr-FR"/>
        </w:rPr>
      </w:pPr>
      <w:r w:rsidRPr="00D73459">
        <w:rPr>
          <w:rFonts w:cstheme="minorHAnsi"/>
          <w:bCs/>
          <w:sz w:val="20"/>
          <w:lang w:val="fr-FR"/>
        </w:rPr>
        <w:t>ACL-A-8.1-63</w:t>
      </w:r>
      <w:r w:rsidRPr="00D73459">
        <w:rPr>
          <w:rFonts w:cstheme="minorHAnsi"/>
          <w:sz w:val="20"/>
          <w:lang w:val="fr-FR"/>
        </w:rPr>
        <w:t xml:space="preserve">. </w:t>
      </w:r>
      <w:r w:rsidRPr="00D73459">
        <w:rPr>
          <w:rFonts w:cstheme="minorHAnsi"/>
          <w:sz w:val="20"/>
          <w:u w:val="single"/>
          <w:lang w:val="fr-FR"/>
        </w:rPr>
        <w:t>Ndeikoundam Ngangro N</w:t>
      </w:r>
      <w:r w:rsidRPr="00D73459">
        <w:rPr>
          <w:rFonts w:cstheme="minorHAnsi"/>
          <w:sz w:val="20"/>
          <w:lang w:val="fr-FR"/>
        </w:rPr>
        <w:t xml:space="preserve">, </w:t>
      </w:r>
      <w:r w:rsidRPr="00D73459">
        <w:rPr>
          <w:rFonts w:cstheme="minorHAnsi"/>
          <w:sz w:val="20"/>
          <w:u w:val="single"/>
          <w:lang w:val="fr-FR"/>
        </w:rPr>
        <w:t>Chauvin P</w:t>
      </w:r>
      <w:r w:rsidRPr="00D73459">
        <w:rPr>
          <w:rFonts w:cstheme="minorHAnsi"/>
          <w:sz w:val="20"/>
          <w:lang w:val="fr-FR"/>
        </w:rPr>
        <w:t xml:space="preserve">, Halley des Fontaines V. Déterminants des délais de prise en charge de la tuberculose dans les pays en développement. </w:t>
      </w:r>
      <w:r w:rsidRPr="00D73459">
        <w:rPr>
          <w:rFonts w:cstheme="minorHAnsi"/>
          <w:i/>
          <w:iCs/>
          <w:sz w:val="20"/>
          <w:lang w:val="fr-FR"/>
        </w:rPr>
        <w:t>Rev Epidemiol Sante Publique</w:t>
      </w:r>
      <w:r w:rsidRPr="00D73459">
        <w:rPr>
          <w:rFonts w:cstheme="minorHAnsi"/>
          <w:sz w:val="20"/>
          <w:lang w:val="fr-FR"/>
        </w:rPr>
        <w:t xml:space="preserve"> 2012; 60(1): 47-57. </w:t>
      </w:r>
    </w:p>
    <w:p w14:paraId="0D83B5B0" w14:textId="77777777" w:rsidR="00693E35" w:rsidRPr="00D73459" w:rsidRDefault="00693E35" w:rsidP="004E753F">
      <w:pPr>
        <w:widowControl/>
        <w:autoSpaceDE w:val="0"/>
        <w:autoSpaceDN w:val="0"/>
        <w:adjustRightInd w:val="0"/>
        <w:spacing w:before="60" w:after="0" w:line="240" w:lineRule="auto"/>
        <w:rPr>
          <w:rFonts w:cstheme="minorHAnsi"/>
          <w:sz w:val="20"/>
          <w:lang w:val="fr-FR"/>
        </w:rPr>
      </w:pPr>
      <w:r w:rsidRPr="00D73459">
        <w:rPr>
          <w:rFonts w:cstheme="minorHAnsi"/>
          <w:bCs/>
          <w:sz w:val="20"/>
          <w:lang w:val="fr-FR"/>
        </w:rPr>
        <w:t>ACL-A-8.1-64</w:t>
      </w:r>
      <w:r w:rsidRPr="00D73459">
        <w:rPr>
          <w:rFonts w:cstheme="minorHAnsi"/>
          <w:sz w:val="20"/>
          <w:lang w:val="fr-FR"/>
        </w:rPr>
        <w:t xml:space="preserve">. Kaoutar B, Mathieu-Zahzam L, </w:t>
      </w:r>
      <w:r w:rsidRPr="00D73459">
        <w:rPr>
          <w:rFonts w:cstheme="minorHAnsi"/>
          <w:sz w:val="20"/>
          <w:u w:val="single"/>
          <w:lang w:val="fr-FR"/>
        </w:rPr>
        <w:t>Lebas J</w:t>
      </w:r>
      <w:r w:rsidRPr="00D73459">
        <w:rPr>
          <w:rFonts w:cstheme="minorHAnsi"/>
          <w:sz w:val="20"/>
          <w:lang w:val="fr-FR"/>
        </w:rPr>
        <w:t xml:space="preserve">, </w:t>
      </w:r>
      <w:r w:rsidRPr="00D73459">
        <w:rPr>
          <w:rFonts w:cstheme="minorHAnsi"/>
          <w:sz w:val="20"/>
          <w:u w:val="single"/>
          <w:lang w:val="fr-FR"/>
        </w:rPr>
        <w:t>Chauvin P</w:t>
      </w:r>
      <w:r w:rsidRPr="00D73459">
        <w:rPr>
          <w:rFonts w:cstheme="minorHAnsi"/>
          <w:sz w:val="20"/>
          <w:lang w:val="fr-FR"/>
        </w:rPr>
        <w:t xml:space="preserve">. La santé des migrants consultant la policlinique Baudelaire de l’hôpital Saint-Antoine. </w:t>
      </w:r>
      <w:r w:rsidRPr="00D73459">
        <w:rPr>
          <w:rFonts w:cstheme="minorHAnsi"/>
          <w:i/>
          <w:iCs/>
          <w:sz w:val="20"/>
          <w:lang w:val="fr-FR"/>
        </w:rPr>
        <w:t>Bull Soc Pathol Exot</w:t>
      </w:r>
      <w:r w:rsidRPr="00D73459">
        <w:rPr>
          <w:rFonts w:cstheme="minorHAnsi"/>
          <w:sz w:val="20"/>
          <w:lang w:val="fr-FR"/>
        </w:rPr>
        <w:t xml:space="preserve"> 2012; 105(2): 86-94. </w:t>
      </w:r>
    </w:p>
    <w:p w14:paraId="10DDD863"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lang w:val="fr-FR"/>
        </w:rPr>
        <w:t>ACL-A-8.1-65</w:t>
      </w:r>
      <w:r w:rsidRPr="00D73459">
        <w:rPr>
          <w:rFonts w:cstheme="minorHAnsi"/>
          <w:sz w:val="20"/>
          <w:lang w:val="fr-FR"/>
        </w:rPr>
        <w:t xml:space="preserve">. </w:t>
      </w:r>
      <w:r w:rsidRPr="00D73459">
        <w:rPr>
          <w:rFonts w:cstheme="minorHAnsi"/>
          <w:sz w:val="20"/>
          <w:u w:val="single"/>
          <w:lang w:val="fr-FR"/>
        </w:rPr>
        <w:t>Ndeikoundam Ngangro N</w:t>
      </w:r>
      <w:r w:rsidRPr="00D73459">
        <w:rPr>
          <w:rFonts w:cstheme="minorHAnsi"/>
          <w:sz w:val="20"/>
          <w:lang w:val="fr-FR"/>
        </w:rPr>
        <w:t xml:space="preserve">, Ngarhounoum D, Ngangro M, Rangar N, </w:t>
      </w:r>
      <w:r w:rsidRPr="00D73459">
        <w:rPr>
          <w:rFonts w:cstheme="minorHAnsi"/>
          <w:sz w:val="20"/>
          <w:u w:val="single"/>
          <w:lang w:val="fr-FR"/>
        </w:rPr>
        <w:t>Halley des Fontaines V</w:t>
      </w:r>
      <w:r w:rsidRPr="00D73459">
        <w:rPr>
          <w:rFonts w:cstheme="minorHAnsi"/>
          <w:sz w:val="20"/>
          <w:lang w:val="fr-FR"/>
        </w:rPr>
        <w:t xml:space="preserve">, </w:t>
      </w:r>
      <w:r w:rsidRPr="00D73459">
        <w:rPr>
          <w:rFonts w:cstheme="minorHAnsi"/>
          <w:sz w:val="20"/>
          <w:u w:val="single"/>
          <w:lang w:val="fr-FR"/>
        </w:rPr>
        <w:t>Chauvin P</w:t>
      </w:r>
      <w:r w:rsidRPr="00D73459">
        <w:rPr>
          <w:rFonts w:cstheme="minorHAnsi"/>
          <w:sz w:val="20"/>
          <w:lang w:val="fr-FR"/>
        </w:rPr>
        <w:t xml:space="preserve">. Evaluation des facteurs associés aux abandons du traitement antituberculeux au Tchad. </w:t>
      </w:r>
      <w:r w:rsidRPr="00D73459">
        <w:rPr>
          <w:rFonts w:cstheme="minorHAnsi"/>
          <w:i/>
          <w:iCs/>
          <w:sz w:val="20"/>
        </w:rPr>
        <w:t>Med Trop</w:t>
      </w:r>
      <w:r w:rsidRPr="00D73459">
        <w:rPr>
          <w:rFonts w:cstheme="minorHAnsi"/>
          <w:sz w:val="20"/>
        </w:rPr>
        <w:t xml:space="preserve"> 2012; in press:  </w:t>
      </w:r>
    </w:p>
    <w:p w14:paraId="29C31154" w14:textId="77777777" w:rsidR="00693E35" w:rsidRPr="00D73459" w:rsidRDefault="00693E35" w:rsidP="004E753F">
      <w:pPr>
        <w:widowControl/>
        <w:autoSpaceDE w:val="0"/>
        <w:autoSpaceDN w:val="0"/>
        <w:adjustRightInd w:val="0"/>
        <w:spacing w:before="60" w:after="0" w:line="240" w:lineRule="auto"/>
        <w:rPr>
          <w:rFonts w:cstheme="minorHAnsi"/>
          <w:sz w:val="20"/>
          <w:lang w:val="fr-FR"/>
        </w:rPr>
      </w:pPr>
      <w:r w:rsidRPr="00D73459">
        <w:rPr>
          <w:rFonts w:cstheme="minorHAnsi"/>
          <w:bCs/>
          <w:sz w:val="20"/>
        </w:rPr>
        <w:t>ACL-A-8.1-66</w:t>
      </w:r>
      <w:r w:rsidRPr="00D73459">
        <w:rPr>
          <w:rFonts w:cstheme="minorHAnsi"/>
          <w:sz w:val="20"/>
        </w:rPr>
        <w:t xml:space="preserve">. </w:t>
      </w:r>
      <w:r w:rsidRPr="00D73459">
        <w:rPr>
          <w:rFonts w:cstheme="minorHAnsi"/>
          <w:sz w:val="20"/>
          <w:u w:val="single"/>
        </w:rPr>
        <w:t>Ndeikoundam Ngangro N</w:t>
      </w:r>
      <w:r w:rsidRPr="00D73459">
        <w:rPr>
          <w:rFonts w:cstheme="minorHAnsi"/>
          <w:sz w:val="20"/>
        </w:rPr>
        <w:t xml:space="preserve">, Ngarhounoum D, Ngangro M, Rangar N, </w:t>
      </w:r>
      <w:r w:rsidRPr="00D73459">
        <w:rPr>
          <w:rFonts w:cstheme="minorHAnsi"/>
          <w:sz w:val="20"/>
          <w:u w:val="single"/>
        </w:rPr>
        <w:t>Siriwardana M</w:t>
      </w:r>
      <w:r w:rsidRPr="00D73459">
        <w:rPr>
          <w:rFonts w:cstheme="minorHAnsi"/>
          <w:sz w:val="20"/>
        </w:rPr>
        <w:t xml:space="preserve">, </w:t>
      </w:r>
      <w:r w:rsidRPr="00D73459">
        <w:rPr>
          <w:rFonts w:cstheme="minorHAnsi"/>
          <w:sz w:val="20"/>
          <w:u w:val="single"/>
        </w:rPr>
        <w:t>Halley des Fontaines V</w:t>
      </w:r>
      <w:r w:rsidRPr="00D73459">
        <w:rPr>
          <w:rFonts w:cstheme="minorHAnsi"/>
          <w:sz w:val="20"/>
        </w:rPr>
        <w:t xml:space="preserve">, </w:t>
      </w:r>
      <w:r w:rsidRPr="00D73459">
        <w:rPr>
          <w:rFonts w:cstheme="minorHAnsi"/>
          <w:sz w:val="20"/>
          <w:u w:val="single"/>
        </w:rPr>
        <w:t>Chauvin P</w:t>
      </w:r>
      <w:r w:rsidRPr="00D73459">
        <w:rPr>
          <w:rFonts w:cstheme="minorHAnsi"/>
          <w:sz w:val="20"/>
        </w:rPr>
        <w:t xml:space="preserve">. Tuberculosis diagnosis delays in Chad: a multicenter, hospital-based, survey in Ndjamena and Moundou. </w:t>
      </w:r>
      <w:r w:rsidRPr="00D73459">
        <w:rPr>
          <w:rFonts w:cstheme="minorHAnsi"/>
          <w:i/>
          <w:iCs/>
          <w:sz w:val="20"/>
          <w:lang w:val="fr-FR"/>
        </w:rPr>
        <w:t>BMC Public Health</w:t>
      </w:r>
      <w:r w:rsidRPr="00D73459">
        <w:rPr>
          <w:rFonts w:cstheme="minorHAnsi"/>
          <w:sz w:val="20"/>
          <w:lang w:val="fr-FR"/>
        </w:rPr>
        <w:t xml:space="preserve"> 2012; 12(1): 513. </w:t>
      </w:r>
    </w:p>
    <w:p w14:paraId="3B7C824E"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lang w:val="fr-FR"/>
        </w:rPr>
        <w:t>ACL-A-8.1-67</w:t>
      </w:r>
      <w:r w:rsidRPr="00D73459">
        <w:rPr>
          <w:rFonts w:cstheme="minorHAnsi"/>
          <w:sz w:val="20"/>
          <w:lang w:val="fr-FR"/>
        </w:rPr>
        <w:t xml:space="preserve">. </w:t>
      </w:r>
      <w:r w:rsidRPr="00D73459">
        <w:rPr>
          <w:rFonts w:cstheme="minorHAnsi"/>
          <w:sz w:val="20"/>
          <w:u w:val="single"/>
          <w:lang w:val="fr-FR"/>
        </w:rPr>
        <w:t>Ndeikoundam Ngangro N</w:t>
      </w:r>
      <w:r w:rsidRPr="00D73459">
        <w:rPr>
          <w:rFonts w:cstheme="minorHAnsi"/>
          <w:sz w:val="20"/>
          <w:lang w:val="fr-FR"/>
        </w:rPr>
        <w:t xml:space="preserve">, Ngarhounoum D, Ngangro N, Rangar N, </w:t>
      </w:r>
      <w:r w:rsidRPr="00D73459">
        <w:rPr>
          <w:rFonts w:cstheme="minorHAnsi"/>
          <w:sz w:val="20"/>
          <w:u w:val="single"/>
          <w:lang w:val="fr-FR"/>
        </w:rPr>
        <w:t>Halley des Fontaines V</w:t>
      </w:r>
      <w:r w:rsidRPr="00D73459">
        <w:rPr>
          <w:rFonts w:cstheme="minorHAnsi"/>
          <w:sz w:val="20"/>
          <w:lang w:val="fr-FR"/>
        </w:rPr>
        <w:t xml:space="preserve">, </w:t>
      </w:r>
      <w:r w:rsidRPr="00D73459">
        <w:rPr>
          <w:rFonts w:cstheme="minorHAnsi"/>
          <w:sz w:val="20"/>
          <w:u w:val="single"/>
          <w:lang w:val="fr-FR"/>
        </w:rPr>
        <w:t>Chauvin P</w:t>
      </w:r>
      <w:r w:rsidRPr="00D73459">
        <w:rPr>
          <w:rFonts w:cstheme="minorHAnsi"/>
          <w:sz w:val="20"/>
          <w:lang w:val="fr-FR"/>
        </w:rPr>
        <w:t xml:space="preserve">. Le parcours de soins des patients tuberculeux, une analyse multicentrique au Tchad. </w:t>
      </w:r>
      <w:r w:rsidRPr="00D73459">
        <w:rPr>
          <w:rFonts w:cstheme="minorHAnsi"/>
          <w:i/>
          <w:iCs/>
          <w:sz w:val="20"/>
        </w:rPr>
        <w:t>Santé Publique</w:t>
      </w:r>
      <w:r w:rsidRPr="00D73459">
        <w:rPr>
          <w:rFonts w:cstheme="minorHAnsi"/>
          <w:sz w:val="20"/>
        </w:rPr>
        <w:t xml:space="preserve"> 2012; HS 55-66. </w:t>
      </w:r>
    </w:p>
    <w:p w14:paraId="329FCC6B"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ACL-A-8.1-68</w:t>
      </w:r>
      <w:r w:rsidRPr="00D73459">
        <w:rPr>
          <w:rFonts w:cstheme="minorHAnsi"/>
          <w:sz w:val="20"/>
        </w:rPr>
        <w:t xml:space="preserve">. </w:t>
      </w:r>
      <w:r w:rsidRPr="00D73459">
        <w:rPr>
          <w:rFonts w:cstheme="minorHAnsi"/>
          <w:sz w:val="20"/>
          <w:u w:val="single"/>
        </w:rPr>
        <w:t>Karusisi N</w:t>
      </w:r>
      <w:r w:rsidRPr="00D73459">
        <w:rPr>
          <w:rFonts w:cstheme="minorHAnsi"/>
          <w:sz w:val="20"/>
        </w:rPr>
        <w:t xml:space="preserve">, Bean K, Oppert J, Pannier B, </w:t>
      </w:r>
      <w:r w:rsidRPr="00D73459">
        <w:rPr>
          <w:rFonts w:cstheme="minorHAnsi"/>
          <w:sz w:val="20"/>
          <w:u w:val="single"/>
        </w:rPr>
        <w:t>Chaix B</w:t>
      </w:r>
      <w:r w:rsidRPr="00D73459">
        <w:rPr>
          <w:rFonts w:cstheme="minorHAnsi"/>
          <w:sz w:val="20"/>
        </w:rPr>
        <w:t xml:space="preserve">. Multiple dimensions of residential environments, neighborhood experiences, and jogging behavior in the RECORD Study. </w:t>
      </w:r>
      <w:r w:rsidRPr="00D73459">
        <w:rPr>
          <w:rFonts w:cstheme="minorHAnsi"/>
          <w:i/>
          <w:iCs/>
          <w:sz w:val="20"/>
        </w:rPr>
        <w:t>Prev Med</w:t>
      </w:r>
      <w:r w:rsidRPr="00D73459">
        <w:rPr>
          <w:rFonts w:cstheme="minorHAnsi"/>
          <w:sz w:val="20"/>
        </w:rPr>
        <w:t xml:space="preserve"> 2012; 55(1): 50-5. </w:t>
      </w:r>
    </w:p>
    <w:p w14:paraId="3771F5CB"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ACL-A-8.1-69</w:t>
      </w:r>
      <w:r w:rsidRPr="00D73459">
        <w:rPr>
          <w:rFonts w:cstheme="minorHAnsi"/>
          <w:sz w:val="20"/>
        </w:rPr>
        <w:t xml:space="preserve">. </w:t>
      </w:r>
      <w:r w:rsidRPr="00D73459">
        <w:rPr>
          <w:rFonts w:cstheme="minorHAnsi"/>
          <w:sz w:val="20"/>
          <w:u w:val="single"/>
        </w:rPr>
        <w:t>Leal C</w:t>
      </w:r>
      <w:r w:rsidRPr="00D73459">
        <w:rPr>
          <w:rFonts w:cstheme="minorHAnsi"/>
          <w:sz w:val="20"/>
        </w:rPr>
        <w:t xml:space="preserve">, Bean K, Thomas F, </w:t>
      </w:r>
      <w:r w:rsidRPr="00D73459">
        <w:rPr>
          <w:rFonts w:cstheme="minorHAnsi"/>
          <w:sz w:val="20"/>
          <w:u w:val="single"/>
        </w:rPr>
        <w:t>Chaix B</w:t>
      </w:r>
      <w:r w:rsidRPr="00D73459">
        <w:rPr>
          <w:rFonts w:cstheme="minorHAnsi"/>
          <w:sz w:val="20"/>
        </w:rPr>
        <w:t xml:space="preserve">. Multicollinearity in Associations Between Multiple Environmental Features and Body Weight and Abdominal Fat: Using Matching Techniques to Assess Whether the Associations are Separable. </w:t>
      </w:r>
      <w:r w:rsidRPr="00D73459">
        <w:rPr>
          <w:rFonts w:cstheme="minorHAnsi"/>
          <w:i/>
          <w:iCs/>
          <w:sz w:val="20"/>
        </w:rPr>
        <w:t xml:space="preserve">Am J Epidemiol </w:t>
      </w:r>
      <w:r w:rsidRPr="00D73459">
        <w:rPr>
          <w:rFonts w:cstheme="minorHAnsi"/>
          <w:sz w:val="20"/>
        </w:rPr>
        <w:t xml:space="preserve">2012; 175(11): 1152-62. </w:t>
      </w:r>
    </w:p>
    <w:p w14:paraId="29EF4D2E"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ACL-A-8.1-70</w:t>
      </w:r>
      <w:r w:rsidRPr="00D73459">
        <w:rPr>
          <w:rFonts w:cstheme="minorHAnsi"/>
          <w:sz w:val="20"/>
        </w:rPr>
        <w:t xml:space="preserve">. Van Hulst A, Thomas F, Barnett T, Kestens Y, Gauvin L, Pannier B, </w:t>
      </w:r>
      <w:r w:rsidRPr="00D73459">
        <w:rPr>
          <w:rFonts w:cstheme="minorHAnsi"/>
          <w:sz w:val="20"/>
          <w:u w:val="single"/>
        </w:rPr>
        <w:t>Chaix B</w:t>
      </w:r>
      <w:r w:rsidRPr="00D73459">
        <w:rPr>
          <w:rFonts w:cstheme="minorHAnsi"/>
          <w:sz w:val="20"/>
        </w:rPr>
        <w:t xml:space="preserve">. A typology of neighborhoods and blood pressure in the RECORD Cohort Study. </w:t>
      </w:r>
      <w:r w:rsidRPr="00D73459">
        <w:rPr>
          <w:rFonts w:cstheme="minorHAnsi"/>
          <w:i/>
          <w:iCs/>
          <w:sz w:val="20"/>
        </w:rPr>
        <w:t>J Hypertens</w:t>
      </w:r>
      <w:r w:rsidRPr="00D73459">
        <w:rPr>
          <w:rFonts w:cstheme="minorHAnsi"/>
          <w:sz w:val="20"/>
        </w:rPr>
        <w:t xml:space="preserve"> 2012; 30(7): 1336-46.</w:t>
      </w:r>
    </w:p>
    <w:p w14:paraId="5C70AEC8" w14:textId="77777777" w:rsidR="00693E35" w:rsidRPr="00D73459" w:rsidRDefault="00693E35" w:rsidP="004E753F">
      <w:pPr>
        <w:widowControl/>
        <w:autoSpaceDE w:val="0"/>
        <w:autoSpaceDN w:val="0"/>
        <w:adjustRightInd w:val="0"/>
        <w:spacing w:before="60" w:after="0" w:line="240" w:lineRule="auto"/>
        <w:rPr>
          <w:rFonts w:cstheme="minorHAnsi"/>
          <w:sz w:val="20"/>
        </w:rPr>
      </w:pPr>
      <w:r w:rsidRPr="00D73459">
        <w:rPr>
          <w:rFonts w:cstheme="minorHAnsi"/>
          <w:bCs/>
          <w:sz w:val="20"/>
        </w:rPr>
        <w:t>ACL-A-8.1-71</w:t>
      </w:r>
      <w:r w:rsidRPr="00D73459">
        <w:rPr>
          <w:rFonts w:cstheme="minorHAnsi"/>
          <w:sz w:val="20"/>
        </w:rPr>
        <w:t xml:space="preserve">. </w:t>
      </w:r>
      <w:r w:rsidRPr="00D73459">
        <w:rPr>
          <w:rFonts w:cstheme="minorHAnsi"/>
          <w:sz w:val="20"/>
          <w:u w:val="single"/>
        </w:rPr>
        <w:t>Chaix B</w:t>
      </w:r>
      <w:r w:rsidRPr="00D73459">
        <w:rPr>
          <w:rFonts w:cstheme="minorHAnsi"/>
          <w:sz w:val="20"/>
        </w:rPr>
        <w:t xml:space="preserve">, Bean K, Daniel M, Zenk S, Kestens Y, Charreire H, </w:t>
      </w:r>
      <w:r w:rsidRPr="00D73459">
        <w:rPr>
          <w:rFonts w:cstheme="minorHAnsi"/>
          <w:sz w:val="20"/>
          <w:u w:val="single"/>
        </w:rPr>
        <w:t>Leal C</w:t>
      </w:r>
      <w:r w:rsidRPr="00D73459">
        <w:rPr>
          <w:rFonts w:cstheme="minorHAnsi"/>
          <w:sz w:val="20"/>
        </w:rPr>
        <w:t xml:space="preserve">, Thomas F, </w:t>
      </w:r>
      <w:r w:rsidRPr="00D73459">
        <w:rPr>
          <w:rFonts w:cstheme="minorHAnsi"/>
          <w:sz w:val="20"/>
          <w:u w:val="single"/>
        </w:rPr>
        <w:t>Karusisi N</w:t>
      </w:r>
      <w:r w:rsidRPr="00D73459">
        <w:rPr>
          <w:rFonts w:cstheme="minorHAnsi"/>
          <w:sz w:val="20"/>
        </w:rPr>
        <w:t xml:space="preserve">, Weber C, Oppert J, Simon C, et al. Associations of supermarket characteristics with weight status and body fat: a multilevel analysis of individuals within supermarkets (RECORD study). </w:t>
      </w:r>
      <w:r w:rsidRPr="00D73459">
        <w:rPr>
          <w:rFonts w:cstheme="minorHAnsi"/>
          <w:i/>
          <w:iCs/>
          <w:sz w:val="20"/>
        </w:rPr>
        <w:t>PLoS One</w:t>
      </w:r>
      <w:r w:rsidRPr="00D73459">
        <w:rPr>
          <w:rFonts w:cstheme="minorHAnsi"/>
          <w:sz w:val="20"/>
        </w:rPr>
        <w:t xml:space="preserve"> 2012; 7(4): e32908.</w:t>
      </w:r>
    </w:p>
    <w:p w14:paraId="69EE1D06" w14:textId="77777777" w:rsidR="004B7BF7" w:rsidRDefault="004B7BF7" w:rsidP="00733855">
      <w:pPr>
        <w:autoSpaceDE w:val="0"/>
        <w:autoSpaceDN w:val="0"/>
        <w:adjustRightInd w:val="0"/>
        <w:spacing w:before="60" w:after="60" w:line="240" w:lineRule="auto"/>
        <w:rPr>
          <w:rFonts w:cs="Arial"/>
          <w:sz w:val="20"/>
          <w:szCs w:val="20"/>
        </w:rPr>
      </w:pPr>
      <w:r w:rsidRPr="00D73459">
        <w:rPr>
          <w:rFonts w:cstheme="minorHAnsi"/>
          <w:sz w:val="20"/>
        </w:rPr>
        <w:t xml:space="preserve">ACL-A-8.1-72. </w:t>
      </w:r>
      <w:r w:rsidRPr="00D73459">
        <w:rPr>
          <w:rFonts w:cstheme="minorHAnsi"/>
          <w:sz w:val="20"/>
          <w:u w:val="single"/>
        </w:rPr>
        <w:t>Chaix B</w:t>
      </w:r>
      <w:r w:rsidRPr="00D73459">
        <w:rPr>
          <w:rFonts w:cstheme="minorHAnsi"/>
          <w:sz w:val="20"/>
        </w:rPr>
        <w:t xml:space="preserve">, Kestens Y, Perchoux C, </w:t>
      </w:r>
      <w:r w:rsidRPr="00D73459">
        <w:rPr>
          <w:rFonts w:cstheme="minorHAnsi"/>
          <w:sz w:val="20"/>
          <w:u w:val="single"/>
        </w:rPr>
        <w:t>Karusisi N</w:t>
      </w:r>
      <w:r w:rsidRPr="00D73459">
        <w:rPr>
          <w:rFonts w:cstheme="minorHAnsi"/>
          <w:sz w:val="20"/>
        </w:rPr>
        <w:t xml:space="preserve">, Merlo J, Labadi K. An interactive mapping tool to assess individual mobility patterns in neighborhood studies. </w:t>
      </w:r>
      <w:r w:rsidRPr="00D73459">
        <w:rPr>
          <w:rFonts w:cstheme="minorHAnsi"/>
          <w:i/>
          <w:iCs/>
          <w:sz w:val="20"/>
        </w:rPr>
        <w:t>Am J Prev Med</w:t>
      </w:r>
      <w:r w:rsidRPr="00D73459">
        <w:rPr>
          <w:rFonts w:cstheme="minorHAnsi"/>
          <w:sz w:val="20"/>
        </w:rPr>
        <w:t xml:space="preserve"> 2012</w:t>
      </w:r>
      <w:r w:rsidR="00B20B81">
        <w:rPr>
          <w:rFonts w:cstheme="minorHAnsi"/>
          <w:sz w:val="20"/>
        </w:rPr>
        <w:t>;</w:t>
      </w:r>
      <w:r w:rsidR="00B20B81" w:rsidRPr="00B20B81">
        <w:rPr>
          <w:rFonts w:cs="Arial"/>
          <w:sz w:val="20"/>
          <w:szCs w:val="20"/>
        </w:rPr>
        <w:t xml:space="preserve"> </w:t>
      </w:r>
      <w:r w:rsidR="00B20B81">
        <w:rPr>
          <w:rFonts w:cs="Arial"/>
          <w:sz w:val="20"/>
          <w:szCs w:val="20"/>
        </w:rPr>
        <w:t xml:space="preserve">43(4): 440-50. </w:t>
      </w:r>
    </w:p>
    <w:p w14:paraId="7566CC2D" w14:textId="7E904D52" w:rsidR="00733855" w:rsidRPr="00212870" w:rsidRDefault="00733855" w:rsidP="00733855">
      <w:pPr>
        <w:autoSpaceDE w:val="0"/>
        <w:autoSpaceDN w:val="0"/>
        <w:adjustRightInd w:val="0"/>
        <w:spacing w:after="60" w:line="240" w:lineRule="auto"/>
        <w:rPr>
          <w:rFonts w:cs="Arial"/>
          <w:sz w:val="20"/>
          <w:szCs w:val="20"/>
        </w:rPr>
      </w:pPr>
      <w:r>
        <w:rPr>
          <w:rFonts w:cs="Arial"/>
          <w:sz w:val="20"/>
          <w:szCs w:val="20"/>
        </w:rPr>
        <w:t>ACL-A-8.1-73</w:t>
      </w:r>
      <w:r w:rsidRPr="00212870">
        <w:rPr>
          <w:rFonts w:cs="Arial"/>
          <w:sz w:val="20"/>
          <w:szCs w:val="20"/>
        </w:rPr>
        <w:t xml:space="preserve">. </w:t>
      </w:r>
      <w:r w:rsidRPr="00212870">
        <w:rPr>
          <w:rFonts w:cs="Arial"/>
          <w:sz w:val="20"/>
          <w:szCs w:val="20"/>
          <w:u w:val="single"/>
        </w:rPr>
        <w:t>Martin-Fernandez J</w:t>
      </w:r>
      <w:r w:rsidRPr="00212870">
        <w:rPr>
          <w:rFonts w:cs="Arial"/>
          <w:sz w:val="20"/>
          <w:szCs w:val="20"/>
        </w:rPr>
        <w:t xml:space="preserve">, </w:t>
      </w:r>
      <w:r w:rsidRPr="00212870">
        <w:rPr>
          <w:rFonts w:cs="Arial"/>
          <w:sz w:val="20"/>
          <w:szCs w:val="20"/>
          <w:u w:val="single"/>
        </w:rPr>
        <w:t>Grillo F</w:t>
      </w:r>
      <w:r w:rsidRPr="00212870">
        <w:rPr>
          <w:rFonts w:cs="Arial"/>
          <w:sz w:val="20"/>
          <w:szCs w:val="20"/>
        </w:rPr>
        <w:t xml:space="preserve">, Tichit C, </w:t>
      </w:r>
      <w:r w:rsidRPr="00212870">
        <w:rPr>
          <w:rFonts w:cs="Arial"/>
          <w:sz w:val="20"/>
          <w:szCs w:val="20"/>
          <w:u w:val="single"/>
        </w:rPr>
        <w:t>Parizot I</w:t>
      </w:r>
      <w:r w:rsidRPr="00212870">
        <w:rPr>
          <w:rFonts w:cs="Arial"/>
          <w:sz w:val="20"/>
          <w:szCs w:val="20"/>
        </w:rPr>
        <w:t xml:space="preserve">, </w:t>
      </w:r>
      <w:r w:rsidRPr="00212870">
        <w:rPr>
          <w:rFonts w:cs="Arial"/>
          <w:sz w:val="20"/>
          <w:szCs w:val="20"/>
          <w:u w:val="single"/>
        </w:rPr>
        <w:t>Chauvin P</w:t>
      </w:r>
      <w:r w:rsidRPr="00212870">
        <w:rPr>
          <w:rFonts w:cs="Arial"/>
          <w:sz w:val="20"/>
          <w:szCs w:val="20"/>
        </w:rPr>
        <w:t xml:space="preserve">. Overweight according to geographical origin and time spent in France: a cross sectional study in the Paris metropolitan area. </w:t>
      </w:r>
      <w:r w:rsidRPr="00212870">
        <w:rPr>
          <w:rFonts w:cs="Arial"/>
          <w:i/>
          <w:iCs/>
          <w:sz w:val="20"/>
          <w:szCs w:val="20"/>
        </w:rPr>
        <w:t>BMC Public Health</w:t>
      </w:r>
      <w:r>
        <w:rPr>
          <w:rFonts w:cs="Arial"/>
          <w:sz w:val="20"/>
          <w:szCs w:val="20"/>
        </w:rPr>
        <w:t xml:space="preserve"> 2012; 12(1): 937.</w:t>
      </w:r>
    </w:p>
    <w:p w14:paraId="03B3D276" w14:textId="0DA32FF1" w:rsidR="00733855" w:rsidRPr="00212870" w:rsidRDefault="00733855" w:rsidP="00733855">
      <w:pPr>
        <w:autoSpaceDE w:val="0"/>
        <w:autoSpaceDN w:val="0"/>
        <w:adjustRightInd w:val="0"/>
        <w:spacing w:after="60" w:line="240" w:lineRule="auto"/>
        <w:rPr>
          <w:rFonts w:cs="Arial"/>
          <w:sz w:val="20"/>
          <w:szCs w:val="20"/>
        </w:rPr>
      </w:pPr>
      <w:r>
        <w:rPr>
          <w:rFonts w:cs="Arial"/>
          <w:sz w:val="20"/>
          <w:szCs w:val="20"/>
        </w:rPr>
        <w:t>ACL-A-8.1-74</w:t>
      </w:r>
      <w:r w:rsidRPr="00212870">
        <w:rPr>
          <w:rFonts w:cs="Arial"/>
          <w:sz w:val="20"/>
          <w:szCs w:val="20"/>
        </w:rPr>
        <w:t xml:space="preserve">. </w:t>
      </w:r>
      <w:r w:rsidRPr="00212870">
        <w:rPr>
          <w:rFonts w:cs="Arial"/>
          <w:sz w:val="20"/>
          <w:szCs w:val="20"/>
          <w:u w:val="single"/>
        </w:rPr>
        <w:t>Lapostolle A</w:t>
      </w:r>
      <w:r w:rsidRPr="00212870">
        <w:rPr>
          <w:rFonts w:cs="Arial"/>
          <w:sz w:val="20"/>
          <w:szCs w:val="20"/>
        </w:rPr>
        <w:t xml:space="preserve">, </w:t>
      </w:r>
      <w:r w:rsidRPr="00212870">
        <w:rPr>
          <w:rFonts w:cs="Arial"/>
          <w:sz w:val="20"/>
          <w:szCs w:val="20"/>
          <w:u w:val="single"/>
        </w:rPr>
        <w:t>Massari V</w:t>
      </w:r>
      <w:r w:rsidRPr="00212870">
        <w:rPr>
          <w:rFonts w:cs="Arial"/>
          <w:sz w:val="20"/>
          <w:szCs w:val="20"/>
        </w:rPr>
        <w:t xml:space="preserve">, Beltzer N, Halfen S, </w:t>
      </w:r>
      <w:r w:rsidRPr="00212870">
        <w:rPr>
          <w:rFonts w:cs="Arial"/>
          <w:sz w:val="20"/>
          <w:szCs w:val="20"/>
          <w:u w:val="single"/>
        </w:rPr>
        <w:t>Chauvin P</w:t>
      </w:r>
      <w:r w:rsidRPr="00212870">
        <w:rPr>
          <w:rFonts w:cs="Arial"/>
          <w:sz w:val="20"/>
          <w:szCs w:val="20"/>
        </w:rPr>
        <w:t xml:space="preserve">. Differences in recourse to HIV testing according to migration origin in the Paris metropolitan area, France, in 2010. </w:t>
      </w:r>
      <w:r w:rsidRPr="00212870">
        <w:rPr>
          <w:rFonts w:cs="Arial"/>
          <w:i/>
          <w:iCs/>
          <w:sz w:val="20"/>
          <w:szCs w:val="20"/>
        </w:rPr>
        <w:t>J Immigr Minor Health</w:t>
      </w:r>
      <w:r>
        <w:rPr>
          <w:rFonts w:cs="Arial"/>
          <w:sz w:val="20"/>
          <w:szCs w:val="20"/>
        </w:rPr>
        <w:t xml:space="preserve"> 2013: in press.</w:t>
      </w:r>
    </w:p>
    <w:p w14:paraId="249DB2F0" w14:textId="78FC30B9" w:rsidR="00733855" w:rsidRPr="00212870" w:rsidRDefault="00733855" w:rsidP="00733855">
      <w:pPr>
        <w:autoSpaceDE w:val="0"/>
        <w:autoSpaceDN w:val="0"/>
        <w:adjustRightInd w:val="0"/>
        <w:spacing w:after="60" w:line="240" w:lineRule="auto"/>
        <w:rPr>
          <w:rFonts w:cs="Arial"/>
          <w:sz w:val="20"/>
          <w:szCs w:val="20"/>
        </w:rPr>
      </w:pPr>
      <w:r w:rsidRPr="00212870">
        <w:rPr>
          <w:rFonts w:cs="Arial"/>
          <w:sz w:val="20"/>
          <w:szCs w:val="20"/>
        </w:rPr>
        <w:t xml:space="preserve">ACL-A-8.1-75. </w:t>
      </w:r>
      <w:r w:rsidRPr="00212870">
        <w:rPr>
          <w:rFonts w:cs="Arial"/>
          <w:sz w:val="20"/>
          <w:szCs w:val="20"/>
          <w:u w:val="single"/>
        </w:rPr>
        <w:t>Chaix B</w:t>
      </w:r>
      <w:r w:rsidRPr="00212870">
        <w:rPr>
          <w:rFonts w:cs="Arial"/>
          <w:sz w:val="20"/>
          <w:szCs w:val="20"/>
        </w:rPr>
        <w:t xml:space="preserve">, </w:t>
      </w:r>
      <w:r w:rsidRPr="00212870">
        <w:rPr>
          <w:rFonts w:cs="Arial"/>
          <w:sz w:val="20"/>
          <w:szCs w:val="20"/>
          <w:u w:val="single"/>
        </w:rPr>
        <w:t>Méline J</w:t>
      </w:r>
      <w:r w:rsidRPr="00212870">
        <w:rPr>
          <w:rFonts w:cs="Arial"/>
          <w:sz w:val="20"/>
          <w:szCs w:val="20"/>
        </w:rPr>
        <w:t xml:space="preserve">, Merrien C, </w:t>
      </w:r>
      <w:r w:rsidRPr="00212870">
        <w:rPr>
          <w:rFonts w:cs="Arial"/>
          <w:sz w:val="20"/>
          <w:szCs w:val="20"/>
          <w:u w:val="single"/>
        </w:rPr>
        <w:t>Karusisi N</w:t>
      </w:r>
      <w:r w:rsidRPr="00212870">
        <w:rPr>
          <w:rFonts w:cs="Arial"/>
          <w:sz w:val="20"/>
          <w:szCs w:val="20"/>
        </w:rPr>
        <w:t xml:space="preserve">, Perchoux C, </w:t>
      </w:r>
      <w:r w:rsidRPr="00212870">
        <w:rPr>
          <w:rFonts w:cs="Arial"/>
          <w:sz w:val="20"/>
          <w:szCs w:val="20"/>
          <w:u w:val="single"/>
        </w:rPr>
        <w:t>Lewin A</w:t>
      </w:r>
      <w:r w:rsidRPr="00212870">
        <w:rPr>
          <w:rFonts w:cs="Arial"/>
          <w:sz w:val="20"/>
          <w:szCs w:val="20"/>
        </w:rPr>
        <w:t xml:space="preserve">, Labadi K, Kestens Y. GPS tracking in neighborhood and health studies: a step forward for environmental exposure assessment, a step backward for causal inference? </w:t>
      </w:r>
      <w:r w:rsidRPr="00212870">
        <w:rPr>
          <w:rFonts w:cs="Arial"/>
          <w:i/>
          <w:iCs/>
          <w:sz w:val="20"/>
          <w:szCs w:val="20"/>
        </w:rPr>
        <w:t>Health &amp; Place</w:t>
      </w:r>
      <w:r>
        <w:rPr>
          <w:rFonts w:cs="Arial"/>
          <w:sz w:val="20"/>
          <w:szCs w:val="20"/>
        </w:rPr>
        <w:t xml:space="preserve"> 2013: in press.</w:t>
      </w:r>
    </w:p>
    <w:p w14:paraId="50E67242" w14:textId="02BE083C" w:rsidR="00733855" w:rsidRPr="00212870" w:rsidRDefault="00733855" w:rsidP="00733855">
      <w:pPr>
        <w:autoSpaceDE w:val="0"/>
        <w:autoSpaceDN w:val="0"/>
        <w:adjustRightInd w:val="0"/>
        <w:spacing w:after="60" w:line="240" w:lineRule="auto"/>
        <w:rPr>
          <w:rFonts w:cs="Arial"/>
          <w:sz w:val="20"/>
          <w:szCs w:val="20"/>
        </w:rPr>
      </w:pPr>
      <w:r w:rsidRPr="00212870">
        <w:rPr>
          <w:rFonts w:cs="Arial"/>
          <w:sz w:val="20"/>
          <w:szCs w:val="20"/>
        </w:rPr>
        <w:t xml:space="preserve">ACL-A-8.1-76. Vallée J, </w:t>
      </w:r>
      <w:r w:rsidRPr="00212870">
        <w:rPr>
          <w:rFonts w:cs="Arial"/>
          <w:sz w:val="20"/>
          <w:szCs w:val="20"/>
          <w:u w:val="single"/>
        </w:rPr>
        <w:t>Chauvin P</w:t>
      </w:r>
      <w:r w:rsidRPr="00212870">
        <w:rPr>
          <w:rFonts w:cs="Arial"/>
          <w:sz w:val="20"/>
          <w:szCs w:val="20"/>
        </w:rPr>
        <w:t xml:space="preserve">. Investigating the effects of medical density on health-seeking behaviours using a multiscale approach to residential and activity spaces. Results from a prospective cohort study in the Paris metropolitan area, France. </w:t>
      </w:r>
      <w:r w:rsidRPr="00212870">
        <w:rPr>
          <w:rFonts w:cs="Arial"/>
          <w:i/>
          <w:iCs/>
          <w:sz w:val="20"/>
          <w:szCs w:val="20"/>
        </w:rPr>
        <w:t>Int J Health Geographics</w:t>
      </w:r>
      <w:r>
        <w:rPr>
          <w:rFonts w:cs="Arial"/>
          <w:sz w:val="20"/>
          <w:szCs w:val="20"/>
        </w:rPr>
        <w:t xml:space="preserve"> 2013: in press.</w:t>
      </w:r>
    </w:p>
    <w:p w14:paraId="33BA3C59" w14:textId="588A5158" w:rsidR="00733855" w:rsidRDefault="00733855" w:rsidP="00733855">
      <w:pPr>
        <w:autoSpaceDE w:val="0"/>
        <w:autoSpaceDN w:val="0"/>
        <w:adjustRightInd w:val="0"/>
        <w:spacing w:after="60" w:line="240" w:lineRule="auto"/>
        <w:rPr>
          <w:rFonts w:cs="Arial"/>
          <w:sz w:val="20"/>
          <w:szCs w:val="20"/>
        </w:rPr>
      </w:pPr>
      <w:r w:rsidRPr="00212870">
        <w:rPr>
          <w:rFonts w:cs="Arial"/>
          <w:sz w:val="20"/>
          <w:szCs w:val="20"/>
        </w:rPr>
        <w:t xml:space="preserve">ACL-A-8.1-77. Lhuissier A, Tichit C, Caillavet F, Cardon P, Masullo A, </w:t>
      </w:r>
      <w:r w:rsidRPr="00C42095">
        <w:rPr>
          <w:rFonts w:cs="Arial"/>
          <w:sz w:val="20"/>
          <w:szCs w:val="20"/>
          <w:u w:val="single"/>
        </w:rPr>
        <w:t>Martin J</w:t>
      </w:r>
      <w:r w:rsidRPr="00212870">
        <w:rPr>
          <w:rFonts w:cs="Arial"/>
          <w:sz w:val="20"/>
          <w:szCs w:val="20"/>
        </w:rPr>
        <w:t xml:space="preserve">, Parizot I, </w:t>
      </w:r>
      <w:r w:rsidRPr="00212870">
        <w:rPr>
          <w:rFonts w:cs="Arial"/>
          <w:sz w:val="20"/>
          <w:szCs w:val="20"/>
          <w:u w:val="single"/>
        </w:rPr>
        <w:t>Chauvin P</w:t>
      </w:r>
      <w:r w:rsidRPr="00212870">
        <w:rPr>
          <w:rFonts w:cs="Arial"/>
          <w:sz w:val="20"/>
          <w:szCs w:val="20"/>
        </w:rPr>
        <w:t xml:space="preserve">. Who still eats three meals a day? Findings from a quantitative survey in the Paris area. </w:t>
      </w:r>
      <w:r w:rsidRPr="00212870">
        <w:rPr>
          <w:rFonts w:cs="Arial"/>
          <w:i/>
          <w:iCs/>
          <w:sz w:val="20"/>
          <w:szCs w:val="20"/>
        </w:rPr>
        <w:t>Appetite</w:t>
      </w:r>
      <w:r>
        <w:rPr>
          <w:rFonts w:cs="Arial"/>
          <w:sz w:val="20"/>
          <w:szCs w:val="20"/>
        </w:rPr>
        <w:t xml:space="preserve"> 2013: in press.</w:t>
      </w:r>
    </w:p>
    <w:p w14:paraId="74EAF931" w14:textId="77777777" w:rsidR="00733855" w:rsidRPr="00D73459" w:rsidRDefault="00733855" w:rsidP="004B7BF7">
      <w:pPr>
        <w:autoSpaceDE w:val="0"/>
        <w:autoSpaceDN w:val="0"/>
        <w:adjustRightInd w:val="0"/>
        <w:spacing w:before="60" w:after="0" w:line="240" w:lineRule="auto"/>
        <w:rPr>
          <w:rFonts w:cstheme="minorHAnsi"/>
          <w:sz w:val="20"/>
        </w:rPr>
      </w:pPr>
    </w:p>
    <w:p w14:paraId="6EDC5E5F" w14:textId="77777777" w:rsidR="00693E35" w:rsidRPr="004E753F" w:rsidRDefault="00693E35" w:rsidP="00D84BAC">
      <w:pPr>
        <w:keepNext/>
        <w:spacing w:before="120" w:after="0" w:line="240" w:lineRule="auto"/>
        <w:rPr>
          <w:b/>
          <w:sz w:val="20"/>
          <w:szCs w:val="24"/>
        </w:rPr>
      </w:pPr>
      <w:r w:rsidRPr="004E753F">
        <w:rPr>
          <w:b/>
          <w:sz w:val="20"/>
          <w:szCs w:val="24"/>
        </w:rPr>
        <w:t>Non leader</w:t>
      </w:r>
    </w:p>
    <w:p w14:paraId="171D51A2"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ACL-B-8.1-1</w:t>
      </w:r>
      <w:r w:rsidRPr="00D73459">
        <w:rPr>
          <w:rFonts w:cs="Arial"/>
          <w:sz w:val="20"/>
        </w:rPr>
        <w:t xml:space="preserve">. Lazard D, Roger G, Denoyelle F, </w:t>
      </w:r>
      <w:r w:rsidRPr="00D73459">
        <w:rPr>
          <w:rFonts w:cs="Arial"/>
          <w:sz w:val="20"/>
          <w:u w:val="single"/>
        </w:rPr>
        <w:t>Chauvin P</w:t>
      </w:r>
      <w:r w:rsidRPr="00D73459">
        <w:rPr>
          <w:rFonts w:cs="Arial"/>
          <w:sz w:val="20"/>
        </w:rPr>
        <w:t xml:space="preserve">, Garabedian E. Congenital cholesteatoma: risk factors for residual disease and retraction pockets--a report on 117 cases. </w:t>
      </w:r>
      <w:r w:rsidRPr="00D73459">
        <w:rPr>
          <w:rFonts w:cs="Arial"/>
          <w:i/>
          <w:iCs/>
          <w:sz w:val="20"/>
        </w:rPr>
        <w:t>Laryngoscope</w:t>
      </w:r>
      <w:r w:rsidRPr="00D73459">
        <w:rPr>
          <w:rFonts w:cs="Arial"/>
          <w:sz w:val="20"/>
        </w:rPr>
        <w:t xml:space="preserve"> 2007; 117(4): 634-7. </w:t>
      </w:r>
    </w:p>
    <w:p w14:paraId="5AD175B6"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ACL-B-8.1-2</w:t>
      </w:r>
      <w:r w:rsidRPr="00D73459">
        <w:rPr>
          <w:rFonts w:cs="Arial"/>
          <w:sz w:val="20"/>
        </w:rPr>
        <w:t xml:space="preserve">. </w:t>
      </w:r>
      <w:r w:rsidRPr="00D73459">
        <w:rPr>
          <w:rFonts w:cs="Arial"/>
          <w:sz w:val="20"/>
          <w:u w:val="single"/>
        </w:rPr>
        <w:t>Parienti J</w:t>
      </w:r>
      <w:r w:rsidRPr="00D73459">
        <w:rPr>
          <w:rFonts w:cs="Arial"/>
          <w:sz w:val="20"/>
        </w:rPr>
        <w:t xml:space="preserve">, Carrat F. Viral pneumonia and respiratory sepsis: association, causation, or it depends? </w:t>
      </w:r>
      <w:r w:rsidRPr="00D73459">
        <w:rPr>
          <w:rFonts w:cs="Arial"/>
          <w:i/>
          <w:iCs/>
          <w:sz w:val="20"/>
        </w:rPr>
        <w:t>Crit Care Med</w:t>
      </w:r>
      <w:r w:rsidRPr="00D73459">
        <w:rPr>
          <w:rFonts w:cs="Arial"/>
          <w:sz w:val="20"/>
        </w:rPr>
        <w:t xml:space="preserve"> 2007; 35(2): 639-40. </w:t>
      </w:r>
    </w:p>
    <w:p w14:paraId="309DBA5C"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ACL-B-8.1-3</w:t>
      </w:r>
      <w:r w:rsidRPr="00D73459">
        <w:rPr>
          <w:rFonts w:cs="Arial"/>
          <w:sz w:val="20"/>
        </w:rPr>
        <w:t xml:space="preserve">. </w:t>
      </w:r>
      <w:r w:rsidRPr="00D73459">
        <w:rPr>
          <w:rFonts w:cs="Arial"/>
          <w:sz w:val="20"/>
          <w:u w:val="single"/>
        </w:rPr>
        <w:t>Parienti J</w:t>
      </w:r>
      <w:r w:rsidRPr="00D73459">
        <w:rPr>
          <w:rFonts w:cs="Arial"/>
          <w:sz w:val="20"/>
        </w:rPr>
        <w:t xml:space="preserve">, Kuss O. Cluster-crossover design: a method for limiting clusters level effect in community-intervention studies. </w:t>
      </w:r>
      <w:r w:rsidRPr="00D73459">
        <w:rPr>
          <w:rFonts w:cs="Arial"/>
          <w:i/>
          <w:iCs/>
          <w:sz w:val="20"/>
        </w:rPr>
        <w:t>Contemp Clin Trials</w:t>
      </w:r>
      <w:r w:rsidRPr="00D73459">
        <w:rPr>
          <w:rFonts w:cs="Arial"/>
          <w:sz w:val="20"/>
        </w:rPr>
        <w:t xml:space="preserve"> 2007; 28(3): 316-23. </w:t>
      </w:r>
    </w:p>
    <w:p w14:paraId="2E031CD6"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ACL-B-8.1-4</w:t>
      </w:r>
      <w:r w:rsidRPr="00D73459">
        <w:rPr>
          <w:rFonts w:cs="Arial"/>
          <w:sz w:val="20"/>
        </w:rPr>
        <w:t xml:space="preserve">. Rosvall M, </w:t>
      </w:r>
      <w:r w:rsidRPr="00D73459">
        <w:rPr>
          <w:rFonts w:cs="Arial"/>
          <w:sz w:val="20"/>
          <w:u w:val="single"/>
        </w:rPr>
        <w:t>Chaix B</w:t>
      </w:r>
      <w:r w:rsidRPr="00D73459">
        <w:rPr>
          <w:rFonts w:cs="Arial"/>
          <w:sz w:val="20"/>
        </w:rPr>
        <w:t xml:space="preserve">, Lynch J, Lindstrom M, Merlo J. The association between socioeconomic position, use of revascularization procedures and five-year survival after recovery from acute myocardial infarction. </w:t>
      </w:r>
      <w:r w:rsidRPr="00D73459">
        <w:rPr>
          <w:rFonts w:cs="Arial"/>
          <w:i/>
          <w:iCs/>
          <w:sz w:val="20"/>
        </w:rPr>
        <w:t>BMC Public Health</w:t>
      </w:r>
      <w:r w:rsidRPr="00D73459">
        <w:rPr>
          <w:rFonts w:cs="Arial"/>
          <w:sz w:val="20"/>
        </w:rPr>
        <w:t xml:space="preserve"> 2008; 8: 44. </w:t>
      </w:r>
    </w:p>
    <w:p w14:paraId="4876072C"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ACL-B-8.1-5</w:t>
      </w:r>
      <w:r w:rsidRPr="00D73459">
        <w:rPr>
          <w:rFonts w:cs="Arial"/>
          <w:sz w:val="20"/>
        </w:rPr>
        <w:t xml:space="preserve">. Normann A, Badur S, Onel D, Kilic A, Sidal M, </w:t>
      </w:r>
      <w:r w:rsidRPr="00D73459">
        <w:rPr>
          <w:rFonts w:cs="Arial"/>
          <w:sz w:val="20"/>
          <w:u w:val="single"/>
        </w:rPr>
        <w:t>Larouze B</w:t>
      </w:r>
      <w:r w:rsidRPr="00D73459">
        <w:rPr>
          <w:rFonts w:cs="Arial"/>
          <w:sz w:val="20"/>
        </w:rPr>
        <w:t xml:space="preserve">, </w:t>
      </w:r>
      <w:r w:rsidRPr="00D73459">
        <w:rPr>
          <w:rFonts w:cs="Arial"/>
          <w:sz w:val="20"/>
          <w:u w:val="single"/>
        </w:rPr>
        <w:t>Massari V</w:t>
      </w:r>
      <w:r w:rsidRPr="00D73459">
        <w:rPr>
          <w:rFonts w:cs="Arial"/>
          <w:sz w:val="20"/>
        </w:rPr>
        <w:t xml:space="preserve">, Muller J, Flehmig B. Acute hepatitis A virus infection in Turkey. </w:t>
      </w:r>
      <w:r w:rsidRPr="00D73459">
        <w:rPr>
          <w:rFonts w:cs="Arial"/>
          <w:i/>
          <w:iCs/>
          <w:sz w:val="20"/>
        </w:rPr>
        <w:t>J Med Virol</w:t>
      </w:r>
      <w:r w:rsidRPr="00D73459">
        <w:rPr>
          <w:rFonts w:cs="Arial"/>
          <w:sz w:val="20"/>
        </w:rPr>
        <w:t xml:space="preserve"> 2008; 80(5): 785-90. </w:t>
      </w:r>
    </w:p>
    <w:p w14:paraId="72FDFD1F"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ACL-B-8.1-6</w:t>
      </w:r>
      <w:r w:rsidRPr="00D73459">
        <w:rPr>
          <w:rFonts w:cs="Arial"/>
          <w:sz w:val="20"/>
        </w:rPr>
        <w:t xml:space="preserve">. Goldberg M, Chevalier A, Leclerc A, </w:t>
      </w:r>
      <w:r w:rsidRPr="00D73459">
        <w:rPr>
          <w:rFonts w:cs="Arial"/>
          <w:sz w:val="20"/>
          <w:u w:val="single"/>
        </w:rPr>
        <w:t>Lesieur S</w:t>
      </w:r>
      <w:r w:rsidRPr="00D73459">
        <w:rPr>
          <w:rFonts w:cs="Arial"/>
          <w:sz w:val="20"/>
        </w:rPr>
        <w:t xml:space="preserve">, Ricordeau P, Salmi R, Sasco A. Recommendations for professional standards and good epidemiological practices (Version France 2007). </w:t>
      </w:r>
      <w:r w:rsidRPr="00D73459">
        <w:rPr>
          <w:rFonts w:cs="Arial"/>
          <w:i/>
          <w:iCs/>
          <w:sz w:val="20"/>
        </w:rPr>
        <w:t>Rev Epidemiol Santé Pub</w:t>
      </w:r>
      <w:r w:rsidRPr="00D73459">
        <w:rPr>
          <w:rFonts w:cs="Arial"/>
          <w:sz w:val="20"/>
        </w:rPr>
        <w:t xml:space="preserve"> 2008; 56: S149-S75. </w:t>
      </w:r>
    </w:p>
    <w:p w14:paraId="14E47BCF"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ACL-B-8.1-7</w:t>
      </w:r>
      <w:r w:rsidRPr="00D73459">
        <w:rPr>
          <w:rFonts w:cs="Arial"/>
          <w:sz w:val="20"/>
        </w:rPr>
        <w:t xml:space="preserve">. Daubin C, Guillotin D, Etard O, Gaillard C, du Cheyron D, Ramakers M, Bouchet B, </w:t>
      </w:r>
      <w:r w:rsidRPr="00D73459">
        <w:rPr>
          <w:rFonts w:cs="Arial"/>
          <w:sz w:val="20"/>
          <w:u w:val="single"/>
        </w:rPr>
        <w:t>Parienti J</w:t>
      </w:r>
      <w:r w:rsidRPr="00D73459">
        <w:rPr>
          <w:rFonts w:cs="Arial"/>
          <w:sz w:val="20"/>
        </w:rPr>
        <w:t xml:space="preserve">, P C. A clinical and EEG scoring system that predicts early cortical response (N20) to somatosensory evoked potentials and outcome after cardiac arrest. </w:t>
      </w:r>
      <w:r w:rsidRPr="00D73459">
        <w:rPr>
          <w:rFonts w:cs="Arial"/>
          <w:i/>
          <w:iCs/>
          <w:sz w:val="20"/>
        </w:rPr>
        <w:t>BMC Cardiovasc Disord</w:t>
      </w:r>
      <w:r w:rsidRPr="00D73459">
        <w:rPr>
          <w:rFonts w:cs="Arial"/>
          <w:sz w:val="20"/>
        </w:rPr>
        <w:t xml:space="preserve"> 2008; 8(3): Dec 4. </w:t>
      </w:r>
    </w:p>
    <w:p w14:paraId="1C6E7D42"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ACL-B-8.1-8</w:t>
      </w:r>
      <w:r w:rsidRPr="00D73459">
        <w:rPr>
          <w:rFonts w:cs="Arial"/>
          <w:sz w:val="20"/>
        </w:rPr>
        <w:t xml:space="preserve">. Fellahi J, </w:t>
      </w:r>
      <w:r w:rsidRPr="00D73459">
        <w:rPr>
          <w:rFonts w:cs="Arial"/>
          <w:sz w:val="20"/>
          <w:u w:val="single"/>
        </w:rPr>
        <w:t>Parienti J</w:t>
      </w:r>
      <w:r w:rsidRPr="00D73459">
        <w:rPr>
          <w:rFonts w:cs="Arial"/>
          <w:sz w:val="20"/>
        </w:rPr>
        <w:t xml:space="preserve">, Hanouz J, Plaud B, Riou B, Ouattara A. Peri-operative use of dobutamine in cardiac surgery and adverse cardiac outcome: propensity-adjusted analyses. </w:t>
      </w:r>
      <w:r w:rsidRPr="00D73459">
        <w:rPr>
          <w:rFonts w:cs="Arial"/>
          <w:i/>
          <w:iCs/>
          <w:sz w:val="20"/>
        </w:rPr>
        <w:t>Anesthesiology</w:t>
      </w:r>
      <w:r w:rsidRPr="00D73459">
        <w:rPr>
          <w:rFonts w:cs="Arial"/>
          <w:sz w:val="20"/>
        </w:rPr>
        <w:t xml:space="preserve"> 2008; 108(6): 979-87. </w:t>
      </w:r>
    </w:p>
    <w:p w14:paraId="55C80446"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ACL-B-8.1-9</w:t>
      </w:r>
      <w:r w:rsidRPr="00D73459">
        <w:rPr>
          <w:rFonts w:cs="Arial"/>
          <w:sz w:val="20"/>
        </w:rPr>
        <w:t xml:space="preserve">. Merlo J, Ohlsson H, Lynch K, </w:t>
      </w:r>
      <w:r w:rsidRPr="00D73459">
        <w:rPr>
          <w:rFonts w:cs="Arial"/>
          <w:sz w:val="20"/>
          <w:u w:val="single"/>
        </w:rPr>
        <w:t>Chaix B</w:t>
      </w:r>
      <w:r w:rsidRPr="00D73459">
        <w:rPr>
          <w:rFonts w:cs="Arial"/>
          <w:sz w:val="20"/>
        </w:rPr>
        <w:t xml:space="preserve">, Subramanian S. Individual and collective bodies: using measures of variance and association in contextual epidemiology. </w:t>
      </w:r>
      <w:r w:rsidRPr="00D73459">
        <w:rPr>
          <w:rFonts w:cs="Arial"/>
          <w:i/>
          <w:iCs/>
          <w:sz w:val="20"/>
        </w:rPr>
        <w:t>J Epidemiol Community Health</w:t>
      </w:r>
      <w:r w:rsidRPr="00D73459">
        <w:rPr>
          <w:rFonts w:cs="Arial"/>
          <w:sz w:val="20"/>
        </w:rPr>
        <w:t xml:space="preserve"> 2009; 63(12): 1043-8. </w:t>
      </w:r>
    </w:p>
    <w:p w14:paraId="7558CD37"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ACL-B-8.1-10</w:t>
      </w:r>
      <w:r w:rsidRPr="00D73459">
        <w:rPr>
          <w:rFonts w:cs="Arial"/>
          <w:sz w:val="20"/>
        </w:rPr>
        <w:t xml:space="preserve">. Ali S, </w:t>
      </w:r>
      <w:r w:rsidRPr="00D73459">
        <w:rPr>
          <w:rFonts w:cs="Arial"/>
          <w:sz w:val="20"/>
          <w:u w:val="single"/>
        </w:rPr>
        <w:t>Chaix B</w:t>
      </w:r>
      <w:r w:rsidRPr="00D73459">
        <w:rPr>
          <w:rFonts w:cs="Arial"/>
          <w:sz w:val="20"/>
        </w:rPr>
        <w:t xml:space="preserve">, Merlo J, Rosvall M, Wamala S, Lindstrom M. Gender differences in daily smoking prevalence in different age strata: a population-based study in southern Sweden. </w:t>
      </w:r>
      <w:r w:rsidRPr="00D73459">
        <w:rPr>
          <w:rFonts w:cs="Arial"/>
          <w:i/>
          <w:iCs/>
          <w:sz w:val="20"/>
        </w:rPr>
        <w:t>Scand J Public Health</w:t>
      </w:r>
      <w:r w:rsidRPr="00D73459">
        <w:rPr>
          <w:rFonts w:cs="Arial"/>
          <w:sz w:val="20"/>
        </w:rPr>
        <w:t xml:space="preserve"> 2009; 37(2): 146-52. </w:t>
      </w:r>
    </w:p>
    <w:p w14:paraId="6AC5A460"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ACL-B-8.1-11</w:t>
      </w:r>
      <w:r w:rsidRPr="00D73459">
        <w:rPr>
          <w:rFonts w:cs="Arial"/>
          <w:sz w:val="20"/>
        </w:rPr>
        <w:t xml:space="preserve">. Ohlsson H, </w:t>
      </w:r>
      <w:r w:rsidRPr="00D73459">
        <w:rPr>
          <w:rFonts w:cs="Arial"/>
          <w:sz w:val="20"/>
          <w:u w:val="single"/>
        </w:rPr>
        <w:t>Chaix B</w:t>
      </w:r>
      <w:r w:rsidRPr="00D73459">
        <w:rPr>
          <w:rFonts w:cs="Arial"/>
          <w:sz w:val="20"/>
        </w:rPr>
        <w:t xml:space="preserve">, Merlo J. Therapeutic traditions, patient socioeconomic characteristics and physicians' early new drug prescribing--a multilevel analysis of rosuvastatin prescription in south Sweden. </w:t>
      </w:r>
      <w:r w:rsidRPr="00D73459">
        <w:rPr>
          <w:rFonts w:cs="Arial"/>
          <w:i/>
          <w:iCs/>
          <w:sz w:val="20"/>
        </w:rPr>
        <w:t>Eur J Clin Pharmacol</w:t>
      </w:r>
      <w:r w:rsidRPr="00D73459">
        <w:rPr>
          <w:rFonts w:cs="Arial"/>
          <w:sz w:val="20"/>
        </w:rPr>
        <w:t xml:space="preserve"> 2009; 65(2): 141-50. </w:t>
      </w:r>
    </w:p>
    <w:p w14:paraId="3B3FD835"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ACL-B-8.1-12</w:t>
      </w:r>
      <w:r w:rsidRPr="00D73459">
        <w:rPr>
          <w:rFonts w:cs="Arial"/>
          <w:sz w:val="20"/>
        </w:rPr>
        <w:t xml:space="preserve">. Lazard D, Blumen M, Levy P, </w:t>
      </w:r>
      <w:r w:rsidRPr="00D73459">
        <w:rPr>
          <w:rFonts w:cs="Arial"/>
          <w:sz w:val="20"/>
          <w:u w:val="single"/>
        </w:rPr>
        <w:t>Chauvin P</w:t>
      </w:r>
      <w:r w:rsidRPr="00D73459">
        <w:rPr>
          <w:rFonts w:cs="Arial"/>
          <w:sz w:val="20"/>
        </w:rPr>
        <w:t xml:space="preserve">, Fragny D, Buchet I, Chabolle F. The tongue-retaining device: efficacy and side effects in obstructive sleep apnea syndrome. </w:t>
      </w:r>
      <w:r w:rsidRPr="00D73459">
        <w:rPr>
          <w:rFonts w:cs="Arial"/>
          <w:i/>
          <w:iCs/>
          <w:sz w:val="20"/>
        </w:rPr>
        <w:t>J Clin Sleep Med</w:t>
      </w:r>
      <w:r w:rsidRPr="00D73459">
        <w:rPr>
          <w:rFonts w:cs="Arial"/>
          <w:sz w:val="20"/>
        </w:rPr>
        <w:t xml:space="preserve"> 2009; 5(5): 431-8. </w:t>
      </w:r>
    </w:p>
    <w:p w14:paraId="1B56414C"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ACL-B-8.1-13</w:t>
      </w:r>
      <w:r w:rsidRPr="00D73459">
        <w:rPr>
          <w:rFonts w:cs="Arial"/>
          <w:sz w:val="20"/>
        </w:rPr>
        <w:t xml:space="preserve">. World Health Organization Maximizing Positive Synergies Collaborative Group, including, </w:t>
      </w:r>
      <w:r w:rsidRPr="00D73459">
        <w:rPr>
          <w:rFonts w:cs="Arial"/>
          <w:sz w:val="20"/>
          <w:u w:val="single"/>
        </w:rPr>
        <w:t>Larouzé B</w:t>
      </w:r>
      <w:r w:rsidRPr="00D73459">
        <w:rPr>
          <w:rFonts w:cs="Arial"/>
          <w:sz w:val="20"/>
        </w:rPr>
        <w:t xml:space="preserve">, </w:t>
      </w:r>
      <w:r w:rsidRPr="00D73459">
        <w:rPr>
          <w:rFonts w:cs="Arial"/>
          <w:sz w:val="20"/>
          <w:u w:val="single"/>
        </w:rPr>
        <w:t>Le Loup G</w:t>
      </w:r>
      <w:r w:rsidRPr="00D73459">
        <w:rPr>
          <w:rFonts w:cs="Arial"/>
          <w:sz w:val="20"/>
        </w:rPr>
        <w:t xml:space="preserve">, Samb B, Evans T, Dybul M, Atun R, Moatti J, Nishtar S, Wright A, Celletti F, et al. An assessment of interactions between global health initiatives and country health systems. </w:t>
      </w:r>
      <w:r w:rsidRPr="00D73459">
        <w:rPr>
          <w:rFonts w:cs="Arial"/>
          <w:i/>
          <w:iCs/>
          <w:sz w:val="20"/>
        </w:rPr>
        <w:t>Lancet</w:t>
      </w:r>
      <w:r w:rsidRPr="00D73459">
        <w:rPr>
          <w:rFonts w:cs="Arial"/>
          <w:sz w:val="20"/>
        </w:rPr>
        <w:t xml:space="preserve"> 2009; 373(9681): 2137-69. </w:t>
      </w:r>
    </w:p>
    <w:p w14:paraId="5713C47E"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ACL-B-8.1-14</w:t>
      </w:r>
      <w:r w:rsidRPr="00D73459">
        <w:rPr>
          <w:rFonts w:cs="Arial"/>
          <w:sz w:val="20"/>
        </w:rPr>
        <w:t xml:space="preserve">. Charreire H, Casey R, Salze P, Simon C, </w:t>
      </w:r>
      <w:r w:rsidRPr="00D73459">
        <w:rPr>
          <w:rFonts w:cs="Arial"/>
          <w:sz w:val="20"/>
          <w:u w:val="single"/>
        </w:rPr>
        <w:t>Chaix B</w:t>
      </w:r>
      <w:r w:rsidRPr="00D73459">
        <w:rPr>
          <w:rFonts w:cs="Arial"/>
          <w:sz w:val="20"/>
        </w:rPr>
        <w:t xml:space="preserve">, Banos A, Badariotti D, Weber C, Oppert J. Measuring the food environment using geographical information systems: a methodological review. </w:t>
      </w:r>
      <w:r w:rsidRPr="00D73459">
        <w:rPr>
          <w:rFonts w:cs="Arial"/>
          <w:i/>
          <w:iCs/>
          <w:sz w:val="20"/>
        </w:rPr>
        <w:t>Public Health Nutr</w:t>
      </w:r>
      <w:r w:rsidRPr="00D73459">
        <w:rPr>
          <w:rFonts w:cs="Arial"/>
          <w:sz w:val="20"/>
        </w:rPr>
        <w:t xml:space="preserve"> 2010; 13(11): 1773-85. </w:t>
      </w:r>
    </w:p>
    <w:p w14:paraId="2C660558"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ACL-B-8.1-15</w:t>
      </w:r>
      <w:r w:rsidRPr="00D73459">
        <w:rPr>
          <w:rFonts w:cs="Arial"/>
          <w:sz w:val="20"/>
        </w:rPr>
        <w:t xml:space="preserve">. Rosvall M, Ohlsson H, Hansen O, </w:t>
      </w:r>
      <w:r w:rsidRPr="00D73459">
        <w:rPr>
          <w:rFonts w:cs="Arial"/>
          <w:sz w:val="20"/>
          <w:u w:val="single"/>
        </w:rPr>
        <w:t>Chaix B</w:t>
      </w:r>
      <w:r w:rsidRPr="00D73459">
        <w:rPr>
          <w:rFonts w:cs="Arial"/>
          <w:sz w:val="20"/>
        </w:rPr>
        <w:t xml:space="preserve">, Merlo J. Auditing patient registration in the Swedish quality register for acute coronary syndrome. </w:t>
      </w:r>
      <w:r w:rsidRPr="00D73459">
        <w:rPr>
          <w:rFonts w:cs="Arial"/>
          <w:i/>
          <w:iCs/>
          <w:sz w:val="20"/>
        </w:rPr>
        <w:t>Scand J Public Health</w:t>
      </w:r>
      <w:r w:rsidRPr="00D73459">
        <w:rPr>
          <w:rFonts w:cs="Arial"/>
          <w:sz w:val="20"/>
        </w:rPr>
        <w:t xml:space="preserve"> 2010; 38(5): 533-40. </w:t>
      </w:r>
    </w:p>
    <w:p w14:paraId="60E7C633"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ACL-B-8.1-16</w:t>
      </w:r>
      <w:r w:rsidRPr="00D73459">
        <w:rPr>
          <w:rFonts w:cs="Arial"/>
          <w:sz w:val="20"/>
        </w:rPr>
        <w:t xml:space="preserve">. Charreire H, Casey R, Salze P, Kesse-Guyot E, Simon C, </w:t>
      </w:r>
      <w:r w:rsidRPr="00D73459">
        <w:rPr>
          <w:rFonts w:cs="Arial"/>
          <w:sz w:val="20"/>
          <w:u w:val="single"/>
        </w:rPr>
        <w:t>Chaix B</w:t>
      </w:r>
      <w:r w:rsidRPr="00D73459">
        <w:rPr>
          <w:rFonts w:cs="Arial"/>
          <w:sz w:val="20"/>
        </w:rPr>
        <w:t xml:space="preserve">, Banos A, Badariotti D, Touvier M, Weber C, Oppert JM. Leisure-time physical activity and sedentary behavior clusters and their associations with overweight in middle-aged French adults. </w:t>
      </w:r>
      <w:r w:rsidRPr="00D73459">
        <w:rPr>
          <w:rFonts w:cs="Arial"/>
          <w:i/>
          <w:iCs/>
          <w:sz w:val="20"/>
        </w:rPr>
        <w:t>Int J Obes (Lond)</w:t>
      </w:r>
      <w:r w:rsidRPr="00D73459">
        <w:rPr>
          <w:rFonts w:cs="Arial"/>
          <w:sz w:val="20"/>
        </w:rPr>
        <w:t xml:space="preserve"> 2010; 34(8): 1293-301. </w:t>
      </w:r>
    </w:p>
    <w:p w14:paraId="36AB8C70"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ACL-B-8.1-17</w:t>
      </w:r>
      <w:r w:rsidRPr="00D73459">
        <w:rPr>
          <w:rFonts w:cs="Arial"/>
          <w:sz w:val="20"/>
        </w:rPr>
        <w:t xml:space="preserve">. Ohlsson H, Rosvall M, Hansen O, </w:t>
      </w:r>
      <w:r w:rsidRPr="00D73459">
        <w:rPr>
          <w:rFonts w:cs="Arial"/>
          <w:sz w:val="20"/>
          <w:u w:val="single"/>
        </w:rPr>
        <w:t>Chaix B</w:t>
      </w:r>
      <w:r w:rsidRPr="00D73459">
        <w:rPr>
          <w:rFonts w:cs="Arial"/>
          <w:sz w:val="20"/>
        </w:rPr>
        <w:t xml:space="preserve">, Merlo J. Socioeconomic position and secondary preventive therapy after an AMI. </w:t>
      </w:r>
      <w:r w:rsidRPr="00D73459">
        <w:rPr>
          <w:rFonts w:cs="Arial"/>
          <w:i/>
          <w:iCs/>
          <w:sz w:val="20"/>
        </w:rPr>
        <w:t>Pharmacoepidemiol Drug Saf</w:t>
      </w:r>
      <w:r w:rsidRPr="00D73459">
        <w:rPr>
          <w:rFonts w:cs="Arial"/>
          <w:sz w:val="20"/>
        </w:rPr>
        <w:t xml:space="preserve"> 2010; 19(4): 358-66. </w:t>
      </w:r>
    </w:p>
    <w:p w14:paraId="6E376C77"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ACL-B-8.1-18</w:t>
      </w:r>
      <w:r w:rsidRPr="00D73459">
        <w:rPr>
          <w:rFonts w:cs="Arial"/>
          <w:sz w:val="20"/>
        </w:rPr>
        <w:t xml:space="preserve">. Lynch K, Subramanian S, Ohlsson H, </w:t>
      </w:r>
      <w:r w:rsidRPr="00D73459">
        <w:rPr>
          <w:rFonts w:cs="Arial"/>
          <w:sz w:val="20"/>
          <w:u w:val="single"/>
        </w:rPr>
        <w:t>Chaix B</w:t>
      </w:r>
      <w:r w:rsidRPr="00D73459">
        <w:rPr>
          <w:rFonts w:cs="Arial"/>
          <w:sz w:val="20"/>
        </w:rPr>
        <w:t xml:space="preserve">, Lernmark A, Merlo J. Context and disease when disease risk is low: the case of type 1 diabetes in Sweden. </w:t>
      </w:r>
      <w:r w:rsidRPr="00D73459">
        <w:rPr>
          <w:rFonts w:cs="Arial"/>
          <w:i/>
          <w:iCs/>
          <w:sz w:val="20"/>
        </w:rPr>
        <w:t>J Epidemiol Community Health</w:t>
      </w:r>
      <w:r w:rsidRPr="00D73459">
        <w:rPr>
          <w:rFonts w:cs="Arial"/>
          <w:sz w:val="20"/>
        </w:rPr>
        <w:t xml:space="preserve"> 2010; 64(9): 789-95. </w:t>
      </w:r>
    </w:p>
    <w:p w14:paraId="5F4911E1"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ACL-B-8.1-19</w:t>
      </w:r>
      <w:r w:rsidRPr="00D73459">
        <w:rPr>
          <w:rFonts w:cs="Arial"/>
          <w:sz w:val="20"/>
        </w:rPr>
        <w:t xml:space="preserve">. Pruliere-Escabasse V, Coste A, </w:t>
      </w:r>
      <w:r w:rsidRPr="00D73459">
        <w:rPr>
          <w:rFonts w:cs="Arial"/>
          <w:sz w:val="20"/>
          <w:u w:val="single"/>
        </w:rPr>
        <w:t>Chauvin P</w:t>
      </w:r>
      <w:r w:rsidRPr="00D73459">
        <w:rPr>
          <w:rFonts w:cs="Arial"/>
          <w:sz w:val="20"/>
        </w:rPr>
        <w:t xml:space="preserve">, Fauroux B, Tamalet A, Garabedian EN, Escudier E, Roger G. Otologic features in children with primary ciliary dyskinesia. </w:t>
      </w:r>
      <w:r w:rsidRPr="00D73459">
        <w:rPr>
          <w:rFonts w:cs="Arial"/>
          <w:i/>
          <w:iCs/>
          <w:sz w:val="20"/>
        </w:rPr>
        <w:t>Arch Otolaryngol Head Neck Surg</w:t>
      </w:r>
      <w:r w:rsidRPr="00D73459">
        <w:rPr>
          <w:rFonts w:cs="Arial"/>
          <w:sz w:val="20"/>
        </w:rPr>
        <w:t xml:space="preserve"> 2010; 136(11): 1121-6. </w:t>
      </w:r>
    </w:p>
    <w:p w14:paraId="113FE04C"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ACL-B-8.1-20</w:t>
      </w:r>
      <w:r w:rsidRPr="00D73459">
        <w:rPr>
          <w:rFonts w:cs="Arial"/>
          <w:sz w:val="20"/>
        </w:rPr>
        <w:t xml:space="preserve">. </w:t>
      </w:r>
      <w:r w:rsidRPr="00D73459">
        <w:rPr>
          <w:rFonts w:cs="Arial"/>
          <w:sz w:val="20"/>
          <w:u w:val="single"/>
        </w:rPr>
        <w:t>Parienti J</w:t>
      </w:r>
      <w:r w:rsidRPr="00D73459">
        <w:rPr>
          <w:rFonts w:cs="Arial"/>
          <w:sz w:val="20"/>
        </w:rPr>
        <w:t xml:space="preserve">, Dugue A, Daurel C, Mira J, Megarbane B, Mermel L, Daubin C, du Cheyron D. Continuous renal replacement therapy may increase the risk of catheter infection. </w:t>
      </w:r>
      <w:r w:rsidRPr="00D73459">
        <w:rPr>
          <w:rFonts w:cs="Arial"/>
          <w:i/>
          <w:iCs/>
          <w:sz w:val="20"/>
        </w:rPr>
        <w:t>Clin J Am Soc Nephrol</w:t>
      </w:r>
      <w:r w:rsidRPr="00D73459">
        <w:rPr>
          <w:rFonts w:cs="Arial"/>
          <w:sz w:val="20"/>
        </w:rPr>
        <w:t xml:space="preserve"> 2010; 5(8): 1489-96. </w:t>
      </w:r>
    </w:p>
    <w:p w14:paraId="5A8C8B3D"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ACL-B-8.1-21</w:t>
      </w:r>
      <w:r w:rsidRPr="00D73459">
        <w:rPr>
          <w:rFonts w:cs="Arial"/>
          <w:sz w:val="20"/>
        </w:rPr>
        <w:t xml:space="preserve">. </w:t>
      </w:r>
      <w:r w:rsidRPr="00D73459">
        <w:rPr>
          <w:rFonts w:cs="Arial"/>
          <w:sz w:val="20"/>
          <w:u w:val="single"/>
        </w:rPr>
        <w:t>Parienti J</w:t>
      </w:r>
      <w:r w:rsidRPr="00D73459">
        <w:rPr>
          <w:rFonts w:cs="Arial"/>
          <w:sz w:val="20"/>
        </w:rPr>
        <w:t xml:space="preserve">, Ragland K, Lucht F, de la Blanchardiere A, Dargere S, Yazdanpanah Y, Dutheil J, Perre P, Verdon R, Bangsberg D. Average adherence to boosted protease inhibitor therapy, rather than the pattern of missed doses, as a predictor of HIV RNA replication. </w:t>
      </w:r>
      <w:r w:rsidRPr="00D73459">
        <w:rPr>
          <w:rFonts w:cs="Arial"/>
          <w:i/>
          <w:iCs/>
          <w:sz w:val="20"/>
        </w:rPr>
        <w:t>Clin Infect Dis</w:t>
      </w:r>
      <w:r w:rsidRPr="00D73459">
        <w:rPr>
          <w:rFonts w:cs="Arial"/>
          <w:sz w:val="20"/>
        </w:rPr>
        <w:t xml:space="preserve"> 2010; 50(8): 1192-7. </w:t>
      </w:r>
    </w:p>
    <w:p w14:paraId="5CC695E0"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ACL-B-8.1-22</w:t>
      </w:r>
      <w:r w:rsidRPr="00D73459">
        <w:rPr>
          <w:rFonts w:cs="Arial"/>
          <w:sz w:val="20"/>
        </w:rPr>
        <w:t xml:space="preserve">. Bejot Y, Aouba A, de Peretti C, </w:t>
      </w:r>
      <w:r w:rsidRPr="00D73459">
        <w:rPr>
          <w:rFonts w:cs="Arial"/>
          <w:sz w:val="20"/>
          <w:u w:val="single"/>
        </w:rPr>
        <w:t>Grimaud O</w:t>
      </w:r>
      <w:r w:rsidRPr="00D73459">
        <w:rPr>
          <w:rFonts w:cs="Arial"/>
          <w:sz w:val="20"/>
        </w:rPr>
        <w:t xml:space="preserve">, Aboa-Eboule C, Chin F, Woimant F, Jougla E, Giroud M. Time trends in hospital-referred stroke and transient ischemic attack: results of a 7-year nationwide survey in France. </w:t>
      </w:r>
      <w:r w:rsidRPr="00D73459">
        <w:rPr>
          <w:rFonts w:cs="Arial"/>
          <w:i/>
          <w:iCs/>
          <w:sz w:val="20"/>
        </w:rPr>
        <w:t>Cerebrovasc Dis</w:t>
      </w:r>
      <w:r w:rsidRPr="00D73459">
        <w:rPr>
          <w:rFonts w:cs="Arial"/>
          <w:sz w:val="20"/>
        </w:rPr>
        <w:t xml:space="preserve"> 2010; 30(4): 346-54. </w:t>
      </w:r>
    </w:p>
    <w:p w14:paraId="49708FBC"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ACL-B-8.1-23</w:t>
      </w:r>
      <w:r w:rsidRPr="00D73459">
        <w:rPr>
          <w:rFonts w:cs="Arial"/>
          <w:sz w:val="20"/>
        </w:rPr>
        <w:t xml:space="preserve">. </w:t>
      </w:r>
      <w:r w:rsidRPr="00D73459">
        <w:rPr>
          <w:rFonts w:cs="Arial"/>
          <w:sz w:val="20"/>
          <w:u w:val="single"/>
        </w:rPr>
        <w:t>Parienti J</w:t>
      </w:r>
      <w:r w:rsidRPr="00D73459">
        <w:rPr>
          <w:rFonts w:cs="Arial"/>
          <w:sz w:val="20"/>
        </w:rPr>
        <w:t xml:space="preserve">, Dugué A, Daurel C, Mira J, Mégarbane B, Mermel L, Daubin C, du Cheyron D. Continuous renal replacement therapy may increase the risk of catheter infection. </w:t>
      </w:r>
      <w:r w:rsidRPr="00D73459">
        <w:rPr>
          <w:rFonts w:cs="Arial"/>
          <w:i/>
          <w:iCs/>
          <w:sz w:val="20"/>
        </w:rPr>
        <w:t>Clin J Am Soc Nephrol</w:t>
      </w:r>
      <w:r w:rsidRPr="00D73459">
        <w:rPr>
          <w:rFonts w:cs="Arial"/>
          <w:sz w:val="20"/>
        </w:rPr>
        <w:t xml:space="preserve"> 2010; 5(8): 1489-96. </w:t>
      </w:r>
    </w:p>
    <w:p w14:paraId="7E470592"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ACL-B-8.1-24</w:t>
      </w:r>
      <w:r w:rsidRPr="00D73459">
        <w:rPr>
          <w:rFonts w:cs="Arial"/>
          <w:sz w:val="20"/>
        </w:rPr>
        <w:t xml:space="preserve">. </w:t>
      </w:r>
      <w:r w:rsidRPr="00D73459">
        <w:rPr>
          <w:rFonts w:cs="Arial"/>
          <w:sz w:val="20"/>
          <w:u w:val="single"/>
        </w:rPr>
        <w:t>Parienti J</w:t>
      </w:r>
      <w:r w:rsidRPr="00D73459">
        <w:rPr>
          <w:rFonts w:cs="Arial"/>
          <w:sz w:val="20"/>
        </w:rPr>
        <w:t xml:space="preserve">, Mégarbane B, Fischer M, Lautrette A, Gazui N, Marin N, Hanouz J, Ramakers M, Daubin C, Mira J, Charbonneau P, du Cheyron D. Catheter dysfunction and dialysis performance according to vascular access among 736 critically ill adults requiring renal replacement therapy: a randomized controlled study. </w:t>
      </w:r>
      <w:r w:rsidRPr="00D73459">
        <w:rPr>
          <w:rFonts w:cs="Arial"/>
          <w:i/>
          <w:iCs/>
          <w:sz w:val="20"/>
        </w:rPr>
        <w:t>Crit Care Med</w:t>
      </w:r>
      <w:r w:rsidRPr="00D73459">
        <w:rPr>
          <w:rFonts w:cs="Arial"/>
          <w:sz w:val="20"/>
        </w:rPr>
        <w:t xml:space="preserve"> 2010; 38(4): 1118-25. </w:t>
      </w:r>
    </w:p>
    <w:p w14:paraId="05ADAFEC"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ACL-B-8.1-25</w:t>
      </w:r>
      <w:r w:rsidRPr="00D73459">
        <w:rPr>
          <w:rFonts w:cs="Arial"/>
          <w:sz w:val="20"/>
        </w:rPr>
        <w:t xml:space="preserve">. Charreire H, Kesse-Guyot E, Bertrais S, Simon C, </w:t>
      </w:r>
      <w:r w:rsidRPr="00D73459">
        <w:rPr>
          <w:rFonts w:cs="Arial"/>
          <w:sz w:val="20"/>
          <w:u w:val="single"/>
        </w:rPr>
        <w:t>Chaix B</w:t>
      </w:r>
      <w:r w:rsidRPr="00D73459">
        <w:rPr>
          <w:rFonts w:cs="Arial"/>
          <w:sz w:val="20"/>
        </w:rPr>
        <w:t xml:space="preserve">, Weber C, Touvier M, Galan P, Hercberg S, Oppert JM. Associations between dietary patterns, physical activity (leisure-time and occupational) and television viewing in middle-aged French adults. </w:t>
      </w:r>
      <w:r w:rsidRPr="00D73459">
        <w:rPr>
          <w:rFonts w:cs="Arial"/>
          <w:i/>
          <w:iCs/>
          <w:sz w:val="20"/>
        </w:rPr>
        <w:t>Br J Nutr</w:t>
      </w:r>
      <w:r w:rsidRPr="00D73459">
        <w:rPr>
          <w:rFonts w:cs="Arial"/>
          <w:sz w:val="20"/>
        </w:rPr>
        <w:t xml:space="preserve"> 2011; 105(6): 902-10. </w:t>
      </w:r>
    </w:p>
    <w:p w14:paraId="7342AA34"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ACL-B-8.1-26</w:t>
      </w:r>
      <w:r w:rsidRPr="00D73459">
        <w:rPr>
          <w:rFonts w:cs="Arial"/>
          <w:sz w:val="20"/>
        </w:rPr>
        <w:t xml:space="preserve">. Salze P, Banos A, Oppert J, Charreire H, Casey R, Simon C, </w:t>
      </w:r>
      <w:r w:rsidRPr="00D73459">
        <w:rPr>
          <w:rFonts w:cs="Arial"/>
          <w:sz w:val="20"/>
          <w:u w:val="single"/>
        </w:rPr>
        <w:t>Chaix B</w:t>
      </w:r>
      <w:r w:rsidRPr="00D73459">
        <w:rPr>
          <w:rFonts w:cs="Arial"/>
          <w:sz w:val="20"/>
        </w:rPr>
        <w:t xml:space="preserve">, Badariotti D, Weber C. Estimating spatial accessibility to facilities on the regional scale: an extended commuting-based interaction potential model. </w:t>
      </w:r>
      <w:r w:rsidRPr="00D73459">
        <w:rPr>
          <w:rFonts w:cs="Arial"/>
          <w:i/>
          <w:iCs/>
          <w:sz w:val="20"/>
        </w:rPr>
        <w:t>Int J Health Geogr</w:t>
      </w:r>
      <w:r w:rsidRPr="00D73459">
        <w:rPr>
          <w:rFonts w:cs="Arial"/>
          <w:sz w:val="20"/>
        </w:rPr>
        <w:t xml:space="preserve"> 2011; 10: 2. </w:t>
      </w:r>
    </w:p>
    <w:p w14:paraId="5F8872F1"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ACL-B-8.1-27</w:t>
      </w:r>
      <w:r w:rsidRPr="00D73459">
        <w:rPr>
          <w:rFonts w:cs="Arial"/>
          <w:sz w:val="20"/>
        </w:rPr>
        <w:t xml:space="preserve">. Nevoux J, Moya-Plana A, </w:t>
      </w:r>
      <w:r w:rsidRPr="00D73459">
        <w:rPr>
          <w:rFonts w:cs="Arial"/>
          <w:sz w:val="20"/>
          <w:u w:val="single"/>
        </w:rPr>
        <w:t>Chauvin P</w:t>
      </w:r>
      <w:r w:rsidRPr="00D73459">
        <w:rPr>
          <w:rFonts w:cs="Arial"/>
          <w:sz w:val="20"/>
        </w:rPr>
        <w:t xml:space="preserve">, Denoyelle F, Garabedian E. Total ossiculoplasty in children: predictive factors and long-term follow-up. </w:t>
      </w:r>
      <w:r w:rsidRPr="00D73459">
        <w:rPr>
          <w:rFonts w:cs="Arial"/>
          <w:i/>
          <w:iCs/>
          <w:sz w:val="20"/>
        </w:rPr>
        <w:t>Arch Otolaryngol Head Neck Surg</w:t>
      </w:r>
      <w:r w:rsidRPr="00D73459">
        <w:rPr>
          <w:rFonts w:cs="Arial"/>
          <w:sz w:val="20"/>
        </w:rPr>
        <w:t xml:space="preserve"> 2011; 137(12): 1240-6. </w:t>
      </w:r>
    </w:p>
    <w:p w14:paraId="10AE70AE"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ACL-B-8.1-28</w:t>
      </w:r>
      <w:r w:rsidRPr="00D73459">
        <w:rPr>
          <w:rFonts w:cs="Arial"/>
          <w:sz w:val="20"/>
        </w:rPr>
        <w:t xml:space="preserve">. Rossignol L, Guthmann JP, Kerneis S, Aubin-Auger I, Lasserre A, </w:t>
      </w:r>
      <w:r w:rsidRPr="00D73459">
        <w:rPr>
          <w:rFonts w:cs="Arial"/>
          <w:sz w:val="20"/>
          <w:u w:val="single"/>
        </w:rPr>
        <w:t>Chauvin P</w:t>
      </w:r>
      <w:r w:rsidRPr="00D73459">
        <w:rPr>
          <w:rFonts w:cs="Arial"/>
          <w:sz w:val="20"/>
        </w:rPr>
        <w:t xml:space="preserve">, Pelat C, Hanslik T, Levy-Bruhl D, Blanchon T. Barriers to implementation of the new targeted BCG vaccination in France: a cross sectional study. </w:t>
      </w:r>
      <w:r w:rsidRPr="00D73459">
        <w:rPr>
          <w:rFonts w:cs="Arial"/>
          <w:i/>
          <w:iCs/>
          <w:sz w:val="20"/>
        </w:rPr>
        <w:t>Vaccine</w:t>
      </w:r>
      <w:r w:rsidRPr="00D73459">
        <w:rPr>
          <w:rFonts w:cs="Arial"/>
          <w:sz w:val="20"/>
        </w:rPr>
        <w:t xml:space="preserve"> 2011; 29(32): 5232-7. </w:t>
      </w:r>
    </w:p>
    <w:p w14:paraId="0F25709F"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ACL-B-8.1-29</w:t>
      </w:r>
      <w:r w:rsidRPr="00D73459">
        <w:rPr>
          <w:rFonts w:cs="Arial"/>
          <w:sz w:val="20"/>
        </w:rPr>
        <w:t xml:space="preserve">. Nevoux J, Roger G, </w:t>
      </w:r>
      <w:r w:rsidRPr="00D73459">
        <w:rPr>
          <w:rFonts w:cs="Arial"/>
          <w:sz w:val="20"/>
          <w:u w:val="single"/>
        </w:rPr>
        <w:t>Chauvin P</w:t>
      </w:r>
      <w:r w:rsidRPr="00D73459">
        <w:rPr>
          <w:rFonts w:cs="Arial"/>
          <w:sz w:val="20"/>
        </w:rPr>
        <w:t xml:space="preserve">, Denoyelle F, Garabedian E. Cartilage shield tympanoplasty in children: review of 268 consecutive cases. </w:t>
      </w:r>
      <w:r w:rsidRPr="00D73459">
        <w:rPr>
          <w:rFonts w:cs="Arial"/>
          <w:i/>
          <w:iCs/>
          <w:sz w:val="20"/>
        </w:rPr>
        <w:t>Arch Otolaryngol Head Neck Surg</w:t>
      </w:r>
      <w:r w:rsidRPr="00D73459">
        <w:rPr>
          <w:rFonts w:cs="Arial"/>
          <w:sz w:val="20"/>
        </w:rPr>
        <w:t xml:space="preserve"> 2011; 137(1): 24-9. </w:t>
      </w:r>
    </w:p>
    <w:p w14:paraId="2A5E3A16"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ACL-B-8.1-30</w:t>
      </w:r>
      <w:r w:rsidRPr="00D73459">
        <w:rPr>
          <w:rFonts w:cs="Arial"/>
          <w:sz w:val="20"/>
        </w:rPr>
        <w:t xml:space="preserve">. Falchi A, Lasserre A, Gallay A, Blanchon T, Sednaoui P, Lassau F, </w:t>
      </w:r>
      <w:r w:rsidRPr="00D73459">
        <w:rPr>
          <w:rFonts w:cs="Arial"/>
          <w:sz w:val="20"/>
          <w:u w:val="single"/>
        </w:rPr>
        <w:t>Massari V</w:t>
      </w:r>
      <w:r w:rsidRPr="00D73459">
        <w:rPr>
          <w:rFonts w:cs="Arial"/>
          <w:sz w:val="20"/>
        </w:rPr>
        <w:t xml:space="preserve">, Turbelin C, Hanslik T. A survey of primary care physician practices in antibiotic prescribing for the treatment of uncomplicated male gonoccocal urethritis. </w:t>
      </w:r>
      <w:r w:rsidRPr="00D73459">
        <w:rPr>
          <w:rFonts w:cs="Arial"/>
          <w:i/>
          <w:iCs/>
          <w:sz w:val="20"/>
        </w:rPr>
        <w:t>BMC Fam Pract</w:t>
      </w:r>
      <w:r w:rsidRPr="00D73459">
        <w:rPr>
          <w:rFonts w:cs="Arial"/>
          <w:sz w:val="20"/>
        </w:rPr>
        <w:t xml:space="preserve"> 2011; 12(1): 35. </w:t>
      </w:r>
    </w:p>
    <w:p w14:paraId="7BE72BEA"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ACL-B-8.1-31</w:t>
      </w:r>
      <w:r w:rsidRPr="00D73459">
        <w:rPr>
          <w:rFonts w:cs="Arial"/>
          <w:sz w:val="20"/>
        </w:rPr>
        <w:t xml:space="preserve">. Daubin C, Quentin C, Allouche S, Etard O, Gaillard C, Seguin A, Valette X, </w:t>
      </w:r>
      <w:r w:rsidRPr="00D73459">
        <w:rPr>
          <w:rFonts w:cs="Arial"/>
          <w:sz w:val="20"/>
          <w:u w:val="single"/>
        </w:rPr>
        <w:t>Parienti J</w:t>
      </w:r>
      <w:r w:rsidRPr="00D73459">
        <w:rPr>
          <w:rFonts w:cs="Arial"/>
          <w:sz w:val="20"/>
        </w:rPr>
        <w:t xml:space="preserve">, Prevost F, Ramakers M, Terzi N, Charbonneau P, et al. Serum neuron-specific enolase as predictor of outcome in comatose cardiac-arrest survivors: a prospective cohort study. </w:t>
      </w:r>
      <w:r w:rsidRPr="00D73459">
        <w:rPr>
          <w:rFonts w:cs="Arial"/>
          <w:i/>
          <w:iCs/>
          <w:sz w:val="20"/>
        </w:rPr>
        <w:t>BMC Cardiovasc Disord</w:t>
      </w:r>
      <w:r w:rsidRPr="00D73459">
        <w:rPr>
          <w:rFonts w:cs="Arial"/>
          <w:sz w:val="20"/>
        </w:rPr>
        <w:t xml:space="preserve"> 2011; 11(48): Aug 8. </w:t>
      </w:r>
    </w:p>
    <w:p w14:paraId="6E8CAC9C"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ACL-B-8.1-32</w:t>
      </w:r>
      <w:r w:rsidRPr="00D73459">
        <w:rPr>
          <w:rFonts w:cs="Arial"/>
          <w:sz w:val="20"/>
        </w:rPr>
        <w:t xml:space="preserve">. Piednoir E, Thibon P, Borderan G, Godde F, Borgey F, Le Coutour X, </w:t>
      </w:r>
      <w:r w:rsidRPr="00D73459">
        <w:rPr>
          <w:rFonts w:cs="Arial"/>
          <w:sz w:val="20"/>
          <w:u w:val="single"/>
        </w:rPr>
        <w:t>Parienti J</w:t>
      </w:r>
      <w:r w:rsidRPr="00D73459">
        <w:rPr>
          <w:rFonts w:cs="Arial"/>
          <w:sz w:val="20"/>
        </w:rPr>
        <w:t xml:space="preserve">. Long-term clinical and economic benefits associated with the management of a nosocomial outbreak resulting from extended-spectrum beta-lactamase-producing Klebsiella pneumoniae. </w:t>
      </w:r>
      <w:r w:rsidRPr="00D73459">
        <w:rPr>
          <w:rFonts w:cs="Arial"/>
          <w:i/>
          <w:iCs/>
          <w:sz w:val="20"/>
        </w:rPr>
        <w:t>Crit Care Med</w:t>
      </w:r>
      <w:r w:rsidRPr="00D73459">
        <w:rPr>
          <w:rFonts w:cs="Arial"/>
          <w:sz w:val="20"/>
        </w:rPr>
        <w:t xml:space="preserve"> 2011; 39(12): 2672-7. </w:t>
      </w:r>
    </w:p>
    <w:p w14:paraId="25C6DF93"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ACL-B-8.1-33</w:t>
      </w:r>
      <w:r w:rsidRPr="00D73459">
        <w:rPr>
          <w:rFonts w:cs="Arial"/>
          <w:sz w:val="20"/>
        </w:rPr>
        <w:t xml:space="preserve">. Daubin C, Chevalier S, Séguin A, Gaillard C, Valette X, Prévost F, Terzi N, Ramakers M, </w:t>
      </w:r>
      <w:r w:rsidRPr="00D73459">
        <w:rPr>
          <w:rFonts w:cs="Arial"/>
          <w:sz w:val="20"/>
          <w:u w:val="single"/>
        </w:rPr>
        <w:t>Parienti J</w:t>
      </w:r>
      <w:r w:rsidRPr="00D73459">
        <w:rPr>
          <w:rFonts w:cs="Arial"/>
          <w:sz w:val="20"/>
        </w:rPr>
        <w:t xml:space="preserve">, du Cheyron D, Charbonneau P. Predictors of mortality and short-term physical and cognitive dependence in critically ill persons 75 years and older: a prospective cohort study. </w:t>
      </w:r>
      <w:r w:rsidRPr="00D73459">
        <w:rPr>
          <w:rFonts w:cs="Arial"/>
          <w:i/>
          <w:iCs/>
          <w:sz w:val="20"/>
        </w:rPr>
        <w:t>Health Qual Life Outcomes</w:t>
      </w:r>
      <w:r w:rsidRPr="00D73459">
        <w:rPr>
          <w:rFonts w:cs="Arial"/>
          <w:sz w:val="20"/>
        </w:rPr>
        <w:t xml:space="preserve"> 2011; 9(35): doi:  10.1186/477-7525-9-35. </w:t>
      </w:r>
    </w:p>
    <w:p w14:paraId="597BCA77"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ACL-B-8.1-34</w:t>
      </w:r>
      <w:r w:rsidRPr="00D73459">
        <w:rPr>
          <w:rFonts w:cs="Arial"/>
          <w:sz w:val="20"/>
        </w:rPr>
        <w:t xml:space="preserve">. Chantepie S, Salaün V, </w:t>
      </w:r>
      <w:r w:rsidRPr="00D73459">
        <w:rPr>
          <w:rFonts w:cs="Arial"/>
          <w:sz w:val="20"/>
          <w:u w:val="single"/>
        </w:rPr>
        <w:t>Parienti J</w:t>
      </w:r>
      <w:r w:rsidRPr="00D73459">
        <w:rPr>
          <w:rFonts w:cs="Arial"/>
          <w:sz w:val="20"/>
        </w:rPr>
        <w:t xml:space="preserve">, Truquet F, Macro M, Cheze S, Vilque J, Reman O. Hematogones: a new prognostic factor for acute myeloblastic leukemia. </w:t>
      </w:r>
      <w:r w:rsidRPr="00D73459">
        <w:rPr>
          <w:rFonts w:cs="Arial"/>
          <w:i/>
          <w:iCs/>
          <w:sz w:val="20"/>
        </w:rPr>
        <w:t>Blood</w:t>
      </w:r>
      <w:r w:rsidRPr="00D73459">
        <w:rPr>
          <w:rFonts w:cs="Arial"/>
          <w:sz w:val="20"/>
        </w:rPr>
        <w:t xml:space="preserve"> 2011; 117(4): 1315-8. </w:t>
      </w:r>
    </w:p>
    <w:p w14:paraId="7D131CAE"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ACL-B-8.1-35</w:t>
      </w:r>
      <w:r w:rsidRPr="00D73459">
        <w:rPr>
          <w:rFonts w:cs="Arial"/>
          <w:sz w:val="20"/>
        </w:rPr>
        <w:t xml:space="preserve">. Gilreath TD, </w:t>
      </w:r>
      <w:r w:rsidRPr="00D73459">
        <w:rPr>
          <w:rFonts w:cs="Arial"/>
          <w:sz w:val="20"/>
          <w:u w:val="single"/>
        </w:rPr>
        <w:t>Chaix B</w:t>
      </w:r>
      <w:r w:rsidRPr="00D73459">
        <w:rPr>
          <w:rFonts w:cs="Arial"/>
          <w:sz w:val="20"/>
        </w:rPr>
        <w:t xml:space="preserve">, </w:t>
      </w:r>
      <w:r w:rsidRPr="00D73459">
        <w:rPr>
          <w:rFonts w:cs="Arial"/>
          <w:sz w:val="20"/>
          <w:u w:val="single"/>
        </w:rPr>
        <w:t>King G</w:t>
      </w:r>
      <w:r w:rsidRPr="00D73459">
        <w:rPr>
          <w:rFonts w:cs="Arial"/>
          <w:sz w:val="20"/>
        </w:rPr>
        <w:t xml:space="preserve">, Matthews S, Flisher AJ. Multi-level influence of school norms on tobacco use in South Africa: an ecometric consideration of group differences. </w:t>
      </w:r>
      <w:r w:rsidRPr="00D73459">
        <w:rPr>
          <w:rFonts w:cs="Arial"/>
          <w:i/>
          <w:iCs/>
          <w:sz w:val="20"/>
        </w:rPr>
        <w:t>Cancer Causes Control</w:t>
      </w:r>
      <w:r w:rsidRPr="00D73459">
        <w:rPr>
          <w:rFonts w:cs="Arial"/>
          <w:sz w:val="20"/>
        </w:rPr>
        <w:t xml:space="preserve"> 2012: Feb 15 </w:t>
      </w:r>
    </w:p>
    <w:p w14:paraId="61403D2A"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ACL-B-8.1-36</w:t>
      </w:r>
      <w:r w:rsidRPr="00D73459">
        <w:rPr>
          <w:rFonts w:cs="Arial"/>
          <w:sz w:val="20"/>
        </w:rPr>
        <w:t xml:space="preserve">. Casey R, </w:t>
      </w:r>
      <w:r w:rsidRPr="00D73459">
        <w:rPr>
          <w:rFonts w:cs="Arial"/>
          <w:sz w:val="20"/>
          <w:u w:val="single"/>
        </w:rPr>
        <w:t>Chaix B</w:t>
      </w:r>
      <w:r w:rsidRPr="00D73459">
        <w:rPr>
          <w:rFonts w:cs="Arial"/>
          <w:sz w:val="20"/>
        </w:rPr>
        <w:t xml:space="preserve">, Weber C, Schweitzer B, Charreire H, Salze P, Badariotti D, Banos A, Oppert JM, Simon C. Spatial accessibility to physical activity facilities and to food outlets and overweight in French youth. </w:t>
      </w:r>
      <w:r w:rsidRPr="00D73459">
        <w:rPr>
          <w:rFonts w:cs="Arial"/>
          <w:i/>
          <w:iCs/>
          <w:sz w:val="20"/>
        </w:rPr>
        <w:t>Int J Obes (Lond)</w:t>
      </w:r>
      <w:r w:rsidRPr="00D73459">
        <w:rPr>
          <w:rFonts w:cs="Arial"/>
          <w:sz w:val="20"/>
        </w:rPr>
        <w:t xml:space="preserve"> 2012: Feb 7 </w:t>
      </w:r>
    </w:p>
    <w:p w14:paraId="78775B22" w14:textId="77777777" w:rsidR="00693E35" w:rsidRPr="00D73459"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ACL-B-8.1-37</w:t>
      </w:r>
      <w:r w:rsidRPr="00D73459">
        <w:rPr>
          <w:rFonts w:cs="Arial"/>
          <w:sz w:val="20"/>
        </w:rPr>
        <w:t xml:space="preserve">. Bocquier A, Cortaredona S, Boutin C, David A, Bigot A, </w:t>
      </w:r>
      <w:r w:rsidRPr="00D73459">
        <w:rPr>
          <w:rFonts w:cs="Arial"/>
          <w:sz w:val="20"/>
          <w:u w:val="single"/>
        </w:rPr>
        <w:t>Chaix B</w:t>
      </w:r>
      <w:r w:rsidRPr="00D73459">
        <w:rPr>
          <w:rFonts w:cs="Arial"/>
          <w:sz w:val="20"/>
        </w:rPr>
        <w:t xml:space="preserve">, Gaudart J, Verger P. Small-area analysis of social inequalities in residential exposure to road traffic noise in Marseilles, France. </w:t>
      </w:r>
      <w:r w:rsidRPr="00D73459">
        <w:rPr>
          <w:rFonts w:cs="Arial"/>
          <w:i/>
          <w:iCs/>
          <w:sz w:val="20"/>
        </w:rPr>
        <w:t>Eur J Public Health</w:t>
      </w:r>
      <w:r w:rsidRPr="00D73459">
        <w:rPr>
          <w:rFonts w:cs="Arial"/>
          <w:sz w:val="20"/>
        </w:rPr>
        <w:t xml:space="preserve"> 2012: May 29. </w:t>
      </w:r>
    </w:p>
    <w:p w14:paraId="15F01041" w14:textId="77777777" w:rsidR="00693E35" w:rsidRPr="00FB62B8" w:rsidRDefault="00693E35" w:rsidP="004E753F">
      <w:pPr>
        <w:widowControl/>
        <w:autoSpaceDE w:val="0"/>
        <w:autoSpaceDN w:val="0"/>
        <w:adjustRightInd w:val="0"/>
        <w:spacing w:before="60" w:after="0" w:line="240" w:lineRule="auto"/>
        <w:rPr>
          <w:rFonts w:cs="Arial"/>
          <w:sz w:val="20"/>
        </w:rPr>
      </w:pPr>
      <w:r w:rsidRPr="00D73459">
        <w:rPr>
          <w:rFonts w:cs="Arial"/>
          <w:bCs/>
          <w:sz w:val="20"/>
        </w:rPr>
        <w:t>ACL-B-8.1-38</w:t>
      </w:r>
      <w:r w:rsidRPr="00D73459">
        <w:rPr>
          <w:rFonts w:cs="Arial"/>
          <w:sz w:val="20"/>
        </w:rPr>
        <w:t xml:space="preserve">. Charreire H, Weber C, </w:t>
      </w:r>
      <w:r w:rsidRPr="00D73459">
        <w:rPr>
          <w:rFonts w:cs="Arial"/>
          <w:sz w:val="20"/>
          <w:u w:val="single"/>
        </w:rPr>
        <w:t>Chaix B</w:t>
      </w:r>
      <w:r w:rsidRPr="00D73459">
        <w:rPr>
          <w:rFonts w:cs="Arial"/>
          <w:sz w:val="20"/>
        </w:rPr>
        <w:t xml:space="preserve">, Salze P, Casey R, Banos A, Badariotti D, Kesse-Guyot E, Hercberg S, Simon C, Oppert J. Identifying built environmental patterns using cluster analysis and GIS: Relationships with walking, cycling and body mass index in french adults. </w:t>
      </w:r>
      <w:r w:rsidRPr="00FB62B8">
        <w:rPr>
          <w:rFonts w:cs="Arial"/>
          <w:i/>
          <w:iCs/>
          <w:sz w:val="20"/>
        </w:rPr>
        <w:t>Int J Behav Nutr Phys Act</w:t>
      </w:r>
      <w:r w:rsidRPr="00FB62B8">
        <w:rPr>
          <w:rFonts w:cs="Arial"/>
          <w:sz w:val="20"/>
        </w:rPr>
        <w:t xml:space="preserve"> 2012; 9(1): 59. </w:t>
      </w:r>
    </w:p>
    <w:p w14:paraId="35AC4C7B" w14:textId="77777777" w:rsidR="00105930" w:rsidRPr="00D73459" w:rsidRDefault="00105930" w:rsidP="00105930">
      <w:pPr>
        <w:autoSpaceDE w:val="0"/>
        <w:autoSpaceDN w:val="0"/>
        <w:adjustRightInd w:val="0"/>
        <w:spacing w:before="60" w:after="0" w:line="240" w:lineRule="auto"/>
        <w:rPr>
          <w:rFonts w:cs="Arial"/>
          <w:sz w:val="20"/>
          <w:szCs w:val="20"/>
        </w:rPr>
      </w:pPr>
      <w:r w:rsidRPr="00D73459">
        <w:rPr>
          <w:rFonts w:cs="Arial"/>
          <w:sz w:val="20"/>
          <w:szCs w:val="20"/>
        </w:rPr>
        <w:t xml:space="preserve">ACL-B-8.1-39. Kestens Y, Lebel A, </w:t>
      </w:r>
      <w:r w:rsidRPr="00D73459">
        <w:rPr>
          <w:rFonts w:cs="Arial"/>
          <w:sz w:val="20"/>
          <w:szCs w:val="20"/>
          <w:u w:val="single"/>
        </w:rPr>
        <w:t>Chaix B</w:t>
      </w:r>
      <w:r w:rsidRPr="00D73459">
        <w:rPr>
          <w:rFonts w:cs="Arial"/>
          <w:sz w:val="20"/>
          <w:szCs w:val="20"/>
        </w:rPr>
        <w:t xml:space="preserve">, Clary C, Daniel M, Pampalon R, Theriault M, Subramanian S. Association between activity space exposure to food establishments and individual risk of overweight </w:t>
      </w:r>
      <w:r w:rsidRPr="00D73459">
        <w:rPr>
          <w:rFonts w:cs="Arial"/>
          <w:i/>
          <w:iCs/>
          <w:sz w:val="20"/>
          <w:szCs w:val="20"/>
        </w:rPr>
        <w:t>PLoS One</w:t>
      </w:r>
      <w:r w:rsidRPr="00D73459">
        <w:rPr>
          <w:rFonts w:cs="Arial"/>
          <w:sz w:val="20"/>
          <w:szCs w:val="20"/>
        </w:rPr>
        <w:t xml:space="preserve"> 2012: in press. (O)</w:t>
      </w:r>
    </w:p>
    <w:p w14:paraId="2DFECD5F" w14:textId="77777777" w:rsidR="004B7BF7" w:rsidRDefault="004B7BF7" w:rsidP="00BB5442">
      <w:pPr>
        <w:widowControl/>
        <w:autoSpaceDE w:val="0"/>
        <w:autoSpaceDN w:val="0"/>
        <w:adjustRightInd w:val="0"/>
        <w:spacing w:before="60" w:after="60" w:line="240" w:lineRule="auto"/>
        <w:rPr>
          <w:rFonts w:cs="Arial"/>
          <w:bCs/>
          <w:sz w:val="20"/>
          <w:lang w:val="fr-FR"/>
        </w:rPr>
      </w:pPr>
      <w:r w:rsidRPr="00D73459">
        <w:rPr>
          <w:rFonts w:cs="Arial"/>
          <w:bCs/>
          <w:sz w:val="20"/>
        </w:rPr>
        <w:t>ACL-B-8.1-</w:t>
      </w:r>
      <w:r w:rsidR="00105930" w:rsidRPr="00D73459">
        <w:rPr>
          <w:rFonts w:cs="Arial"/>
          <w:bCs/>
          <w:sz w:val="20"/>
        </w:rPr>
        <w:t>40</w:t>
      </w:r>
      <w:r w:rsidRPr="00D73459">
        <w:rPr>
          <w:rFonts w:cs="Arial"/>
          <w:sz w:val="20"/>
        </w:rPr>
        <w:t xml:space="preserve">. </w:t>
      </w:r>
      <w:r w:rsidRPr="00D73459">
        <w:rPr>
          <w:rFonts w:cs="Arial"/>
          <w:bCs/>
          <w:sz w:val="20"/>
        </w:rPr>
        <w:t xml:space="preserve">Lasserre A, Blaizeau F, Gorwood P, Bloch K, </w:t>
      </w:r>
      <w:r w:rsidRPr="00D73459">
        <w:rPr>
          <w:rFonts w:cs="Arial"/>
          <w:bCs/>
          <w:sz w:val="20"/>
          <w:u w:val="single"/>
        </w:rPr>
        <w:t>Chauvin P</w:t>
      </w:r>
      <w:r w:rsidRPr="00D73459">
        <w:rPr>
          <w:rFonts w:cs="Arial"/>
          <w:bCs/>
          <w:sz w:val="20"/>
        </w:rPr>
        <w:t xml:space="preserve">, Liard F, Blanchon T, Hanslik T. Herpes zoster: Family history and psychological stress-Case-control study. </w:t>
      </w:r>
      <w:r w:rsidRPr="00FB62B8">
        <w:rPr>
          <w:rFonts w:cs="Arial"/>
          <w:bCs/>
          <w:i/>
          <w:sz w:val="20"/>
          <w:lang w:val="fr-FR"/>
        </w:rPr>
        <w:t>J Clin Virol</w:t>
      </w:r>
      <w:r w:rsidRPr="00FB62B8">
        <w:rPr>
          <w:rFonts w:cs="Arial"/>
          <w:bCs/>
          <w:sz w:val="20"/>
          <w:lang w:val="fr-FR"/>
        </w:rPr>
        <w:t xml:space="preserve"> 2012; 55(2): 153-7.</w:t>
      </w:r>
    </w:p>
    <w:p w14:paraId="78A68DAC" w14:textId="6270BE1D" w:rsidR="00BB5442" w:rsidRPr="008D5B95" w:rsidRDefault="00BB5442" w:rsidP="00BB5442">
      <w:pPr>
        <w:autoSpaceDE w:val="0"/>
        <w:autoSpaceDN w:val="0"/>
        <w:adjustRightInd w:val="0"/>
        <w:spacing w:after="60" w:line="240" w:lineRule="auto"/>
        <w:rPr>
          <w:rFonts w:cs="Arial"/>
          <w:sz w:val="20"/>
          <w:szCs w:val="20"/>
        </w:rPr>
      </w:pPr>
      <w:r>
        <w:rPr>
          <w:rFonts w:cs="Arial"/>
          <w:sz w:val="20"/>
          <w:szCs w:val="20"/>
        </w:rPr>
        <w:t>ACL-B-8.1-41</w:t>
      </w:r>
      <w:r w:rsidRPr="00D70D11">
        <w:rPr>
          <w:rFonts w:cs="Arial"/>
          <w:sz w:val="20"/>
          <w:szCs w:val="20"/>
        </w:rPr>
        <w:t xml:space="preserve">. Evans D, </w:t>
      </w:r>
      <w:r w:rsidRPr="00D70D11">
        <w:rPr>
          <w:rFonts w:cs="Arial"/>
          <w:sz w:val="20"/>
          <w:szCs w:val="20"/>
          <w:u w:val="single"/>
        </w:rPr>
        <w:t>Chaix B</w:t>
      </w:r>
      <w:r w:rsidRPr="00D70D11">
        <w:rPr>
          <w:rFonts w:cs="Arial"/>
          <w:sz w:val="20"/>
          <w:szCs w:val="20"/>
        </w:rPr>
        <w:t xml:space="preserve">, Lobbedez, Verger C, Flahault A. Combining directed acyclic graphs and the change-in-estimate procedure as a novel approach to adjustment-variable selection in epidemiology. </w:t>
      </w:r>
      <w:r w:rsidRPr="00D70D11">
        <w:rPr>
          <w:rFonts w:cs="Arial"/>
          <w:i/>
          <w:iCs/>
          <w:sz w:val="20"/>
          <w:szCs w:val="20"/>
        </w:rPr>
        <w:t>BMC Med Res Methodol</w:t>
      </w:r>
      <w:r w:rsidRPr="00D70D11">
        <w:rPr>
          <w:rFonts w:cs="Arial"/>
          <w:sz w:val="20"/>
          <w:szCs w:val="20"/>
        </w:rPr>
        <w:t xml:space="preserve"> 2012; 12(1): 156. </w:t>
      </w:r>
    </w:p>
    <w:p w14:paraId="2895FE91" w14:textId="4ADB9B25" w:rsidR="00BB5442" w:rsidRPr="00D70D11" w:rsidRDefault="00BB5442" w:rsidP="00BB5442">
      <w:pPr>
        <w:autoSpaceDE w:val="0"/>
        <w:autoSpaceDN w:val="0"/>
        <w:adjustRightInd w:val="0"/>
        <w:spacing w:after="60" w:line="240" w:lineRule="auto"/>
        <w:rPr>
          <w:rFonts w:cs="Arial"/>
          <w:sz w:val="20"/>
          <w:szCs w:val="20"/>
        </w:rPr>
      </w:pPr>
      <w:r>
        <w:rPr>
          <w:rFonts w:cs="Arial"/>
          <w:sz w:val="20"/>
          <w:szCs w:val="20"/>
        </w:rPr>
        <w:t>ACL-B-8.1-42</w:t>
      </w:r>
      <w:r w:rsidRPr="00D70D11">
        <w:rPr>
          <w:rFonts w:cs="Arial"/>
          <w:sz w:val="20"/>
          <w:szCs w:val="20"/>
        </w:rPr>
        <w:t xml:space="preserve">. Gaubert-Maréchal E, </w:t>
      </w:r>
      <w:r w:rsidRPr="00D70D11">
        <w:rPr>
          <w:rFonts w:cs="Arial"/>
          <w:sz w:val="20"/>
          <w:szCs w:val="20"/>
          <w:u w:val="single"/>
        </w:rPr>
        <w:t>Jolivet A</w:t>
      </w:r>
      <w:r w:rsidRPr="00D70D11">
        <w:rPr>
          <w:rFonts w:cs="Arial"/>
          <w:sz w:val="20"/>
          <w:szCs w:val="20"/>
        </w:rPr>
        <w:t xml:space="preserve">, Van-Melle A, Parriault M, Basurko C, Adenis A, Hanf M, Vantilcke V, Halfen S, Couppié P, Nacher M. Knowledge, attitudes, beliefs, practices on HIV/AIDS among boatmen on the Maroni river: a neglected bridging group? </w:t>
      </w:r>
      <w:r w:rsidRPr="00D70D11">
        <w:rPr>
          <w:rFonts w:cs="Arial"/>
          <w:i/>
          <w:iCs/>
          <w:sz w:val="20"/>
          <w:szCs w:val="20"/>
        </w:rPr>
        <w:t>Journal of AIDS &amp; Clinical Research</w:t>
      </w:r>
      <w:r w:rsidRPr="00D70D11">
        <w:rPr>
          <w:rFonts w:cs="Arial"/>
          <w:sz w:val="20"/>
          <w:szCs w:val="20"/>
        </w:rPr>
        <w:t xml:space="preserve"> 2012; 3(9): doi:10.4172/2155</w:t>
      </w:r>
      <w:r>
        <w:rPr>
          <w:rFonts w:cs="Arial"/>
          <w:sz w:val="20"/>
          <w:szCs w:val="20"/>
        </w:rPr>
        <w:t xml:space="preserve">-6113.1000181. </w:t>
      </w:r>
    </w:p>
    <w:p w14:paraId="1D53B68D" w14:textId="385B02EF" w:rsidR="00BB5442" w:rsidRPr="008D5B95" w:rsidRDefault="00BB5442" w:rsidP="00BB5442">
      <w:pPr>
        <w:autoSpaceDE w:val="0"/>
        <w:autoSpaceDN w:val="0"/>
        <w:adjustRightInd w:val="0"/>
        <w:spacing w:after="60" w:line="240" w:lineRule="auto"/>
        <w:rPr>
          <w:rFonts w:cs="Arial"/>
          <w:sz w:val="20"/>
          <w:szCs w:val="20"/>
        </w:rPr>
      </w:pPr>
      <w:r>
        <w:rPr>
          <w:rFonts w:cs="Arial"/>
          <w:sz w:val="20"/>
          <w:szCs w:val="20"/>
        </w:rPr>
        <w:t>ACL-B-8.1-43</w:t>
      </w:r>
      <w:r w:rsidRPr="00D70D11">
        <w:rPr>
          <w:rFonts w:cs="Arial"/>
          <w:sz w:val="20"/>
          <w:szCs w:val="20"/>
        </w:rPr>
        <w:t xml:space="preserve">. Merlo J, Ohlsson H, </w:t>
      </w:r>
      <w:r w:rsidRPr="00D70D11">
        <w:rPr>
          <w:rFonts w:cs="Arial"/>
          <w:sz w:val="20"/>
          <w:szCs w:val="20"/>
          <w:u w:val="single"/>
        </w:rPr>
        <w:t>Chaix B</w:t>
      </w:r>
      <w:r w:rsidRPr="00D70D11">
        <w:rPr>
          <w:rFonts w:cs="Arial"/>
          <w:sz w:val="20"/>
          <w:szCs w:val="20"/>
        </w:rPr>
        <w:t xml:space="preserve">, Lichtenstein P, Kawachi I, Subramanian S. Revisiting causal neighborhood effects on individual ischemic heart disease risk: A quasi-experimental multilevel analysis among Swedish siblings. </w:t>
      </w:r>
      <w:r w:rsidRPr="008D5B95">
        <w:rPr>
          <w:rFonts w:cs="Arial"/>
          <w:i/>
          <w:iCs/>
          <w:sz w:val="20"/>
          <w:szCs w:val="20"/>
        </w:rPr>
        <w:t>Soc Sci Med</w:t>
      </w:r>
      <w:r>
        <w:rPr>
          <w:rFonts w:cs="Arial"/>
          <w:sz w:val="20"/>
          <w:szCs w:val="20"/>
        </w:rPr>
        <w:t xml:space="preserve"> 2013: in press.</w:t>
      </w:r>
    </w:p>
    <w:p w14:paraId="1ED5518F" w14:textId="77777777" w:rsidR="00BB5442" w:rsidRPr="00FB62B8" w:rsidRDefault="00BB5442" w:rsidP="004B7BF7">
      <w:pPr>
        <w:widowControl/>
        <w:autoSpaceDE w:val="0"/>
        <w:autoSpaceDN w:val="0"/>
        <w:adjustRightInd w:val="0"/>
        <w:spacing w:before="60" w:after="0" w:line="240" w:lineRule="auto"/>
        <w:rPr>
          <w:rFonts w:cs="Arial"/>
          <w:bCs/>
          <w:sz w:val="20"/>
          <w:lang w:val="fr-FR"/>
        </w:rPr>
      </w:pPr>
    </w:p>
    <w:p w14:paraId="23198251" w14:textId="77777777" w:rsidR="00693E35" w:rsidRPr="00B05602" w:rsidRDefault="00693E35" w:rsidP="00D84BAC">
      <w:pPr>
        <w:keepNext/>
        <w:spacing w:before="120" w:after="0" w:line="240" w:lineRule="auto"/>
        <w:rPr>
          <w:b/>
          <w:sz w:val="20"/>
          <w:szCs w:val="24"/>
          <w:lang w:val="fr-FR"/>
        </w:rPr>
      </w:pPr>
      <w:r w:rsidRPr="00B05602">
        <w:rPr>
          <w:b/>
          <w:sz w:val="20"/>
          <w:szCs w:val="24"/>
          <w:lang w:val="fr-FR"/>
        </w:rPr>
        <w:t>Autres publications</w:t>
      </w:r>
    </w:p>
    <w:p w14:paraId="24A917DF" w14:textId="77777777" w:rsidR="00693E35" w:rsidRPr="00B05602" w:rsidRDefault="00693E35" w:rsidP="00D84BAC">
      <w:pPr>
        <w:keepNext/>
        <w:spacing w:before="120" w:after="0" w:line="240" w:lineRule="auto"/>
        <w:rPr>
          <w:b/>
          <w:sz w:val="20"/>
          <w:szCs w:val="24"/>
          <w:lang w:val="fr-FR"/>
        </w:rPr>
      </w:pPr>
      <w:r w:rsidRPr="00B05602">
        <w:rPr>
          <w:b/>
          <w:sz w:val="20"/>
          <w:szCs w:val="24"/>
          <w:lang w:val="fr-FR"/>
        </w:rPr>
        <w:t>Revue à Comité de Lecture</w:t>
      </w:r>
    </w:p>
    <w:p w14:paraId="06059391" w14:textId="77777777" w:rsidR="00693E35" w:rsidRPr="00D73459" w:rsidRDefault="00693E35" w:rsidP="004E753F">
      <w:pPr>
        <w:keepNext/>
        <w:widowControl/>
        <w:autoSpaceDE w:val="0"/>
        <w:autoSpaceDN w:val="0"/>
        <w:adjustRightInd w:val="0"/>
        <w:spacing w:before="60" w:after="0" w:line="240" w:lineRule="auto"/>
        <w:rPr>
          <w:rFonts w:cs="Arial"/>
          <w:sz w:val="20"/>
          <w:lang w:val="fr-FR"/>
        </w:rPr>
      </w:pPr>
      <w:r w:rsidRPr="00D73459">
        <w:rPr>
          <w:rFonts w:cs="Arial"/>
          <w:bCs/>
          <w:sz w:val="20"/>
          <w:lang w:val="fr-FR"/>
        </w:rPr>
        <w:t>ACLN-8.1-1</w:t>
      </w:r>
      <w:r w:rsidRPr="00D73459">
        <w:rPr>
          <w:rFonts w:cs="Arial"/>
          <w:sz w:val="20"/>
          <w:lang w:val="fr-FR"/>
        </w:rPr>
        <w:t xml:space="preserve">. Lhuilier D, Diuana V, Amado G, </w:t>
      </w:r>
      <w:r w:rsidRPr="00D73459">
        <w:rPr>
          <w:rFonts w:cs="Arial"/>
          <w:sz w:val="20"/>
          <w:u w:val="single"/>
          <w:lang w:val="fr-FR"/>
        </w:rPr>
        <w:t>Sanchez A</w:t>
      </w:r>
      <w:r w:rsidRPr="00D73459">
        <w:rPr>
          <w:rFonts w:cs="Arial"/>
          <w:sz w:val="20"/>
          <w:lang w:val="fr-FR"/>
        </w:rPr>
        <w:t xml:space="preserve">, Araujo L, Duarte A, Garcia M, Milanez E, Poubel L, Romano E, </w:t>
      </w:r>
      <w:r w:rsidRPr="00D73459">
        <w:rPr>
          <w:rFonts w:cs="Arial"/>
          <w:sz w:val="20"/>
          <w:u w:val="single"/>
          <w:lang w:val="fr-FR"/>
        </w:rPr>
        <w:t>Larouzé B</w:t>
      </w:r>
      <w:r w:rsidRPr="00D73459">
        <w:rPr>
          <w:rFonts w:cs="Arial"/>
          <w:sz w:val="20"/>
          <w:lang w:val="fr-FR"/>
        </w:rPr>
        <w:t xml:space="preserve">. Représentations des risques et pratiques de soins en milieu carcéral : le cas du VIH et de la tuberculose dans les prisons de Rio de Janeiro </w:t>
      </w:r>
      <w:r w:rsidRPr="00D73459">
        <w:rPr>
          <w:rFonts w:cs="Arial"/>
          <w:i/>
          <w:iCs/>
          <w:sz w:val="20"/>
          <w:lang w:val="fr-FR"/>
        </w:rPr>
        <w:t xml:space="preserve">Bull Psychol </w:t>
      </w:r>
      <w:r w:rsidRPr="00D73459">
        <w:rPr>
          <w:rFonts w:cs="Arial"/>
          <w:sz w:val="20"/>
          <w:lang w:val="fr-FR"/>
        </w:rPr>
        <w:t xml:space="preserve">2008; 61: 7-17. </w:t>
      </w:r>
    </w:p>
    <w:p w14:paraId="1EFAD514" w14:textId="77777777" w:rsidR="00693E35" w:rsidRPr="00D73459" w:rsidRDefault="00693E35" w:rsidP="004E753F">
      <w:pPr>
        <w:widowControl/>
        <w:autoSpaceDE w:val="0"/>
        <w:autoSpaceDN w:val="0"/>
        <w:adjustRightInd w:val="0"/>
        <w:spacing w:before="60" w:after="0" w:line="240" w:lineRule="auto"/>
        <w:rPr>
          <w:rFonts w:cs="Arial"/>
          <w:sz w:val="20"/>
          <w:lang w:val="fr-FR"/>
        </w:rPr>
      </w:pPr>
      <w:r w:rsidRPr="00D73459">
        <w:rPr>
          <w:rFonts w:cs="Arial"/>
          <w:bCs/>
          <w:sz w:val="20"/>
          <w:lang w:val="fr-FR"/>
        </w:rPr>
        <w:t>ACLN-8.1-2</w:t>
      </w:r>
      <w:r w:rsidRPr="00D73459">
        <w:rPr>
          <w:rFonts w:cs="Arial"/>
          <w:sz w:val="20"/>
          <w:lang w:val="fr-FR"/>
        </w:rPr>
        <w:t xml:space="preserve">. </w:t>
      </w:r>
      <w:r w:rsidRPr="00D73459">
        <w:rPr>
          <w:rFonts w:cs="Arial"/>
          <w:sz w:val="20"/>
          <w:u w:val="single"/>
          <w:lang w:val="fr-FR"/>
        </w:rPr>
        <w:t>Roustit C</w:t>
      </w:r>
      <w:r w:rsidRPr="00D73459">
        <w:rPr>
          <w:rFonts w:cs="Arial"/>
          <w:sz w:val="20"/>
          <w:lang w:val="fr-FR"/>
        </w:rPr>
        <w:t xml:space="preserve">, </w:t>
      </w:r>
      <w:r w:rsidRPr="00D73459">
        <w:rPr>
          <w:rFonts w:cs="Arial"/>
          <w:sz w:val="20"/>
          <w:u w:val="single"/>
          <w:lang w:val="fr-FR"/>
        </w:rPr>
        <w:t>Cadot E</w:t>
      </w:r>
      <w:r w:rsidRPr="00D73459">
        <w:rPr>
          <w:rFonts w:cs="Arial"/>
          <w:sz w:val="20"/>
          <w:lang w:val="fr-FR"/>
        </w:rPr>
        <w:t xml:space="preserve">, </w:t>
      </w:r>
      <w:r w:rsidRPr="00D73459">
        <w:rPr>
          <w:rFonts w:cs="Arial"/>
          <w:sz w:val="20"/>
          <w:u w:val="single"/>
          <w:lang w:val="fr-FR"/>
        </w:rPr>
        <w:t>Renahy E</w:t>
      </w:r>
      <w:r w:rsidRPr="00D73459">
        <w:rPr>
          <w:rFonts w:cs="Arial"/>
          <w:sz w:val="20"/>
          <w:lang w:val="fr-FR"/>
        </w:rPr>
        <w:t xml:space="preserve">, </w:t>
      </w:r>
      <w:r w:rsidRPr="00D73459">
        <w:rPr>
          <w:rFonts w:cs="Arial"/>
          <w:sz w:val="20"/>
          <w:u w:val="single"/>
          <w:lang w:val="fr-FR"/>
        </w:rPr>
        <w:t>Massari V</w:t>
      </w:r>
      <w:r w:rsidRPr="00D73459">
        <w:rPr>
          <w:rFonts w:cs="Arial"/>
          <w:sz w:val="20"/>
          <w:lang w:val="fr-FR"/>
        </w:rPr>
        <w:t xml:space="preserve">, </w:t>
      </w:r>
      <w:r w:rsidRPr="00D73459">
        <w:rPr>
          <w:rFonts w:cs="Arial"/>
          <w:sz w:val="20"/>
          <w:u w:val="single"/>
          <w:lang w:val="fr-FR"/>
        </w:rPr>
        <w:t>Chauvin P</w:t>
      </w:r>
      <w:r w:rsidRPr="00D73459">
        <w:rPr>
          <w:rFonts w:cs="Arial"/>
          <w:sz w:val="20"/>
          <w:lang w:val="fr-FR"/>
        </w:rPr>
        <w:t xml:space="preserve">. Les facteurs biographiques et contextuels de la dépression : analyses à partir des données de la cohorte SIRS, agglomération parisienne, 2005. </w:t>
      </w:r>
      <w:r w:rsidRPr="00D73459">
        <w:rPr>
          <w:rFonts w:cs="Arial"/>
          <w:i/>
          <w:iCs/>
          <w:sz w:val="20"/>
          <w:lang w:val="fr-FR"/>
        </w:rPr>
        <w:t>BEH</w:t>
      </w:r>
      <w:r w:rsidRPr="00D73459">
        <w:rPr>
          <w:rFonts w:cs="Arial"/>
          <w:sz w:val="20"/>
          <w:lang w:val="fr-FR"/>
        </w:rPr>
        <w:t xml:space="preserve"> 2008; 35-36: 321-25. </w:t>
      </w:r>
    </w:p>
    <w:p w14:paraId="17CD2AF9" w14:textId="77777777" w:rsidR="00693E35" w:rsidRPr="00D73459" w:rsidRDefault="00693E35" w:rsidP="004E753F">
      <w:pPr>
        <w:widowControl/>
        <w:autoSpaceDE w:val="0"/>
        <w:autoSpaceDN w:val="0"/>
        <w:adjustRightInd w:val="0"/>
        <w:spacing w:before="60" w:after="0" w:line="240" w:lineRule="auto"/>
        <w:rPr>
          <w:rFonts w:cs="Arial"/>
          <w:sz w:val="20"/>
          <w:lang w:val="fr-FR"/>
        </w:rPr>
      </w:pPr>
      <w:r w:rsidRPr="00D73459">
        <w:rPr>
          <w:rFonts w:cs="Arial"/>
          <w:bCs/>
          <w:sz w:val="20"/>
          <w:lang w:val="fr-FR"/>
        </w:rPr>
        <w:t>ACLN-8.1-3</w:t>
      </w:r>
      <w:r w:rsidRPr="00D73459">
        <w:rPr>
          <w:rFonts w:cs="Arial"/>
          <w:sz w:val="20"/>
          <w:lang w:val="fr-FR"/>
        </w:rPr>
        <w:t xml:space="preserve">. </w:t>
      </w:r>
      <w:r w:rsidRPr="00D73459">
        <w:rPr>
          <w:rFonts w:cs="Arial"/>
          <w:sz w:val="20"/>
          <w:u w:val="single"/>
          <w:lang w:val="fr-FR"/>
        </w:rPr>
        <w:t>Vallée J</w:t>
      </w:r>
      <w:r w:rsidRPr="00D73459">
        <w:rPr>
          <w:rFonts w:cs="Arial"/>
          <w:sz w:val="20"/>
          <w:lang w:val="fr-FR"/>
        </w:rPr>
        <w:t xml:space="preserve">. Les disparités spatiales de santé en ville : l’exemple de Vientiane (Laos) </w:t>
      </w:r>
      <w:r w:rsidRPr="00D73459">
        <w:rPr>
          <w:rFonts w:cs="Arial"/>
          <w:i/>
          <w:iCs/>
          <w:sz w:val="20"/>
          <w:lang w:val="fr-FR"/>
        </w:rPr>
        <w:t xml:space="preserve">Cybergeo : European Journal of Geography </w:t>
      </w:r>
      <w:r w:rsidRPr="00D73459">
        <w:rPr>
          <w:rFonts w:cs="Arial"/>
          <w:sz w:val="20"/>
          <w:lang w:val="fr-FR"/>
        </w:rPr>
        <w:t xml:space="preserve">2009: 477. </w:t>
      </w:r>
    </w:p>
    <w:p w14:paraId="34F6499B" w14:textId="77777777" w:rsidR="00693E35" w:rsidRPr="00D73459" w:rsidRDefault="00693E35" w:rsidP="004E753F">
      <w:pPr>
        <w:widowControl/>
        <w:autoSpaceDE w:val="0"/>
        <w:autoSpaceDN w:val="0"/>
        <w:adjustRightInd w:val="0"/>
        <w:spacing w:before="60" w:after="0" w:line="240" w:lineRule="auto"/>
        <w:rPr>
          <w:rFonts w:cs="Arial"/>
          <w:sz w:val="20"/>
          <w:lang w:val="fr-FR"/>
        </w:rPr>
      </w:pPr>
      <w:r w:rsidRPr="00D73459">
        <w:rPr>
          <w:rFonts w:cs="Arial"/>
          <w:bCs/>
          <w:sz w:val="20"/>
          <w:lang w:val="fr-FR"/>
        </w:rPr>
        <w:t>ACLN-8.1-3</w:t>
      </w:r>
      <w:r w:rsidRPr="00D73459">
        <w:rPr>
          <w:rFonts w:cs="Arial"/>
          <w:sz w:val="20"/>
          <w:lang w:val="fr-FR"/>
        </w:rPr>
        <w:t xml:space="preserve">. </w:t>
      </w:r>
      <w:r w:rsidRPr="00D73459">
        <w:rPr>
          <w:rFonts w:cs="Arial"/>
          <w:sz w:val="20"/>
          <w:u w:val="single"/>
          <w:lang w:val="fr-FR"/>
        </w:rPr>
        <w:t>Martin J</w:t>
      </w:r>
      <w:r w:rsidRPr="00D73459">
        <w:rPr>
          <w:rFonts w:cs="Arial"/>
          <w:sz w:val="20"/>
          <w:lang w:val="fr-FR"/>
        </w:rPr>
        <w:t xml:space="preserve">, </w:t>
      </w:r>
      <w:r w:rsidRPr="00D73459">
        <w:rPr>
          <w:rFonts w:cs="Arial"/>
          <w:sz w:val="20"/>
          <w:u w:val="single"/>
          <w:lang w:val="fr-FR"/>
        </w:rPr>
        <w:t>De Launay C</w:t>
      </w:r>
      <w:r w:rsidRPr="00D73459">
        <w:rPr>
          <w:rFonts w:cs="Arial"/>
          <w:sz w:val="20"/>
          <w:lang w:val="fr-FR"/>
        </w:rPr>
        <w:t xml:space="preserve">, </w:t>
      </w:r>
      <w:r w:rsidRPr="00D73459">
        <w:rPr>
          <w:rFonts w:cs="Arial"/>
          <w:sz w:val="20"/>
          <w:u w:val="single"/>
          <w:lang w:val="fr-FR"/>
        </w:rPr>
        <w:t>Chauvin P</w:t>
      </w:r>
      <w:r w:rsidRPr="00D73459">
        <w:rPr>
          <w:rFonts w:cs="Arial"/>
          <w:sz w:val="20"/>
          <w:lang w:val="fr-FR"/>
        </w:rPr>
        <w:t xml:space="preserve">. Conditions et événements de vie corrélés au surpoids des adultes : une analyse par sexe des données de la cohorte SIRS, agglomération parisienne, 2005. </w:t>
      </w:r>
      <w:r w:rsidRPr="00D73459">
        <w:rPr>
          <w:rFonts w:cs="Arial"/>
          <w:i/>
          <w:iCs/>
          <w:sz w:val="20"/>
          <w:lang w:val="fr-FR"/>
        </w:rPr>
        <w:t>BEH</w:t>
      </w:r>
      <w:r w:rsidRPr="00D73459">
        <w:rPr>
          <w:rFonts w:cs="Arial"/>
          <w:sz w:val="20"/>
          <w:lang w:val="fr-FR"/>
        </w:rPr>
        <w:t xml:space="preserve"> 2010; 4: 28-32. </w:t>
      </w:r>
    </w:p>
    <w:p w14:paraId="67728D28" w14:textId="77777777" w:rsidR="00693E35" w:rsidRPr="00D73459" w:rsidRDefault="00693E35" w:rsidP="004E753F">
      <w:pPr>
        <w:widowControl/>
        <w:autoSpaceDE w:val="0"/>
        <w:autoSpaceDN w:val="0"/>
        <w:adjustRightInd w:val="0"/>
        <w:spacing w:before="60" w:after="0" w:line="240" w:lineRule="auto"/>
        <w:rPr>
          <w:rFonts w:cs="Arial"/>
          <w:sz w:val="20"/>
          <w:lang w:val="fr-FR"/>
        </w:rPr>
      </w:pPr>
      <w:r w:rsidRPr="00D73459">
        <w:rPr>
          <w:rFonts w:cs="Arial"/>
          <w:bCs/>
          <w:sz w:val="20"/>
          <w:lang w:val="fr-FR"/>
        </w:rPr>
        <w:t>ACLN-8.1-4</w:t>
      </w:r>
      <w:r w:rsidRPr="00D73459">
        <w:rPr>
          <w:rFonts w:cs="Arial"/>
          <w:sz w:val="20"/>
          <w:lang w:val="fr-FR"/>
        </w:rPr>
        <w:t xml:space="preserve">. </w:t>
      </w:r>
      <w:r w:rsidRPr="00D73459">
        <w:rPr>
          <w:rFonts w:cs="Arial"/>
          <w:sz w:val="20"/>
          <w:u w:val="single"/>
          <w:lang w:val="fr-FR"/>
        </w:rPr>
        <w:t>Cadot E</w:t>
      </w:r>
      <w:r w:rsidRPr="00D73459">
        <w:rPr>
          <w:rFonts w:cs="Arial"/>
          <w:sz w:val="20"/>
          <w:lang w:val="fr-FR"/>
        </w:rPr>
        <w:t xml:space="preserve">, </w:t>
      </w:r>
      <w:r w:rsidRPr="00D73459">
        <w:rPr>
          <w:rFonts w:cs="Arial"/>
          <w:sz w:val="20"/>
          <w:u w:val="single"/>
          <w:lang w:val="fr-FR"/>
        </w:rPr>
        <w:t>Martin J</w:t>
      </w:r>
      <w:r w:rsidRPr="00D73459">
        <w:rPr>
          <w:rFonts w:cs="Arial"/>
          <w:sz w:val="20"/>
          <w:lang w:val="fr-FR"/>
        </w:rPr>
        <w:t xml:space="preserve">, </w:t>
      </w:r>
      <w:r w:rsidRPr="00D73459">
        <w:rPr>
          <w:rFonts w:cs="Arial"/>
          <w:sz w:val="20"/>
          <w:u w:val="single"/>
          <w:lang w:val="fr-FR"/>
        </w:rPr>
        <w:t>Chauvin P</w:t>
      </w:r>
      <w:r w:rsidRPr="00D73459">
        <w:rPr>
          <w:rFonts w:cs="Arial"/>
          <w:sz w:val="20"/>
          <w:lang w:val="fr-FR"/>
        </w:rPr>
        <w:t xml:space="preserve">. Inégalités sociales et territoriales de santé : l’exemple de l’obésité dans la cohorte SIRS, agglomération parisienne, 2005. </w:t>
      </w:r>
      <w:r w:rsidRPr="00D73459">
        <w:rPr>
          <w:rFonts w:cs="Arial"/>
          <w:i/>
          <w:iCs/>
          <w:sz w:val="20"/>
          <w:lang w:val="fr-FR"/>
        </w:rPr>
        <w:t>BEH</w:t>
      </w:r>
      <w:r w:rsidRPr="00D73459">
        <w:rPr>
          <w:rFonts w:cs="Arial"/>
          <w:sz w:val="20"/>
          <w:lang w:val="fr-FR"/>
        </w:rPr>
        <w:t xml:space="preserve"> 2011; 8-9: 88-91. </w:t>
      </w:r>
    </w:p>
    <w:p w14:paraId="309E2D2C" w14:textId="77777777" w:rsidR="00693E35" w:rsidRPr="00D73459" w:rsidRDefault="00693E35" w:rsidP="004E753F">
      <w:pPr>
        <w:widowControl/>
        <w:autoSpaceDE w:val="0"/>
        <w:autoSpaceDN w:val="0"/>
        <w:adjustRightInd w:val="0"/>
        <w:spacing w:before="60" w:after="0" w:line="240" w:lineRule="auto"/>
        <w:rPr>
          <w:rFonts w:cs="Arial"/>
          <w:sz w:val="20"/>
          <w:lang w:val="fr-FR"/>
        </w:rPr>
      </w:pPr>
      <w:r w:rsidRPr="00D73459">
        <w:rPr>
          <w:rFonts w:cs="Arial"/>
          <w:bCs/>
          <w:sz w:val="20"/>
          <w:lang w:val="fr-FR"/>
        </w:rPr>
        <w:t>ACLN-8.1-5</w:t>
      </w:r>
      <w:r w:rsidRPr="00D73459">
        <w:rPr>
          <w:rFonts w:cs="Arial"/>
          <w:sz w:val="20"/>
          <w:lang w:val="fr-FR"/>
        </w:rPr>
        <w:t xml:space="preserve">. </w:t>
      </w:r>
      <w:r w:rsidRPr="00D73459">
        <w:rPr>
          <w:rFonts w:cs="Arial"/>
          <w:sz w:val="20"/>
          <w:u w:val="single"/>
          <w:lang w:val="fr-FR"/>
        </w:rPr>
        <w:t>Martin-Fernandez J</w:t>
      </w:r>
      <w:r w:rsidRPr="00D73459">
        <w:rPr>
          <w:rFonts w:cs="Arial"/>
          <w:sz w:val="20"/>
          <w:lang w:val="fr-FR"/>
        </w:rPr>
        <w:t xml:space="preserve">, Caillavet F, </w:t>
      </w:r>
      <w:r w:rsidRPr="00D73459">
        <w:rPr>
          <w:rFonts w:cs="Arial"/>
          <w:sz w:val="20"/>
          <w:u w:val="single"/>
          <w:lang w:val="fr-FR"/>
        </w:rPr>
        <w:t>Chauvin P</w:t>
      </w:r>
      <w:r w:rsidRPr="00D73459">
        <w:rPr>
          <w:rFonts w:cs="Arial"/>
          <w:sz w:val="20"/>
          <w:lang w:val="fr-FR"/>
        </w:rPr>
        <w:t xml:space="preserve">. L’inseÏcuriteÏ alimentaire dans l’agglomeÏration parisienne : preÏvalence et ineÏgaliteÏs socio-territoriales. </w:t>
      </w:r>
      <w:r w:rsidRPr="00D73459">
        <w:rPr>
          <w:rFonts w:cs="Arial"/>
          <w:i/>
          <w:iCs/>
          <w:sz w:val="20"/>
          <w:lang w:val="fr-FR"/>
        </w:rPr>
        <w:t>BEH</w:t>
      </w:r>
      <w:r w:rsidRPr="00D73459">
        <w:rPr>
          <w:rFonts w:cs="Arial"/>
          <w:sz w:val="20"/>
          <w:lang w:val="fr-FR"/>
        </w:rPr>
        <w:t xml:space="preserve"> 2011; 49-50: 515-21. </w:t>
      </w:r>
    </w:p>
    <w:p w14:paraId="3F37AB34" w14:textId="77777777" w:rsidR="00693E35" w:rsidRPr="00D73459" w:rsidRDefault="00693E35" w:rsidP="004E753F">
      <w:pPr>
        <w:widowControl/>
        <w:autoSpaceDE w:val="0"/>
        <w:autoSpaceDN w:val="0"/>
        <w:adjustRightInd w:val="0"/>
        <w:spacing w:before="60" w:after="0" w:line="240" w:lineRule="auto"/>
        <w:rPr>
          <w:rFonts w:cs="Arial"/>
          <w:sz w:val="20"/>
          <w:lang w:val="fr-FR"/>
        </w:rPr>
      </w:pPr>
      <w:r w:rsidRPr="00D73459">
        <w:rPr>
          <w:rFonts w:cs="Arial"/>
          <w:bCs/>
          <w:sz w:val="20"/>
          <w:lang w:val="fr-FR"/>
        </w:rPr>
        <w:t>ACLN-8.1-6</w:t>
      </w:r>
      <w:r w:rsidRPr="00D73459">
        <w:rPr>
          <w:rFonts w:cs="Arial"/>
          <w:sz w:val="20"/>
          <w:lang w:val="fr-FR"/>
        </w:rPr>
        <w:t xml:space="preserve">. </w:t>
      </w:r>
      <w:r w:rsidRPr="00D73459">
        <w:rPr>
          <w:rFonts w:cs="Arial"/>
          <w:sz w:val="20"/>
          <w:u w:val="single"/>
          <w:lang w:val="fr-FR"/>
        </w:rPr>
        <w:t>Grillo F</w:t>
      </w:r>
      <w:r w:rsidRPr="00D73459">
        <w:rPr>
          <w:rFonts w:cs="Arial"/>
          <w:sz w:val="20"/>
          <w:lang w:val="fr-FR"/>
        </w:rPr>
        <w:t xml:space="preserve">, </w:t>
      </w:r>
      <w:r w:rsidRPr="00D73459">
        <w:rPr>
          <w:rFonts w:cs="Arial"/>
          <w:sz w:val="20"/>
          <w:u w:val="single"/>
          <w:lang w:val="fr-FR"/>
        </w:rPr>
        <w:t>Soler M</w:t>
      </w:r>
      <w:r w:rsidRPr="00D73459">
        <w:rPr>
          <w:rFonts w:cs="Arial"/>
          <w:sz w:val="20"/>
          <w:lang w:val="fr-FR"/>
        </w:rPr>
        <w:t xml:space="preserve">, </w:t>
      </w:r>
      <w:r w:rsidRPr="00D73459">
        <w:rPr>
          <w:rFonts w:cs="Arial"/>
          <w:sz w:val="20"/>
          <w:u w:val="single"/>
          <w:lang w:val="fr-FR"/>
        </w:rPr>
        <w:t>Chauvin P</w:t>
      </w:r>
      <w:r w:rsidRPr="00D73459">
        <w:rPr>
          <w:rFonts w:cs="Arial"/>
          <w:sz w:val="20"/>
          <w:lang w:val="fr-FR"/>
        </w:rPr>
        <w:t xml:space="preserve">. L’absence de dépistage du cancer du col de l’utérus en fonction des caractéristiques migratoires chez les femmes de l’agglomération parisienne en 2010. </w:t>
      </w:r>
      <w:r w:rsidRPr="00D73459">
        <w:rPr>
          <w:rFonts w:cs="Arial"/>
          <w:i/>
          <w:iCs/>
          <w:sz w:val="20"/>
          <w:lang w:val="fr-FR"/>
        </w:rPr>
        <w:t>BEH</w:t>
      </w:r>
      <w:r w:rsidRPr="00D73459">
        <w:rPr>
          <w:rFonts w:cs="Arial"/>
          <w:sz w:val="20"/>
          <w:lang w:val="fr-FR"/>
        </w:rPr>
        <w:t xml:space="preserve"> 2012; 2-3-4: 45-7. </w:t>
      </w:r>
    </w:p>
    <w:p w14:paraId="55AFC8E6" w14:textId="77777777" w:rsidR="00693E35" w:rsidRPr="00D73459" w:rsidRDefault="00693E35" w:rsidP="004E753F">
      <w:pPr>
        <w:widowControl/>
        <w:autoSpaceDE w:val="0"/>
        <w:autoSpaceDN w:val="0"/>
        <w:adjustRightInd w:val="0"/>
        <w:spacing w:before="60" w:after="0" w:line="240" w:lineRule="auto"/>
        <w:rPr>
          <w:rFonts w:cs="Arial"/>
          <w:sz w:val="20"/>
          <w:lang w:val="fr-FR"/>
        </w:rPr>
      </w:pPr>
      <w:r w:rsidRPr="00D73459">
        <w:rPr>
          <w:rFonts w:cs="Arial"/>
          <w:bCs/>
          <w:sz w:val="20"/>
          <w:lang w:val="fr-FR"/>
        </w:rPr>
        <w:t>ACLN-8.1-7</w:t>
      </w:r>
      <w:r w:rsidRPr="00D73459">
        <w:rPr>
          <w:rFonts w:cs="Arial"/>
          <w:sz w:val="20"/>
          <w:lang w:val="fr-FR"/>
        </w:rPr>
        <w:t xml:space="preserve">. </w:t>
      </w:r>
      <w:r w:rsidRPr="00D73459">
        <w:rPr>
          <w:rFonts w:cs="Arial"/>
          <w:sz w:val="20"/>
          <w:u w:val="single"/>
          <w:lang w:val="fr-FR"/>
        </w:rPr>
        <w:t>Jolivet A</w:t>
      </w:r>
      <w:r w:rsidRPr="00D73459">
        <w:rPr>
          <w:rFonts w:cs="Arial"/>
          <w:sz w:val="20"/>
          <w:lang w:val="fr-FR"/>
        </w:rPr>
        <w:t xml:space="preserve">, </w:t>
      </w:r>
      <w:r w:rsidRPr="00D73459">
        <w:rPr>
          <w:rFonts w:cs="Arial"/>
          <w:sz w:val="20"/>
          <w:u w:val="single"/>
          <w:lang w:val="fr-FR"/>
        </w:rPr>
        <w:t>Florence S</w:t>
      </w:r>
      <w:r w:rsidRPr="00D73459">
        <w:rPr>
          <w:rFonts w:cs="Arial"/>
          <w:sz w:val="20"/>
          <w:lang w:val="fr-FR"/>
        </w:rPr>
        <w:t xml:space="preserve">, </w:t>
      </w:r>
      <w:r w:rsidRPr="00D73459">
        <w:rPr>
          <w:rFonts w:cs="Arial"/>
          <w:sz w:val="20"/>
          <w:u w:val="single"/>
          <w:lang w:val="fr-FR"/>
        </w:rPr>
        <w:t>Lebas J</w:t>
      </w:r>
      <w:r w:rsidRPr="00D73459">
        <w:rPr>
          <w:rFonts w:cs="Arial"/>
          <w:sz w:val="20"/>
          <w:lang w:val="fr-FR"/>
        </w:rPr>
        <w:t xml:space="preserve">, Paquet C, </w:t>
      </w:r>
      <w:r w:rsidRPr="00D73459">
        <w:rPr>
          <w:rFonts w:cs="Arial"/>
          <w:sz w:val="20"/>
          <w:u w:val="single"/>
          <w:lang w:val="fr-FR"/>
        </w:rPr>
        <w:t>Chauvin P</w:t>
      </w:r>
      <w:r w:rsidRPr="00D73459">
        <w:rPr>
          <w:rFonts w:cs="Arial"/>
          <w:sz w:val="20"/>
          <w:lang w:val="fr-FR"/>
        </w:rPr>
        <w:t xml:space="preserve">. Migration, santé et soins en Guyane (France), 2009. </w:t>
      </w:r>
      <w:r w:rsidRPr="00D73459">
        <w:rPr>
          <w:rFonts w:cs="Arial"/>
          <w:i/>
          <w:iCs/>
          <w:sz w:val="20"/>
          <w:lang w:val="fr-FR"/>
        </w:rPr>
        <w:t>BEH</w:t>
      </w:r>
      <w:r w:rsidRPr="00D73459">
        <w:rPr>
          <w:rFonts w:cs="Arial"/>
          <w:sz w:val="20"/>
          <w:lang w:val="fr-FR"/>
        </w:rPr>
        <w:t xml:space="preserve"> 2012; 2-3-4: 48-51. </w:t>
      </w:r>
    </w:p>
    <w:p w14:paraId="53BB05AE" w14:textId="77777777" w:rsidR="00693E35" w:rsidRPr="00B05602" w:rsidRDefault="00693E35" w:rsidP="00D84BAC">
      <w:pPr>
        <w:keepNext/>
        <w:spacing w:before="120" w:after="0" w:line="240" w:lineRule="auto"/>
        <w:rPr>
          <w:b/>
          <w:sz w:val="20"/>
          <w:szCs w:val="24"/>
          <w:lang w:val="fr-FR"/>
        </w:rPr>
      </w:pPr>
      <w:r w:rsidRPr="00B05602">
        <w:rPr>
          <w:b/>
          <w:sz w:val="20"/>
          <w:szCs w:val="24"/>
          <w:lang w:val="fr-FR"/>
        </w:rPr>
        <w:t>Revue sans Comité de Lecture</w:t>
      </w:r>
    </w:p>
    <w:p w14:paraId="48D5D427" w14:textId="77777777" w:rsidR="00693E35" w:rsidRPr="00D73459" w:rsidRDefault="00693E35" w:rsidP="004E753F">
      <w:pPr>
        <w:keepNext/>
        <w:widowControl/>
        <w:autoSpaceDE w:val="0"/>
        <w:autoSpaceDN w:val="0"/>
        <w:adjustRightInd w:val="0"/>
        <w:spacing w:before="60" w:after="0" w:line="240" w:lineRule="auto"/>
        <w:rPr>
          <w:rFonts w:cs="Arial"/>
          <w:sz w:val="20"/>
          <w:lang w:val="fr-FR"/>
        </w:rPr>
      </w:pPr>
      <w:r w:rsidRPr="00D73459">
        <w:rPr>
          <w:rFonts w:cs="Arial"/>
          <w:bCs/>
          <w:sz w:val="20"/>
          <w:lang w:val="fr-FR"/>
        </w:rPr>
        <w:t>ASCL-8.1-1</w:t>
      </w:r>
      <w:r w:rsidRPr="00D73459">
        <w:rPr>
          <w:rFonts w:cs="Arial"/>
          <w:sz w:val="20"/>
          <w:lang w:val="fr-FR"/>
        </w:rPr>
        <w:t xml:space="preserve">. </w:t>
      </w:r>
      <w:r w:rsidRPr="00D73459">
        <w:rPr>
          <w:rFonts w:cs="Arial"/>
          <w:sz w:val="20"/>
          <w:u w:val="single"/>
          <w:lang w:val="fr-FR"/>
        </w:rPr>
        <w:t>Lebas J</w:t>
      </w:r>
      <w:r w:rsidRPr="00D73459">
        <w:rPr>
          <w:rFonts w:cs="Arial"/>
          <w:sz w:val="20"/>
          <w:lang w:val="fr-FR"/>
        </w:rPr>
        <w:t xml:space="preserve">, Querre M. Eduquer à la santé, pour que genre ne rime plus avec violence. </w:t>
      </w:r>
      <w:r w:rsidRPr="00D73459">
        <w:rPr>
          <w:rFonts w:cs="Arial"/>
          <w:i/>
          <w:iCs/>
          <w:sz w:val="20"/>
          <w:lang w:val="fr-FR"/>
        </w:rPr>
        <w:t>La santé de l’Homme</w:t>
      </w:r>
      <w:r w:rsidRPr="00D73459">
        <w:rPr>
          <w:rFonts w:cs="Arial"/>
          <w:sz w:val="20"/>
          <w:lang w:val="fr-FR"/>
        </w:rPr>
        <w:t xml:space="preserve"> 2007; 389: 24-8.</w:t>
      </w:r>
    </w:p>
    <w:p w14:paraId="4E38C43E" w14:textId="77777777" w:rsidR="00693E35" w:rsidRPr="00D73459" w:rsidRDefault="00693E35" w:rsidP="004E753F">
      <w:pPr>
        <w:widowControl/>
        <w:autoSpaceDE w:val="0"/>
        <w:autoSpaceDN w:val="0"/>
        <w:adjustRightInd w:val="0"/>
        <w:spacing w:before="60" w:after="0" w:line="240" w:lineRule="auto"/>
        <w:rPr>
          <w:rFonts w:cs="Arial"/>
          <w:sz w:val="20"/>
          <w:lang w:val="fr-FR"/>
        </w:rPr>
      </w:pPr>
      <w:r w:rsidRPr="00D73459">
        <w:rPr>
          <w:rFonts w:cs="Arial"/>
          <w:bCs/>
          <w:sz w:val="20"/>
          <w:lang w:val="fr-FR"/>
        </w:rPr>
        <w:t>ASCL-8.1-2</w:t>
      </w:r>
      <w:r w:rsidRPr="00D73459">
        <w:rPr>
          <w:rFonts w:cs="Arial"/>
          <w:sz w:val="20"/>
          <w:lang w:val="fr-FR"/>
        </w:rPr>
        <w:t xml:space="preserve">. </w:t>
      </w:r>
      <w:r w:rsidRPr="00D73459">
        <w:rPr>
          <w:rFonts w:cs="Arial"/>
          <w:sz w:val="20"/>
          <w:u w:val="single"/>
          <w:lang w:val="fr-FR"/>
        </w:rPr>
        <w:t>Chauvin P</w:t>
      </w:r>
      <w:r w:rsidRPr="00D73459">
        <w:rPr>
          <w:rFonts w:cs="Arial"/>
          <w:sz w:val="20"/>
          <w:lang w:val="fr-FR"/>
        </w:rPr>
        <w:t xml:space="preserve">, Estacahandy P. Inégalités sociales de santé et précarité. </w:t>
      </w:r>
      <w:r w:rsidRPr="00D73459">
        <w:rPr>
          <w:rFonts w:cs="Arial"/>
          <w:i/>
          <w:iCs/>
          <w:sz w:val="20"/>
          <w:lang w:val="fr-FR"/>
        </w:rPr>
        <w:t>Actualité et dossier en santé publique</w:t>
      </w:r>
      <w:r w:rsidRPr="00D73459">
        <w:rPr>
          <w:rFonts w:cs="Arial"/>
          <w:sz w:val="20"/>
          <w:lang w:val="fr-FR"/>
        </w:rPr>
        <w:t xml:space="preserve"> 2010; 73: 17-8.</w:t>
      </w:r>
    </w:p>
    <w:p w14:paraId="72CD63D3" w14:textId="77777777" w:rsidR="00693E35" w:rsidRPr="00D73459" w:rsidRDefault="00693E35" w:rsidP="004E753F">
      <w:pPr>
        <w:widowControl/>
        <w:autoSpaceDE w:val="0"/>
        <w:autoSpaceDN w:val="0"/>
        <w:adjustRightInd w:val="0"/>
        <w:spacing w:before="60" w:after="0" w:line="240" w:lineRule="auto"/>
        <w:rPr>
          <w:rFonts w:cs="Arial"/>
          <w:sz w:val="20"/>
          <w:lang w:val="fr-FR"/>
        </w:rPr>
      </w:pPr>
      <w:r w:rsidRPr="00D73459">
        <w:rPr>
          <w:rFonts w:cs="Arial"/>
          <w:bCs/>
          <w:sz w:val="20"/>
          <w:lang w:val="fr-FR"/>
        </w:rPr>
        <w:t>ASCL-8.1-3</w:t>
      </w:r>
      <w:r w:rsidRPr="00D73459">
        <w:rPr>
          <w:rFonts w:cs="Arial"/>
          <w:sz w:val="20"/>
          <w:lang w:val="fr-FR"/>
        </w:rPr>
        <w:t xml:space="preserve">. Laporte A, </w:t>
      </w:r>
      <w:r w:rsidRPr="00D73459">
        <w:rPr>
          <w:rFonts w:cs="Arial"/>
          <w:sz w:val="20"/>
          <w:u w:val="single"/>
          <w:lang w:val="fr-FR"/>
        </w:rPr>
        <w:t>Chauvin P</w:t>
      </w:r>
      <w:r w:rsidRPr="00D73459">
        <w:rPr>
          <w:rFonts w:cs="Arial"/>
          <w:sz w:val="20"/>
          <w:lang w:val="fr-FR"/>
        </w:rPr>
        <w:t xml:space="preserve">. La santé mentale et les addictions chez les personnes sans logement d’Ile-de-France (Samenta) : focus sur les 18-25 ans. </w:t>
      </w:r>
      <w:r w:rsidRPr="00D73459">
        <w:rPr>
          <w:rFonts w:cs="Arial"/>
          <w:i/>
          <w:iCs/>
          <w:sz w:val="20"/>
          <w:lang w:val="fr-FR"/>
        </w:rPr>
        <w:t>Rhizome (bulletin national santé et précarité)</w:t>
      </w:r>
      <w:r w:rsidRPr="00D73459">
        <w:rPr>
          <w:rFonts w:cs="Arial"/>
          <w:sz w:val="20"/>
          <w:lang w:val="fr-FR"/>
        </w:rPr>
        <w:t xml:space="preserve"> 2010; Avril: 11.</w:t>
      </w:r>
    </w:p>
    <w:p w14:paraId="4C7B85AB" w14:textId="77777777" w:rsidR="00693E35" w:rsidRPr="00D73459" w:rsidRDefault="00693E35" w:rsidP="004E753F">
      <w:pPr>
        <w:widowControl/>
        <w:autoSpaceDE w:val="0"/>
        <w:autoSpaceDN w:val="0"/>
        <w:adjustRightInd w:val="0"/>
        <w:spacing w:before="60" w:after="0" w:line="240" w:lineRule="auto"/>
        <w:rPr>
          <w:rFonts w:cs="Arial"/>
          <w:sz w:val="20"/>
          <w:lang w:val="fr-FR"/>
        </w:rPr>
      </w:pPr>
      <w:r w:rsidRPr="00D73459">
        <w:rPr>
          <w:rFonts w:cs="Arial"/>
          <w:bCs/>
          <w:sz w:val="20"/>
          <w:lang w:val="fr-FR"/>
        </w:rPr>
        <w:t xml:space="preserve">ASCL-8.1-4. </w:t>
      </w:r>
      <w:r w:rsidRPr="00D73459">
        <w:rPr>
          <w:rFonts w:cs="Arial"/>
          <w:sz w:val="20"/>
          <w:lang w:val="fr-FR"/>
        </w:rPr>
        <w:t xml:space="preserve">Laporte A, Le Méner E, </w:t>
      </w:r>
      <w:r w:rsidRPr="00D73459">
        <w:rPr>
          <w:rFonts w:cs="Arial"/>
          <w:sz w:val="20"/>
          <w:u w:val="single"/>
          <w:lang w:val="fr-FR"/>
        </w:rPr>
        <w:t>Chauvin P</w:t>
      </w:r>
      <w:r w:rsidRPr="00D73459">
        <w:rPr>
          <w:rFonts w:cs="Arial"/>
          <w:sz w:val="20"/>
          <w:lang w:val="fr-FR"/>
        </w:rPr>
        <w:t xml:space="preserve">. La santé mentale et les addictions des personnes sans logement personnel en Ile de France. </w:t>
      </w:r>
      <w:r w:rsidRPr="00D73459">
        <w:rPr>
          <w:rFonts w:cs="Arial"/>
          <w:i/>
          <w:iCs/>
          <w:sz w:val="20"/>
          <w:lang w:val="fr-FR"/>
        </w:rPr>
        <w:t>La lettre de l’ONPES</w:t>
      </w:r>
      <w:r w:rsidRPr="00D73459">
        <w:rPr>
          <w:rFonts w:cs="Arial"/>
          <w:sz w:val="20"/>
          <w:lang w:val="fr-FR"/>
        </w:rPr>
        <w:t xml:space="preserve"> 2010; septembre: n°5.</w:t>
      </w:r>
    </w:p>
    <w:p w14:paraId="39C3E03E" w14:textId="77777777" w:rsidR="00693E35" w:rsidRPr="00D73459" w:rsidRDefault="00693E35" w:rsidP="004E753F">
      <w:pPr>
        <w:widowControl/>
        <w:autoSpaceDE w:val="0"/>
        <w:autoSpaceDN w:val="0"/>
        <w:adjustRightInd w:val="0"/>
        <w:spacing w:before="60" w:after="0" w:line="240" w:lineRule="auto"/>
        <w:rPr>
          <w:rFonts w:cs="Arial"/>
          <w:sz w:val="20"/>
          <w:lang w:val="fr-FR"/>
        </w:rPr>
      </w:pPr>
      <w:r w:rsidRPr="00D73459">
        <w:rPr>
          <w:rFonts w:cs="Arial"/>
          <w:bCs/>
          <w:sz w:val="20"/>
          <w:lang w:val="fr-FR"/>
        </w:rPr>
        <w:t>ASCL-8.1-5</w:t>
      </w:r>
      <w:r w:rsidRPr="00D73459">
        <w:rPr>
          <w:rFonts w:cs="Arial"/>
          <w:sz w:val="20"/>
          <w:lang w:val="fr-FR"/>
        </w:rPr>
        <w:t xml:space="preserve">. Laporte A, Le Méner E, Détrez M, </w:t>
      </w:r>
      <w:r w:rsidRPr="00D73459">
        <w:rPr>
          <w:rFonts w:cs="Arial"/>
          <w:sz w:val="20"/>
          <w:u w:val="single"/>
          <w:lang w:val="fr-FR"/>
        </w:rPr>
        <w:t>Chauvin P</w:t>
      </w:r>
      <w:r w:rsidRPr="00D73459">
        <w:rPr>
          <w:rFonts w:cs="Arial"/>
          <w:sz w:val="20"/>
          <w:lang w:val="fr-FR"/>
        </w:rPr>
        <w:t xml:space="preserve">. La santé mentale des personnes sans chez soi : résultats et recommandations issus d’une enquête métropolitaine. </w:t>
      </w:r>
      <w:r w:rsidRPr="00D73459">
        <w:rPr>
          <w:rFonts w:cs="Arial"/>
          <w:i/>
          <w:iCs/>
          <w:sz w:val="20"/>
          <w:lang w:val="fr-FR"/>
        </w:rPr>
        <w:t>Sans-abri en Europe</w:t>
      </w:r>
      <w:r w:rsidRPr="00D73459">
        <w:rPr>
          <w:rFonts w:cs="Arial"/>
          <w:sz w:val="20"/>
          <w:lang w:val="fr-FR"/>
        </w:rPr>
        <w:t xml:space="preserve"> 2011; printemps: 20-3.</w:t>
      </w:r>
    </w:p>
    <w:p w14:paraId="2A7E6C50" w14:textId="77777777" w:rsidR="00693E35" w:rsidRPr="00B05602" w:rsidRDefault="00693E35" w:rsidP="00D84BAC">
      <w:pPr>
        <w:keepNext/>
        <w:spacing w:before="120" w:after="0" w:line="240" w:lineRule="auto"/>
        <w:rPr>
          <w:b/>
          <w:sz w:val="20"/>
          <w:szCs w:val="24"/>
          <w:lang w:val="fr-FR"/>
        </w:rPr>
      </w:pPr>
      <w:r w:rsidRPr="00B05602">
        <w:rPr>
          <w:b/>
          <w:sz w:val="20"/>
          <w:szCs w:val="24"/>
          <w:lang w:val="fr-FR"/>
        </w:rPr>
        <w:t>Direction d’ouvrage</w:t>
      </w:r>
    </w:p>
    <w:p w14:paraId="4F0DFEF8" w14:textId="77777777" w:rsidR="00693E35" w:rsidRPr="00D73459" w:rsidRDefault="00693E35" w:rsidP="004E753F">
      <w:pPr>
        <w:keepNext/>
        <w:widowControl/>
        <w:autoSpaceDE w:val="0"/>
        <w:autoSpaceDN w:val="0"/>
        <w:adjustRightInd w:val="0"/>
        <w:spacing w:before="60" w:after="0" w:line="240" w:lineRule="auto"/>
        <w:rPr>
          <w:rFonts w:cs="Arial"/>
          <w:sz w:val="20"/>
          <w:lang w:val="fr-FR"/>
        </w:rPr>
      </w:pPr>
      <w:r w:rsidRPr="00D73459">
        <w:rPr>
          <w:rFonts w:cs="Arial"/>
          <w:bCs/>
          <w:sz w:val="20"/>
          <w:lang w:val="fr-FR"/>
        </w:rPr>
        <w:t>DO-8.1-1</w:t>
      </w:r>
      <w:r w:rsidRPr="00D73459">
        <w:rPr>
          <w:rFonts w:cs="Arial"/>
          <w:sz w:val="20"/>
          <w:lang w:val="fr-FR"/>
        </w:rPr>
        <w:t xml:space="preserve">. Laporte A, </w:t>
      </w:r>
      <w:r w:rsidRPr="00D73459">
        <w:rPr>
          <w:rFonts w:cs="Arial"/>
          <w:sz w:val="20"/>
          <w:u w:val="single"/>
          <w:lang w:val="fr-FR"/>
        </w:rPr>
        <w:t>Chauvin P, eds</w:t>
      </w:r>
      <w:r w:rsidRPr="00D73459">
        <w:rPr>
          <w:rFonts w:cs="Arial"/>
          <w:sz w:val="20"/>
          <w:lang w:val="fr-FR"/>
        </w:rPr>
        <w:t xml:space="preserve">. </w:t>
      </w:r>
      <w:r w:rsidRPr="00D73459">
        <w:rPr>
          <w:rFonts w:cs="Arial"/>
          <w:i/>
          <w:iCs/>
          <w:sz w:val="20"/>
          <w:lang w:val="fr-FR"/>
        </w:rPr>
        <w:t>Samenta : la santé mentale et les addictions chez les personnes sans logement personnel d’Ile-de-France</w:t>
      </w:r>
      <w:r w:rsidRPr="00D73459">
        <w:rPr>
          <w:rFonts w:cs="Arial"/>
          <w:sz w:val="20"/>
          <w:lang w:val="fr-FR"/>
        </w:rPr>
        <w:t>. Paris, Observatoire du samu social et Inserm 2010, 226 p.</w:t>
      </w:r>
    </w:p>
    <w:p w14:paraId="66FB5BFD" w14:textId="77777777" w:rsidR="00693E35" w:rsidRPr="00D73459" w:rsidRDefault="00693E35" w:rsidP="004E753F">
      <w:pPr>
        <w:widowControl/>
        <w:autoSpaceDE w:val="0"/>
        <w:autoSpaceDN w:val="0"/>
        <w:adjustRightInd w:val="0"/>
        <w:spacing w:before="60" w:after="0" w:line="240" w:lineRule="auto"/>
        <w:rPr>
          <w:rFonts w:cs="Arial"/>
          <w:sz w:val="20"/>
          <w:lang w:val="fr-FR"/>
        </w:rPr>
      </w:pPr>
      <w:r w:rsidRPr="00D73459">
        <w:rPr>
          <w:rFonts w:cs="Arial"/>
          <w:bCs/>
          <w:sz w:val="20"/>
          <w:lang w:val="fr-FR"/>
        </w:rPr>
        <w:t>DO-8.1-2</w:t>
      </w:r>
      <w:r w:rsidRPr="00D73459">
        <w:rPr>
          <w:rFonts w:cs="Arial"/>
          <w:sz w:val="20"/>
          <w:lang w:val="fr-FR"/>
        </w:rPr>
        <w:t xml:space="preserve">. Bréchat P, </w:t>
      </w:r>
      <w:r w:rsidRPr="00D73459">
        <w:rPr>
          <w:rFonts w:cs="Arial"/>
          <w:sz w:val="20"/>
          <w:u w:val="single"/>
          <w:lang w:val="fr-FR"/>
        </w:rPr>
        <w:t>Lebas J</w:t>
      </w:r>
      <w:r w:rsidRPr="00D73459">
        <w:rPr>
          <w:rFonts w:cs="Arial"/>
          <w:sz w:val="20"/>
          <w:lang w:val="fr-FR"/>
        </w:rPr>
        <w:t xml:space="preserve">, eds. </w:t>
      </w:r>
      <w:r w:rsidRPr="00D73459">
        <w:rPr>
          <w:rFonts w:cs="Arial"/>
          <w:i/>
          <w:iCs/>
          <w:sz w:val="20"/>
          <w:lang w:val="fr-FR"/>
        </w:rPr>
        <w:t>Innover contre les inégalités de santé</w:t>
      </w:r>
      <w:r w:rsidRPr="00D73459">
        <w:rPr>
          <w:rFonts w:cs="Arial"/>
          <w:sz w:val="20"/>
          <w:lang w:val="fr-FR"/>
        </w:rPr>
        <w:t>. Rennes: Les Presses de l'EHESP, 2012, 650 p.</w:t>
      </w:r>
    </w:p>
    <w:p w14:paraId="5404E854" w14:textId="77777777" w:rsidR="00693E35" w:rsidRPr="00B05602" w:rsidRDefault="00693E35" w:rsidP="00D84BAC">
      <w:pPr>
        <w:keepNext/>
        <w:spacing w:before="120" w:after="0" w:line="240" w:lineRule="auto"/>
        <w:rPr>
          <w:b/>
          <w:sz w:val="20"/>
          <w:szCs w:val="24"/>
          <w:lang w:val="fr-FR"/>
        </w:rPr>
      </w:pPr>
      <w:r w:rsidRPr="00B05602">
        <w:rPr>
          <w:b/>
          <w:sz w:val="20"/>
          <w:szCs w:val="24"/>
          <w:lang w:val="fr-FR"/>
        </w:rPr>
        <w:t>Ouvrages ou Chapitres d’ouvrages</w:t>
      </w:r>
    </w:p>
    <w:p w14:paraId="5B51BC2D" w14:textId="77777777" w:rsidR="00D73459" w:rsidRPr="00D73459" w:rsidRDefault="00D73459" w:rsidP="00D73459">
      <w:pPr>
        <w:autoSpaceDE w:val="0"/>
        <w:autoSpaceDN w:val="0"/>
        <w:adjustRightInd w:val="0"/>
        <w:spacing w:before="60" w:after="0" w:line="240" w:lineRule="auto"/>
        <w:rPr>
          <w:rFonts w:cs="Arial"/>
          <w:sz w:val="20"/>
          <w:szCs w:val="20"/>
          <w:lang w:val="fr-FR"/>
        </w:rPr>
      </w:pPr>
      <w:r w:rsidRPr="00D73459">
        <w:rPr>
          <w:rFonts w:cs="Arial"/>
          <w:sz w:val="20"/>
          <w:szCs w:val="20"/>
          <w:lang w:val="fr-FR"/>
        </w:rPr>
        <w:t xml:space="preserve">OS-8.1-1. </w:t>
      </w:r>
      <w:r w:rsidRPr="00D73459">
        <w:rPr>
          <w:rFonts w:cs="Arial"/>
          <w:sz w:val="20"/>
          <w:szCs w:val="20"/>
          <w:u w:val="single"/>
          <w:lang w:val="fr-FR"/>
        </w:rPr>
        <w:t>Chauvin P</w:t>
      </w:r>
      <w:r w:rsidRPr="00D73459">
        <w:rPr>
          <w:rFonts w:cs="Arial"/>
          <w:sz w:val="20"/>
          <w:szCs w:val="20"/>
          <w:lang w:val="fr-FR"/>
        </w:rPr>
        <w:t xml:space="preserve">, </w:t>
      </w:r>
      <w:r w:rsidRPr="00D73459">
        <w:rPr>
          <w:rFonts w:cs="Arial"/>
          <w:sz w:val="20"/>
          <w:szCs w:val="20"/>
          <w:u w:val="single"/>
          <w:lang w:val="fr-FR"/>
        </w:rPr>
        <w:t>Parizot I</w:t>
      </w:r>
      <w:r w:rsidRPr="00D73459">
        <w:rPr>
          <w:rFonts w:cs="Arial"/>
          <w:sz w:val="20"/>
          <w:szCs w:val="20"/>
          <w:lang w:val="fr-FR"/>
        </w:rPr>
        <w:t xml:space="preserve">. </w:t>
      </w:r>
      <w:r w:rsidRPr="00D73459">
        <w:rPr>
          <w:rFonts w:cs="Arial"/>
          <w:i/>
          <w:iCs/>
          <w:sz w:val="20"/>
          <w:szCs w:val="20"/>
          <w:lang w:val="fr-FR"/>
        </w:rPr>
        <w:t>Vulnérabilités sociales, santé et recours aux soins dans les quartiers défavorisés franciliens.</w:t>
      </w:r>
      <w:r w:rsidRPr="00D73459">
        <w:rPr>
          <w:rFonts w:cs="Arial"/>
          <w:sz w:val="20"/>
          <w:szCs w:val="20"/>
          <w:lang w:val="fr-FR"/>
        </w:rPr>
        <w:t xml:space="preserve"> Paris, Editions de la DIV (Etudes et recherches) 2007, 150 p.</w:t>
      </w:r>
    </w:p>
    <w:p w14:paraId="69ACE622" w14:textId="77777777" w:rsidR="00D73459" w:rsidRPr="00491951" w:rsidRDefault="00D73459" w:rsidP="00D73459">
      <w:pPr>
        <w:autoSpaceDE w:val="0"/>
        <w:autoSpaceDN w:val="0"/>
        <w:adjustRightInd w:val="0"/>
        <w:spacing w:before="60" w:after="0" w:line="240" w:lineRule="auto"/>
        <w:rPr>
          <w:rFonts w:cs="Arial"/>
          <w:sz w:val="20"/>
          <w:szCs w:val="20"/>
        </w:rPr>
      </w:pPr>
      <w:r w:rsidRPr="00D73459">
        <w:rPr>
          <w:rFonts w:cs="Arial"/>
          <w:sz w:val="20"/>
          <w:szCs w:val="20"/>
          <w:lang w:val="fr-FR"/>
        </w:rPr>
        <w:t xml:space="preserve">OS-8.1-2. </w:t>
      </w:r>
      <w:r w:rsidRPr="00491951">
        <w:rPr>
          <w:rFonts w:cs="Arial"/>
          <w:sz w:val="20"/>
          <w:szCs w:val="20"/>
          <w:u w:val="single"/>
        </w:rPr>
        <w:t>Chauvin P</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Drouot N, Simonnot N, Tomasino A. </w:t>
      </w:r>
      <w:r w:rsidRPr="00491951">
        <w:rPr>
          <w:rFonts w:cs="Arial"/>
          <w:i/>
          <w:iCs/>
          <w:sz w:val="20"/>
          <w:szCs w:val="20"/>
        </w:rPr>
        <w:t>European survey on undocumented migrants’ access to health care</w:t>
      </w:r>
      <w:r w:rsidRPr="00491951">
        <w:rPr>
          <w:rFonts w:cs="Arial"/>
          <w:sz w:val="20"/>
          <w:szCs w:val="20"/>
        </w:rPr>
        <w:t>. Paris, Médecins du Monde European Observatory on Access to Health Care 2007, 80 p.</w:t>
      </w:r>
    </w:p>
    <w:p w14:paraId="290593C0" w14:textId="77777777" w:rsidR="00D73459" w:rsidRPr="00D73459" w:rsidRDefault="00D73459" w:rsidP="00D73459">
      <w:pPr>
        <w:autoSpaceDE w:val="0"/>
        <w:autoSpaceDN w:val="0"/>
        <w:adjustRightInd w:val="0"/>
        <w:spacing w:before="60" w:after="0" w:line="240" w:lineRule="auto"/>
        <w:rPr>
          <w:rFonts w:cs="Arial"/>
          <w:sz w:val="20"/>
          <w:szCs w:val="20"/>
          <w:lang w:val="fr-FR"/>
        </w:rPr>
      </w:pPr>
      <w:r w:rsidRPr="00D73459">
        <w:rPr>
          <w:rFonts w:cs="Arial"/>
          <w:sz w:val="20"/>
          <w:szCs w:val="20"/>
          <w:lang w:val="fr-FR"/>
        </w:rPr>
        <w:t xml:space="preserve">OS-8.1-3. </w:t>
      </w:r>
      <w:r w:rsidRPr="00D73459">
        <w:rPr>
          <w:rFonts w:cs="Arial"/>
          <w:sz w:val="20"/>
          <w:szCs w:val="20"/>
          <w:u w:val="single"/>
          <w:lang w:val="fr-FR"/>
        </w:rPr>
        <w:t>Chauvin P</w:t>
      </w:r>
      <w:r w:rsidRPr="00D73459">
        <w:rPr>
          <w:rFonts w:cs="Arial"/>
          <w:sz w:val="20"/>
          <w:szCs w:val="20"/>
          <w:lang w:val="fr-FR"/>
        </w:rPr>
        <w:t xml:space="preserve">, </w:t>
      </w:r>
      <w:r w:rsidRPr="00D73459">
        <w:rPr>
          <w:rFonts w:cs="Arial"/>
          <w:sz w:val="20"/>
          <w:szCs w:val="20"/>
          <w:u w:val="single"/>
          <w:lang w:val="fr-FR"/>
        </w:rPr>
        <w:t>Lebas J</w:t>
      </w:r>
      <w:r w:rsidRPr="00D73459">
        <w:rPr>
          <w:rFonts w:cs="Arial"/>
          <w:sz w:val="20"/>
          <w:szCs w:val="20"/>
          <w:lang w:val="fr-FR"/>
        </w:rPr>
        <w:t xml:space="preserve">. Inégalités et disparités sociales de santé. </w:t>
      </w:r>
      <w:r w:rsidRPr="00D73459">
        <w:rPr>
          <w:rFonts w:cs="Arial"/>
          <w:i/>
          <w:iCs/>
          <w:sz w:val="20"/>
          <w:szCs w:val="20"/>
          <w:lang w:val="fr-FR"/>
        </w:rPr>
        <w:t>In</w:t>
      </w:r>
      <w:r w:rsidRPr="00D73459">
        <w:rPr>
          <w:rFonts w:cs="Arial"/>
          <w:sz w:val="20"/>
          <w:szCs w:val="20"/>
          <w:lang w:val="fr-FR"/>
        </w:rPr>
        <w:t xml:space="preserve">: Bourdillon F, Brücker G, Tabuteau D, eds. </w:t>
      </w:r>
      <w:r w:rsidRPr="00D73459">
        <w:rPr>
          <w:rFonts w:cs="Arial"/>
          <w:i/>
          <w:iCs/>
          <w:sz w:val="20"/>
          <w:szCs w:val="20"/>
          <w:lang w:val="fr-FR"/>
        </w:rPr>
        <w:t>Traité de santé publique (2ème édition revue et augmentée)</w:t>
      </w:r>
      <w:r w:rsidRPr="00D73459">
        <w:rPr>
          <w:rFonts w:cs="Arial"/>
          <w:sz w:val="20"/>
          <w:szCs w:val="20"/>
          <w:lang w:val="fr-FR"/>
        </w:rPr>
        <w:t>. Paris: Flammarion Médecine Sciences, 2007, p. 331-41.</w:t>
      </w:r>
    </w:p>
    <w:p w14:paraId="5601E7B8" w14:textId="77777777" w:rsidR="00D73459" w:rsidRPr="00491951" w:rsidRDefault="00D73459" w:rsidP="00D73459">
      <w:pPr>
        <w:autoSpaceDE w:val="0"/>
        <w:autoSpaceDN w:val="0"/>
        <w:adjustRightInd w:val="0"/>
        <w:spacing w:before="60" w:after="0" w:line="240" w:lineRule="auto"/>
        <w:rPr>
          <w:rFonts w:cs="Arial"/>
          <w:sz w:val="20"/>
          <w:szCs w:val="20"/>
        </w:rPr>
      </w:pPr>
      <w:r w:rsidRPr="00D73459">
        <w:rPr>
          <w:rFonts w:cs="Arial"/>
          <w:sz w:val="20"/>
          <w:szCs w:val="20"/>
          <w:lang w:val="fr-FR"/>
        </w:rPr>
        <w:t xml:space="preserve">OS-8.1-4. </w:t>
      </w:r>
      <w:r w:rsidRPr="00D73459">
        <w:rPr>
          <w:rFonts w:cs="Arial"/>
          <w:sz w:val="20"/>
          <w:szCs w:val="20"/>
          <w:u w:val="single"/>
          <w:lang w:val="fr-FR"/>
        </w:rPr>
        <w:t>Chauvin P</w:t>
      </w:r>
      <w:r w:rsidRPr="00D73459">
        <w:rPr>
          <w:rFonts w:cs="Arial"/>
          <w:sz w:val="20"/>
          <w:szCs w:val="20"/>
          <w:lang w:val="fr-FR"/>
        </w:rPr>
        <w:t xml:space="preserve">. Comment objectiver et construire de la connaissance sur les réalités sociales des quartiers en difficulté ? </w:t>
      </w:r>
      <w:r w:rsidRPr="00D73459">
        <w:rPr>
          <w:rFonts w:cs="Arial"/>
          <w:i/>
          <w:iCs/>
          <w:sz w:val="20"/>
          <w:szCs w:val="20"/>
          <w:lang w:val="fr-FR"/>
        </w:rPr>
        <w:t>In</w:t>
      </w:r>
      <w:r w:rsidRPr="00D73459">
        <w:rPr>
          <w:rFonts w:cs="Arial"/>
          <w:sz w:val="20"/>
          <w:szCs w:val="20"/>
          <w:lang w:val="fr-FR"/>
        </w:rPr>
        <w:t xml:space="preserve">: Richard C, ed. </w:t>
      </w:r>
      <w:r w:rsidRPr="00D73459">
        <w:rPr>
          <w:rFonts w:cs="Arial"/>
          <w:i/>
          <w:iCs/>
          <w:sz w:val="20"/>
          <w:szCs w:val="20"/>
          <w:lang w:val="fr-FR"/>
        </w:rPr>
        <w:t>Les Ateliers Santé Ville</w:t>
      </w:r>
      <w:r w:rsidRPr="00D73459">
        <w:rPr>
          <w:rFonts w:cs="Arial"/>
          <w:sz w:val="20"/>
          <w:szCs w:val="20"/>
          <w:lang w:val="fr-FR"/>
        </w:rPr>
        <w:t xml:space="preserve">. Paris: Editions de la DIV (coll. </w:t>
      </w:r>
      <w:r w:rsidRPr="00491951">
        <w:rPr>
          <w:rFonts w:cs="Arial"/>
          <w:sz w:val="20"/>
          <w:szCs w:val="20"/>
        </w:rPr>
        <w:t>Repères), 2007, p. 40-50.</w:t>
      </w:r>
    </w:p>
    <w:p w14:paraId="222355D0" w14:textId="77777777" w:rsidR="00D73459" w:rsidRPr="00D73459" w:rsidRDefault="00D73459" w:rsidP="00D73459">
      <w:pPr>
        <w:autoSpaceDE w:val="0"/>
        <w:autoSpaceDN w:val="0"/>
        <w:adjustRightInd w:val="0"/>
        <w:spacing w:before="60" w:after="0" w:line="240" w:lineRule="auto"/>
        <w:rPr>
          <w:rFonts w:cs="Arial"/>
          <w:sz w:val="20"/>
          <w:szCs w:val="20"/>
          <w:lang w:val="fr-FR"/>
        </w:rPr>
      </w:pPr>
      <w:r w:rsidRPr="00491951">
        <w:rPr>
          <w:rFonts w:cs="Arial"/>
          <w:sz w:val="20"/>
          <w:szCs w:val="20"/>
        </w:rPr>
        <w:t xml:space="preserve">OS-8.1-5. </w:t>
      </w:r>
      <w:r w:rsidRPr="00491951">
        <w:rPr>
          <w:rFonts w:cs="Arial"/>
          <w:sz w:val="20"/>
          <w:szCs w:val="20"/>
          <w:u w:val="single"/>
        </w:rPr>
        <w:t>Le Loup G</w:t>
      </w:r>
      <w:r w:rsidRPr="00491951">
        <w:rPr>
          <w:rFonts w:cs="Arial"/>
          <w:sz w:val="20"/>
          <w:szCs w:val="20"/>
        </w:rPr>
        <w:t xml:space="preserve">, de Assis A, Costa-Couto M, Thoenig J, Fleury S, Camargo K, </w:t>
      </w:r>
      <w:r w:rsidRPr="00491951">
        <w:rPr>
          <w:rFonts w:cs="Arial"/>
          <w:sz w:val="20"/>
          <w:szCs w:val="20"/>
          <w:u w:val="single"/>
        </w:rPr>
        <w:t>Larouzé B</w:t>
      </w:r>
      <w:r w:rsidRPr="00491951">
        <w:rPr>
          <w:rFonts w:cs="Arial"/>
          <w:sz w:val="20"/>
          <w:szCs w:val="20"/>
        </w:rPr>
        <w:t xml:space="preserve">. The Brazilian experience of “scaling-up”: a public policy approach. </w:t>
      </w:r>
      <w:r w:rsidRPr="00491951">
        <w:rPr>
          <w:rFonts w:cs="Arial"/>
          <w:i/>
          <w:iCs/>
          <w:sz w:val="20"/>
          <w:szCs w:val="20"/>
        </w:rPr>
        <w:t>In</w:t>
      </w:r>
      <w:r w:rsidRPr="00491951">
        <w:rPr>
          <w:rFonts w:cs="Arial"/>
          <w:sz w:val="20"/>
          <w:szCs w:val="20"/>
        </w:rPr>
        <w:t xml:space="preserve">: Coriat B, ed. </w:t>
      </w:r>
      <w:r w:rsidRPr="00491951">
        <w:rPr>
          <w:rFonts w:cs="Arial"/>
          <w:i/>
          <w:iCs/>
          <w:sz w:val="20"/>
          <w:szCs w:val="20"/>
        </w:rPr>
        <w:t>The Political Economy of HIV/AIDS in Developing Countries</w:t>
      </w:r>
      <w:r w:rsidRPr="00491951">
        <w:rPr>
          <w:rFonts w:cs="Arial"/>
          <w:sz w:val="20"/>
          <w:szCs w:val="20"/>
        </w:rPr>
        <w:t xml:space="preserve">. </w:t>
      </w:r>
      <w:r w:rsidRPr="00D73459">
        <w:rPr>
          <w:rFonts w:cs="Arial"/>
          <w:sz w:val="20"/>
          <w:szCs w:val="20"/>
          <w:lang w:val="fr-FR"/>
        </w:rPr>
        <w:t>Cheltenham: Edward Elgar, 2008, p. 105-19.</w:t>
      </w:r>
    </w:p>
    <w:p w14:paraId="409FC97B" w14:textId="77777777" w:rsidR="00D73459" w:rsidRPr="00D73459" w:rsidRDefault="00D73459" w:rsidP="00D73459">
      <w:pPr>
        <w:autoSpaceDE w:val="0"/>
        <w:autoSpaceDN w:val="0"/>
        <w:adjustRightInd w:val="0"/>
        <w:spacing w:before="60" w:after="0" w:line="240" w:lineRule="auto"/>
        <w:rPr>
          <w:rFonts w:cs="Arial"/>
          <w:sz w:val="20"/>
          <w:szCs w:val="20"/>
          <w:lang w:val="fr-FR"/>
        </w:rPr>
      </w:pPr>
      <w:r w:rsidRPr="00D73459">
        <w:rPr>
          <w:rFonts w:cs="Arial"/>
          <w:sz w:val="20"/>
          <w:szCs w:val="20"/>
          <w:lang w:val="fr-FR"/>
        </w:rPr>
        <w:t xml:space="preserve">OS-8.1-6. </w:t>
      </w:r>
      <w:r w:rsidRPr="00D73459">
        <w:rPr>
          <w:rFonts w:cs="Arial"/>
          <w:sz w:val="20"/>
          <w:szCs w:val="20"/>
          <w:u w:val="single"/>
          <w:lang w:val="fr-FR"/>
        </w:rPr>
        <w:t>Chauvin P</w:t>
      </w:r>
      <w:r w:rsidRPr="00D73459">
        <w:rPr>
          <w:rFonts w:cs="Arial"/>
          <w:sz w:val="20"/>
          <w:szCs w:val="20"/>
          <w:lang w:val="fr-FR"/>
        </w:rPr>
        <w:t xml:space="preserve">, </w:t>
      </w:r>
      <w:r w:rsidRPr="00D73459">
        <w:rPr>
          <w:rFonts w:cs="Arial"/>
          <w:sz w:val="20"/>
          <w:szCs w:val="20"/>
          <w:u w:val="single"/>
          <w:lang w:val="fr-FR"/>
        </w:rPr>
        <w:t>Parizot I</w:t>
      </w:r>
      <w:r w:rsidRPr="00D73459">
        <w:rPr>
          <w:rFonts w:cs="Arial"/>
          <w:sz w:val="20"/>
          <w:szCs w:val="20"/>
          <w:lang w:val="fr-FR"/>
        </w:rPr>
        <w:t xml:space="preserve">. </w:t>
      </w:r>
      <w:r w:rsidRPr="00D73459">
        <w:rPr>
          <w:rFonts w:cs="Arial"/>
          <w:i/>
          <w:iCs/>
          <w:sz w:val="20"/>
          <w:szCs w:val="20"/>
          <w:lang w:val="fr-FR"/>
        </w:rPr>
        <w:t>Les inégalités sociales et territoriales de santé dans l'agglomération parisienne : une analyse de la cohorte SIRS</w:t>
      </w:r>
      <w:r w:rsidRPr="00D73459">
        <w:rPr>
          <w:rFonts w:cs="Arial"/>
          <w:sz w:val="20"/>
          <w:szCs w:val="20"/>
          <w:lang w:val="fr-FR"/>
        </w:rPr>
        <w:t>. Paris, Editions de la DIV (Les documents de l'ONZUS) 2009, 105 p.</w:t>
      </w:r>
    </w:p>
    <w:p w14:paraId="4D014102" w14:textId="77777777" w:rsidR="00D73459" w:rsidRPr="00491951" w:rsidRDefault="00D73459" w:rsidP="00D73459">
      <w:pPr>
        <w:autoSpaceDE w:val="0"/>
        <w:autoSpaceDN w:val="0"/>
        <w:adjustRightInd w:val="0"/>
        <w:spacing w:before="60" w:after="0" w:line="240" w:lineRule="auto"/>
        <w:rPr>
          <w:rFonts w:cs="Arial"/>
          <w:sz w:val="20"/>
          <w:szCs w:val="20"/>
        </w:rPr>
      </w:pPr>
      <w:r w:rsidRPr="00491951">
        <w:rPr>
          <w:rFonts w:cs="Arial"/>
          <w:sz w:val="20"/>
          <w:szCs w:val="20"/>
        </w:rPr>
        <w:t xml:space="preserve">OS-8.1-7. </w:t>
      </w:r>
      <w:r w:rsidRPr="00491951">
        <w:rPr>
          <w:rFonts w:cs="Arial"/>
          <w:sz w:val="20"/>
          <w:szCs w:val="20"/>
          <w:u w:val="single"/>
        </w:rPr>
        <w:t>Chauvin P</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Simonnot N. </w:t>
      </w:r>
      <w:r w:rsidRPr="00491951">
        <w:rPr>
          <w:rFonts w:cs="Arial"/>
          <w:i/>
          <w:iCs/>
          <w:sz w:val="20"/>
          <w:szCs w:val="20"/>
        </w:rPr>
        <w:t>Access to healthcare for the undocumented migrants in 11 European countries</w:t>
      </w:r>
      <w:r w:rsidRPr="00491951">
        <w:rPr>
          <w:rFonts w:cs="Arial"/>
          <w:sz w:val="20"/>
          <w:szCs w:val="20"/>
        </w:rPr>
        <w:t>. Paris, Médecins du Monde European observatory to health care, 2009, 154 p.</w:t>
      </w:r>
    </w:p>
    <w:p w14:paraId="4427D4F3" w14:textId="77777777" w:rsidR="00D73459" w:rsidRPr="00D73459" w:rsidRDefault="00D73459" w:rsidP="00D73459">
      <w:pPr>
        <w:autoSpaceDE w:val="0"/>
        <w:autoSpaceDN w:val="0"/>
        <w:adjustRightInd w:val="0"/>
        <w:spacing w:before="60" w:after="0" w:line="240" w:lineRule="auto"/>
        <w:rPr>
          <w:rFonts w:cs="Arial"/>
          <w:sz w:val="20"/>
          <w:szCs w:val="20"/>
          <w:lang w:val="fr-FR"/>
        </w:rPr>
      </w:pPr>
      <w:r w:rsidRPr="00D73459">
        <w:rPr>
          <w:rFonts w:cs="Arial"/>
          <w:sz w:val="20"/>
          <w:szCs w:val="20"/>
          <w:lang w:val="fr-FR"/>
        </w:rPr>
        <w:t xml:space="preserve">OS-8.1-8. Lang T, Badeyan G, Cases C, </w:t>
      </w:r>
      <w:r w:rsidRPr="00D73459">
        <w:rPr>
          <w:rFonts w:cs="Arial"/>
          <w:sz w:val="20"/>
          <w:szCs w:val="20"/>
          <w:u w:val="single"/>
          <w:lang w:val="fr-FR"/>
        </w:rPr>
        <w:t>Chauvin P</w:t>
      </w:r>
      <w:r w:rsidRPr="00D73459">
        <w:rPr>
          <w:rFonts w:cs="Arial"/>
          <w:sz w:val="20"/>
          <w:szCs w:val="20"/>
          <w:lang w:val="fr-FR"/>
        </w:rPr>
        <w:t xml:space="preserve">, Duriez M, Gremy I, Halley des Fontaines V, Jougla E, Olier L. </w:t>
      </w:r>
      <w:r w:rsidRPr="00D73459">
        <w:rPr>
          <w:rFonts w:cs="Arial"/>
          <w:i/>
          <w:iCs/>
          <w:sz w:val="20"/>
          <w:szCs w:val="20"/>
          <w:lang w:val="fr-FR"/>
        </w:rPr>
        <w:t>Les inégalités sociales de santé : sortir de la fatalité</w:t>
      </w:r>
      <w:r w:rsidRPr="00D73459">
        <w:rPr>
          <w:rFonts w:cs="Arial"/>
          <w:sz w:val="20"/>
          <w:szCs w:val="20"/>
          <w:lang w:val="fr-FR"/>
        </w:rPr>
        <w:t>. Paris, La documentation française (Avis et Rapport, Haut conseil de la santé publique) 2009, 103 p.</w:t>
      </w:r>
    </w:p>
    <w:p w14:paraId="47214558" w14:textId="77777777" w:rsidR="00D73459" w:rsidRPr="00D73459" w:rsidRDefault="00D73459" w:rsidP="00D73459">
      <w:pPr>
        <w:autoSpaceDE w:val="0"/>
        <w:autoSpaceDN w:val="0"/>
        <w:adjustRightInd w:val="0"/>
        <w:spacing w:before="60" w:after="0" w:line="240" w:lineRule="auto"/>
        <w:rPr>
          <w:rFonts w:cs="Arial"/>
          <w:sz w:val="20"/>
          <w:szCs w:val="20"/>
          <w:lang w:val="fr-FR"/>
        </w:rPr>
      </w:pPr>
      <w:r w:rsidRPr="00D73459">
        <w:rPr>
          <w:rFonts w:cs="Arial"/>
          <w:sz w:val="20"/>
          <w:szCs w:val="20"/>
          <w:lang w:val="fr-FR"/>
        </w:rPr>
        <w:t xml:space="preserve">OS-8.1-9. </w:t>
      </w:r>
      <w:r w:rsidRPr="00D73459">
        <w:rPr>
          <w:rFonts w:cs="Arial"/>
          <w:sz w:val="20"/>
          <w:szCs w:val="20"/>
          <w:u w:val="single"/>
          <w:lang w:val="fr-FR"/>
        </w:rPr>
        <w:t>Chauvin P</w:t>
      </w:r>
      <w:r w:rsidRPr="00D73459">
        <w:rPr>
          <w:rFonts w:cs="Arial"/>
          <w:sz w:val="20"/>
          <w:szCs w:val="20"/>
          <w:lang w:val="fr-FR"/>
        </w:rPr>
        <w:t xml:space="preserve">. Les processus des inégalités sociales et territoriales de santé : approches et perspectives en épidémiologie sociale. </w:t>
      </w:r>
      <w:r w:rsidRPr="00D73459">
        <w:rPr>
          <w:rFonts w:cs="Arial"/>
          <w:i/>
          <w:iCs/>
          <w:sz w:val="20"/>
          <w:szCs w:val="20"/>
          <w:lang w:val="fr-FR"/>
        </w:rPr>
        <w:t>In</w:t>
      </w:r>
      <w:r w:rsidRPr="00D73459">
        <w:rPr>
          <w:rFonts w:cs="Arial"/>
          <w:sz w:val="20"/>
          <w:szCs w:val="20"/>
          <w:lang w:val="fr-FR"/>
        </w:rPr>
        <w:t xml:space="preserve">: Collectif, ed. </w:t>
      </w:r>
      <w:r w:rsidRPr="00D73459">
        <w:rPr>
          <w:rFonts w:cs="Arial"/>
          <w:i/>
          <w:iCs/>
          <w:sz w:val="20"/>
          <w:szCs w:val="20"/>
          <w:lang w:val="fr-FR"/>
        </w:rPr>
        <w:t>Politique de la Ville et santé publique, actes du séminaire des 6-8 octobre 2009</w:t>
      </w:r>
      <w:r w:rsidRPr="00D73459">
        <w:rPr>
          <w:rFonts w:cs="Arial"/>
          <w:sz w:val="20"/>
          <w:szCs w:val="20"/>
          <w:lang w:val="fr-FR"/>
        </w:rPr>
        <w:t xml:space="preserve">. Saint-Denis: Editions de la DIV (coll. Rencontres), 2009, p. 29-42. </w:t>
      </w:r>
    </w:p>
    <w:p w14:paraId="626E1D5B" w14:textId="77777777" w:rsidR="00D73459" w:rsidRPr="00D73459" w:rsidRDefault="00D73459" w:rsidP="00D73459">
      <w:pPr>
        <w:autoSpaceDE w:val="0"/>
        <w:autoSpaceDN w:val="0"/>
        <w:adjustRightInd w:val="0"/>
        <w:spacing w:before="60" w:after="0" w:line="240" w:lineRule="auto"/>
        <w:rPr>
          <w:rFonts w:cs="Arial"/>
          <w:sz w:val="20"/>
          <w:szCs w:val="20"/>
          <w:lang w:val="fr-FR"/>
        </w:rPr>
      </w:pPr>
      <w:r w:rsidRPr="00D73459">
        <w:rPr>
          <w:rFonts w:cs="Arial"/>
          <w:sz w:val="20"/>
          <w:szCs w:val="20"/>
          <w:lang w:val="fr-FR"/>
        </w:rPr>
        <w:t xml:space="preserve">OS-8.1-10. </w:t>
      </w:r>
      <w:r w:rsidRPr="00D73459">
        <w:rPr>
          <w:rFonts w:cs="Arial"/>
          <w:sz w:val="20"/>
          <w:szCs w:val="20"/>
          <w:u w:val="single"/>
          <w:lang w:val="fr-FR"/>
        </w:rPr>
        <w:t>Florence S</w:t>
      </w:r>
      <w:r w:rsidRPr="00D73459">
        <w:rPr>
          <w:rFonts w:cs="Arial"/>
          <w:sz w:val="20"/>
          <w:szCs w:val="20"/>
          <w:lang w:val="fr-FR"/>
        </w:rPr>
        <w:t xml:space="preserve">, </w:t>
      </w:r>
      <w:r w:rsidRPr="00D73459">
        <w:rPr>
          <w:rFonts w:cs="Arial"/>
          <w:sz w:val="20"/>
          <w:szCs w:val="20"/>
          <w:u w:val="single"/>
          <w:lang w:val="fr-FR"/>
        </w:rPr>
        <w:t>Lebas J</w:t>
      </w:r>
      <w:r w:rsidRPr="00D73459">
        <w:rPr>
          <w:rFonts w:cs="Arial"/>
          <w:sz w:val="20"/>
          <w:szCs w:val="20"/>
          <w:lang w:val="fr-FR"/>
        </w:rPr>
        <w:t xml:space="preserve">, </w:t>
      </w:r>
      <w:r w:rsidRPr="00D73459">
        <w:rPr>
          <w:rFonts w:cs="Arial"/>
          <w:sz w:val="20"/>
          <w:szCs w:val="20"/>
          <w:u w:val="single"/>
          <w:lang w:val="fr-FR"/>
        </w:rPr>
        <w:t>Chauvin P</w:t>
      </w:r>
      <w:r w:rsidRPr="00D73459">
        <w:rPr>
          <w:rFonts w:cs="Arial"/>
          <w:sz w:val="20"/>
          <w:szCs w:val="20"/>
          <w:lang w:val="fr-FR"/>
        </w:rPr>
        <w:t xml:space="preserve">. </w:t>
      </w:r>
      <w:r w:rsidRPr="00D73459">
        <w:rPr>
          <w:rFonts w:cs="Arial"/>
          <w:i/>
          <w:iCs/>
          <w:sz w:val="20"/>
          <w:szCs w:val="20"/>
          <w:lang w:val="fr-FR"/>
        </w:rPr>
        <w:t>Migration, santé et soins médicaux à Mayotte</w:t>
      </w:r>
      <w:r w:rsidRPr="00D73459">
        <w:rPr>
          <w:rFonts w:cs="Arial"/>
          <w:sz w:val="20"/>
          <w:szCs w:val="20"/>
          <w:lang w:val="fr-FR"/>
        </w:rPr>
        <w:t>. Paris, AFD (Document de travail) 2010, 43 p.</w:t>
      </w:r>
    </w:p>
    <w:p w14:paraId="3569047A" w14:textId="77777777" w:rsidR="00D73459" w:rsidRPr="00FB62B8" w:rsidRDefault="00D73459" w:rsidP="00D73459">
      <w:pPr>
        <w:autoSpaceDE w:val="0"/>
        <w:autoSpaceDN w:val="0"/>
        <w:adjustRightInd w:val="0"/>
        <w:spacing w:before="60" w:after="0" w:line="240" w:lineRule="auto"/>
        <w:rPr>
          <w:rFonts w:cs="Arial"/>
          <w:sz w:val="20"/>
          <w:szCs w:val="20"/>
          <w:lang w:val="fr-FR"/>
        </w:rPr>
      </w:pPr>
      <w:r w:rsidRPr="00D73459">
        <w:rPr>
          <w:rFonts w:cs="Arial"/>
          <w:sz w:val="20"/>
          <w:szCs w:val="20"/>
          <w:lang w:val="fr-FR"/>
        </w:rPr>
        <w:t xml:space="preserve">OS-8.1-11. Joubert M, </w:t>
      </w:r>
      <w:r w:rsidRPr="00D73459">
        <w:rPr>
          <w:rFonts w:cs="Arial"/>
          <w:sz w:val="20"/>
          <w:szCs w:val="20"/>
          <w:u w:val="single"/>
          <w:lang w:val="fr-FR"/>
        </w:rPr>
        <w:t>Chauvin P</w:t>
      </w:r>
      <w:r w:rsidRPr="00D73459">
        <w:rPr>
          <w:rFonts w:cs="Arial"/>
          <w:sz w:val="20"/>
          <w:szCs w:val="20"/>
          <w:lang w:val="fr-FR"/>
        </w:rPr>
        <w:t xml:space="preserve">, C R. Les Ateliers Santé Ville : intersectorialité et réduction des inégalités sociales de santé à l’échelon local. </w:t>
      </w:r>
      <w:r w:rsidRPr="00D73459">
        <w:rPr>
          <w:rFonts w:cs="Arial"/>
          <w:i/>
          <w:iCs/>
          <w:sz w:val="20"/>
          <w:szCs w:val="20"/>
          <w:lang w:val="fr-FR"/>
        </w:rPr>
        <w:t>In</w:t>
      </w:r>
      <w:r w:rsidRPr="00D73459">
        <w:rPr>
          <w:rFonts w:cs="Arial"/>
          <w:sz w:val="20"/>
          <w:szCs w:val="20"/>
          <w:lang w:val="fr-FR"/>
        </w:rPr>
        <w:t xml:space="preserve">: Potvin L, Moquet M, Jones C, eds. </w:t>
      </w:r>
      <w:r w:rsidRPr="00D73459">
        <w:rPr>
          <w:rFonts w:cs="Arial"/>
          <w:i/>
          <w:iCs/>
          <w:sz w:val="20"/>
          <w:szCs w:val="20"/>
          <w:lang w:val="fr-FR"/>
        </w:rPr>
        <w:t>Réduire les inégalités sociales en santé</w:t>
      </w:r>
      <w:r w:rsidRPr="00D73459">
        <w:rPr>
          <w:rFonts w:cs="Arial"/>
          <w:sz w:val="20"/>
          <w:szCs w:val="20"/>
          <w:lang w:val="fr-FR"/>
        </w:rPr>
        <w:t xml:space="preserve">. </w:t>
      </w:r>
      <w:r w:rsidRPr="00FB62B8">
        <w:rPr>
          <w:rFonts w:cs="Arial"/>
          <w:sz w:val="20"/>
          <w:szCs w:val="20"/>
          <w:lang w:val="fr-FR"/>
        </w:rPr>
        <w:t>Saint-Denis: INPES, 2010, p. 178-87.</w:t>
      </w:r>
    </w:p>
    <w:p w14:paraId="18DD7CB0" w14:textId="77777777" w:rsidR="00D73459" w:rsidRPr="00D73459" w:rsidRDefault="00D73459" w:rsidP="00D73459">
      <w:pPr>
        <w:autoSpaceDE w:val="0"/>
        <w:autoSpaceDN w:val="0"/>
        <w:adjustRightInd w:val="0"/>
        <w:spacing w:before="60" w:after="0" w:line="240" w:lineRule="auto"/>
        <w:rPr>
          <w:rFonts w:cs="Arial"/>
          <w:sz w:val="20"/>
          <w:szCs w:val="20"/>
          <w:lang w:val="fr-FR"/>
        </w:rPr>
      </w:pPr>
      <w:r w:rsidRPr="00D73459">
        <w:rPr>
          <w:rFonts w:cs="Arial"/>
          <w:sz w:val="20"/>
          <w:szCs w:val="20"/>
          <w:lang w:val="fr-FR"/>
        </w:rPr>
        <w:t xml:space="preserve">OS-8.1-12. Laporte A, Le Méner E, </w:t>
      </w:r>
      <w:r w:rsidRPr="00D73459">
        <w:rPr>
          <w:rFonts w:cs="Arial"/>
          <w:sz w:val="20"/>
          <w:szCs w:val="20"/>
          <w:u w:val="single"/>
          <w:lang w:val="fr-FR"/>
        </w:rPr>
        <w:t>Chauvin P</w:t>
      </w:r>
      <w:r w:rsidRPr="00D73459">
        <w:rPr>
          <w:rFonts w:cs="Arial"/>
          <w:sz w:val="20"/>
          <w:szCs w:val="20"/>
          <w:lang w:val="fr-FR"/>
        </w:rPr>
        <w:t xml:space="preserve">. La santé mentale et les addictions des personnes sans logement personnel : quelques éclairages issus d’une enquête de prévalence en Ile-de-France. </w:t>
      </w:r>
      <w:r w:rsidRPr="00D73459">
        <w:rPr>
          <w:rFonts w:cs="Arial"/>
          <w:i/>
          <w:iCs/>
          <w:sz w:val="20"/>
          <w:szCs w:val="20"/>
          <w:lang w:val="fr-FR"/>
        </w:rPr>
        <w:t>In</w:t>
      </w:r>
      <w:r w:rsidRPr="00D73459">
        <w:rPr>
          <w:rFonts w:cs="Arial"/>
          <w:sz w:val="20"/>
          <w:szCs w:val="20"/>
          <w:lang w:val="fr-FR"/>
        </w:rPr>
        <w:t xml:space="preserve">: ONPES, ed. </w:t>
      </w:r>
      <w:r w:rsidRPr="00D73459">
        <w:rPr>
          <w:rFonts w:cs="Arial"/>
          <w:i/>
          <w:iCs/>
          <w:sz w:val="20"/>
          <w:szCs w:val="20"/>
          <w:lang w:val="fr-FR"/>
        </w:rPr>
        <w:t>Les travaux de l’Observatoire national de la pauvreté et de l’exclusion sociale</w:t>
      </w:r>
      <w:r w:rsidRPr="00D73459">
        <w:rPr>
          <w:rFonts w:cs="Arial"/>
          <w:sz w:val="20"/>
          <w:szCs w:val="20"/>
          <w:lang w:val="fr-FR"/>
        </w:rPr>
        <w:t>. Paris: La documentation française, 2010, p. 413-34.</w:t>
      </w:r>
    </w:p>
    <w:p w14:paraId="0405208B" w14:textId="77777777" w:rsidR="00D73459" w:rsidRPr="00D73459" w:rsidRDefault="00D73459" w:rsidP="002A0A26">
      <w:pPr>
        <w:widowControl/>
        <w:autoSpaceDE w:val="0"/>
        <w:autoSpaceDN w:val="0"/>
        <w:adjustRightInd w:val="0"/>
        <w:spacing w:before="60" w:after="0" w:line="240" w:lineRule="auto"/>
        <w:rPr>
          <w:rFonts w:cs="Arial"/>
          <w:sz w:val="20"/>
          <w:szCs w:val="20"/>
          <w:lang w:val="fr-FR"/>
        </w:rPr>
      </w:pPr>
      <w:r w:rsidRPr="00D73459">
        <w:rPr>
          <w:rFonts w:cs="Arial"/>
          <w:sz w:val="20"/>
          <w:szCs w:val="20"/>
          <w:lang w:val="fr-FR"/>
        </w:rPr>
        <w:t xml:space="preserve">OS-8.1-13. </w:t>
      </w:r>
      <w:r w:rsidRPr="00D73459">
        <w:rPr>
          <w:rFonts w:cs="Arial"/>
          <w:sz w:val="20"/>
          <w:szCs w:val="20"/>
          <w:u w:val="single"/>
          <w:lang w:val="fr-FR"/>
        </w:rPr>
        <w:t>Chauvin P</w:t>
      </w:r>
      <w:r w:rsidRPr="00D73459">
        <w:rPr>
          <w:rFonts w:cs="Arial"/>
          <w:sz w:val="20"/>
          <w:szCs w:val="20"/>
          <w:lang w:val="fr-FR"/>
        </w:rPr>
        <w:t xml:space="preserve">, </w:t>
      </w:r>
      <w:r w:rsidRPr="00D73459">
        <w:rPr>
          <w:rFonts w:cs="Arial"/>
          <w:sz w:val="20"/>
          <w:szCs w:val="20"/>
          <w:u w:val="single"/>
          <w:lang w:val="fr-FR"/>
        </w:rPr>
        <w:t>Parizot I</w:t>
      </w:r>
      <w:r w:rsidRPr="00D73459">
        <w:rPr>
          <w:rFonts w:cs="Arial"/>
          <w:sz w:val="20"/>
          <w:szCs w:val="20"/>
          <w:lang w:val="fr-FR"/>
        </w:rPr>
        <w:t xml:space="preserve">. Précarité. </w:t>
      </w:r>
      <w:r w:rsidRPr="00491951">
        <w:rPr>
          <w:rFonts w:cs="Arial"/>
          <w:i/>
          <w:iCs/>
          <w:sz w:val="20"/>
          <w:szCs w:val="20"/>
        </w:rPr>
        <w:t>In</w:t>
      </w:r>
      <w:r w:rsidRPr="00491951">
        <w:rPr>
          <w:rFonts w:cs="Arial"/>
          <w:sz w:val="20"/>
          <w:szCs w:val="20"/>
        </w:rPr>
        <w:t xml:space="preserve">: Fassin D, Hauray B, eds. </w:t>
      </w:r>
      <w:r w:rsidRPr="00D73459">
        <w:rPr>
          <w:rFonts w:cs="Arial"/>
          <w:i/>
          <w:iCs/>
          <w:sz w:val="20"/>
          <w:szCs w:val="20"/>
          <w:lang w:val="fr-FR"/>
        </w:rPr>
        <w:t>Santé publique: l'état des savoirs</w:t>
      </w:r>
      <w:r w:rsidRPr="00D73459">
        <w:rPr>
          <w:rFonts w:cs="Arial"/>
          <w:sz w:val="20"/>
          <w:szCs w:val="20"/>
          <w:lang w:val="fr-FR"/>
        </w:rPr>
        <w:t>. Paris: La Découverte, 2010, p. 279-90.</w:t>
      </w:r>
    </w:p>
    <w:p w14:paraId="53BE153D" w14:textId="77777777" w:rsidR="00D73459" w:rsidRPr="00D73459" w:rsidRDefault="00D73459" w:rsidP="00D73459">
      <w:pPr>
        <w:autoSpaceDE w:val="0"/>
        <w:autoSpaceDN w:val="0"/>
        <w:adjustRightInd w:val="0"/>
        <w:spacing w:before="60" w:after="0" w:line="240" w:lineRule="auto"/>
        <w:rPr>
          <w:rFonts w:cs="Arial"/>
          <w:sz w:val="20"/>
          <w:szCs w:val="20"/>
          <w:lang w:val="fr-FR"/>
        </w:rPr>
      </w:pPr>
      <w:r w:rsidRPr="00D73459">
        <w:rPr>
          <w:rFonts w:cs="Arial"/>
          <w:sz w:val="20"/>
          <w:szCs w:val="20"/>
          <w:lang w:val="fr-FR"/>
        </w:rPr>
        <w:t xml:space="preserve">OS-8.1-14. Girard V, Estecahandy P, </w:t>
      </w:r>
      <w:r w:rsidRPr="00D73459">
        <w:rPr>
          <w:rFonts w:cs="Arial"/>
          <w:sz w:val="20"/>
          <w:szCs w:val="20"/>
          <w:u w:val="single"/>
          <w:lang w:val="fr-FR"/>
        </w:rPr>
        <w:t>Chauvin P</w:t>
      </w:r>
      <w:r w:rsidRPr="00D73459">
        <w:rPr>
          <w:rFonts w:cs="Arial"/>
          <w:sz w:val="20"/>
          <w:szCs w:val="20"/>
          <w:lang w:val="fr-FR"/>
        </w:rPr>
        <w:t xml:space="preserve">. </w:t>
      </w:r>
      <w:r w:rsidRPr="00D73459">
        <w:rPr>
          <w:rFonts w:cs="Arial"/>
          <w:i/>
          <w:iCs/>
          <w:sz w:val="20"/>
          <w:szCs w:val="20"/>
          <w:lang w:val="fr-FR"/>
        </w:rPr>
        <w:t>La santé des personnes sans chez soi - Plaidoyer et propositions pour un accompagnement des personnes à un rétablissement social et citoyen. Rapport à la Ministre de la santé et des sports</w:t>
      </w:r>
      <w:r w:rsidRPr="00D73459">
        <w:rPr>
          <w:rFonts w:cs="Arial"/>
          <w:sz w:val="20"/>
          <w:szCs w:val="20"/>
          <w:lang w:val="fr-FR"/>
        </w:rPr>
        <w:t>. Paris, La Documentation française 2010, 231 p.</w:t>
      </w:r>
    </w:p>
    <w:p w14:paraId="3E41AD76" w14:textId="77777777" w:rsidR="00D73459" w:rsidRPr="00D73459" w:rsidRDefault="00D73459" w:rsidP="00D73459">
      <w:pPr>
        <w:autoSpaceDE w:val="0"/>
        <w:autoSpaceDN w:val="0"/>
        <w:adjustRightInd w:val="0"/>
        <w:spacing w:before="60" w:after="0" w:line="240" w:lineRule="auto"/>
        <w:rPr>
          <w:rFonts w:cs="Arial"/>
          <w:sz w:val="20"/>
          <w:szCs w:val="20"/>
          <w:lang w:val="fr-FR"/>
        </w:rPr>
      </w:pPr>
      <w:r w:rsidRPr="00D73459">
        <w:rPr>
          <w:rFonts w:cs="Arial"/>
          <w:sz w:val="20"/>
          <w:szCs w:val="20"/>
          <w:lang w:val="fr-FR"/>
        </w:rPr>
        <w:t xml:space="preserve">OS-8.1-15. Detrez M, Douay C, Le Strat Y, </w:t>
      </w:r>
      <w:r w:rsidRPr="00D73459">
        <w:rPr>
          <w:rFonts w:cs="Arial"/>
          <w:sz w:val="20"/>
          <w:szCs w:val="20"/>
          <w:u w:val="single"/>
          <w:lang w:val="fr-FR"/>
        </w:rPr>
        <w:t>Chauvin P</w:t>
      </w:r>
      <w:r w:rsidRPr="00D73459">
        <w:rPr>
          <w:rFonts w:cs="Arial"/>
          <w:sz w:val="20"/>
          <w:szCs w:val="20"/>
          <w:lang w:val="fr-FR"/>
        </w:rPr>
        <w:t xml:space="preserve">, Laporte A. Enquête sur la santé mentale et les addictions chez les sans logement franciliens (SAMENTA) : une double contrainte d’enquête. </w:t>
      </w:r>
      <w:r w:rsidRPr="00D73459">
        <w:rPr>
          <w:rFonts w:cs="Arial"/>
          <w:i/>
          <w:iCs/>
          <w:sz w:val="20"/>
          <w:szCs w:val="20"/>
          <w:lang w:val="fr-FR"/>
        </w:rPr>
        <w:t>In</w:t>
      </w:r>
      <w:r w:rsidRPr="00D73459">
        <w:rPr>
          <w:rFonts w:cs="Arial"/>
          <w:sz w:val="20"/>
          <w:szCs w:val="20"/>
          <w:lang w:val="fr-FR"/>
        </w:rPr>
        <w:t xml:space="preserve">: Tremblay M, Lavallée P, El Haj Tirari M, eds. </w:t>
      </w:r>
      <w:r w:rsidRPr="00D73459">
        <w:rPr>
          <w:rFonts w:cs="Arial"/>
          <w:i/>
          <w:iCs/>
          <w:sz w:val="20"/>
          <w:szCs w:val="20"/>
          <w:lang w:val="fr-FR"/>
        </w:rPr>
        <w:t>Pratiques et méthodes de sondage</w:t>
      </w:r>
      <w:r w:rsidRPr="00D73459">
        <w:rPr>
          <w:rFonts w:cs="Arial"/>
          <w:sz w:val="20"/>
          <w:szCs w:val="20"/>
          <w:lang w:val="fr-FR"/>
        </w:rPr>
        <w:t>. Paris: Dunod, 2011, p. 125-29.</w:t>
      </w:r>
    </w:p>
    <w:p w14:paraId="78A85BB5" w14:textId="77777777" w:rsidR="00D73459" w:rsidRPr="00D73459" w:rsidRDefault="00D73459" w:rsidP="00D73459">
      <w:pPr>
        <w:autoSpaceDE w:val="0"/>
        <w:autoSpaceDN w:val="0"/>
        <w:adjustRightInd w:val="0"/>
        <w:spacing w:before="60" w:after="0" w:line="240" w:lineRule="auto"/>
        <w:rPr>
          <w:rFonts w:cs="Arial"/>
          <w:sz w:val="20"/>
          <w:szCs w:val="20"/>
          <w:lang w:val="fr-FR"/>
        </w:rPr>
      </w:pPr>
      <w:r w:rsidRPr="00D73459">
        <w:rPr>
          <w:rFonts w:cs="Arial"/>
          <w:sz w:val="20"/>
          <w:szCs w:val="20"/>
          <w:lang w:val="fr-FR"/>
        </w:rPr>
        <w:t xml:space="preserve">OS-8.1-16. </w:t>
      </w:r>
      <w:r w:rsidRPr="00D73459">
        <w:rPr>
          <w:rFonts w:cs="Arial"/>
          <w:sz w:val="20"/>
          <w:szCs w:val="20"/>
          <w:u w:val="single"/>
          <w:lang w:val="fr-FR"/>
        </w:rPr>
        <w:t>Jolivet A</w:t>
      </w:r>
      <w:r w:rsidRPr="00D73459">
        <w:rPr>
          <w:rFonts w:cs="Arial"/>
          <w:sz w:val="20"/>
          <w:szCs w:val="20"/>
          <w:lang w:val="fr-FR"/>
        </w:rPr>
        <w:t xml:space="preserve">, </w:t>
      </w:r>
      <w:r w:rsidRPr="00D73459">
        <w:rPr>
          <w:rFonts w:cs="Arial"/>
          <w:sz w:val="20"/>
          <w:szCs w:val="20"/>
          <w:u w:val="single"/>
          <w:lang w:val="fr-FR"/>
        </w:rPr>
        <w:t>Cadot E</w:t>
      </w:r>
      <w:r w:rsidRPr="00D73459">
        <w:rPr>
          <w:rFonts w:cs="Arial"/>
          <w:sz w:val="20"/>
          <w:szCs w:val="20"/>
          <w:lang w:val="fr-FR"/>
        </w:rPr>
        <w:t xml:space="preserve">, Carde E, </w:t>
      </w:r>
      <w:r w:rsidRPr="00D73459">
        <w:rPr>
          <w:rFonts w:cs="Arial"/>
          <w:sz w:val="20"/>
          <w:szCs w:val="20"/>
          <w:u w:val="single"/>
          <w:lang w:val="fr-FR"/>
        </w:rPr>
        <w:t>Florence S</w:t>
      </w:r>
      <w:r w:rsidRPr="00D73459">
        <w:rPr>
          <w:rFonts w:cs="Arial"/>
          <w:sz w:val="20"/>
          <w:szCs w:val="20"/>
          <w:lang w:val="fr-FR"/>
        </w:rPr>
        <w:t xml:space="preserve">, </w:t>
      </w:r>
      <w:r w:rsidRPr="00D73459">
        <w:rPr>
          <w:rFonts w:cs="Arial"/>
          <w:sz w:val="20"/>
          <w:szCs w:val="20"/>
          <w:u w:val="single"/>
          <w:lang w:val="fr-FR"/>
        </w:rPr>
        <w:t>Lesieur S</w:t>
      </w:r>
      <w:r w:rsidRPr="00D73459">
        <w:rPr>
          <w:rFonts w:cs="Arial"/>
          <w:sz w:val="20"/>
          <w:szCs w:val="20"/>
          <w:lang w:val="fr-FR"/>
        </w:rPr>
        <w:t xml:space="preserve">, </w:t>
      </w:r>
      <w:r w:rsidRPr="00D73459">
        <w:rPr>
          <w:rFonts w:cs="Arial"/>
          <w:sz w:val="20"/>
          <w:szCs w:val="20"/>
          <w:u w:val="single"/>
          <w:lang w:val="fr-FR"/>
        </w:rPr>
        <w:t>Lebas J</w:t>
      </w:r>
      <w:r w:rsidRPr="00D73459">
        <w:rPr>
          <w:rFonts w:cs="Arial"/>
          <w:sz w:val="20"/>
          <w:szCs w:val="20"/>
          <w:lang w:val="fr-FR"/>
        </w:rPr>
        <w:t xml:space="preserve">, </w:t>
      </w:r>
      <w:r w:rsidRPr="00D73459">
        <w:rPr>
          <w:rFonts w:cs="Arial"/>
          <w:sz w:val="20"/>
          <w:szCs w:val="20"/>
          <w:u w:val="single"/>
          <w:lang w:val="fr-FR"/>
        </w:rPr>
        <w:t>Chauvin P</w:t>
      </w:r>
      <w:r w:rsidRPr="00D73459">
        <w:rPr>
          <w:rFonts w:cs="Arial"/>
          <w:sz w:val="20"/>
          <w:szCs w:val="20"/>
          <w:lang w:val="fr-FR"/>
        </w:rPr>
        <w:t xml:space="preserve">. </w:t>
      </w:r>
      <w:r w:rsidRPr="00D73459">
        <w:rPr>
          <w:rFonts w:cs="Arial"/>
          <w:i/>
          <w:iCs/>
          <w:sz w:val="20"/>
          <w:szCs w:val="20"/>
          <w:lang w:val="fr-FR"/>
        </w:rPr>
        <w:t>Migration et soins en Guyane</w:t>
      </w:r>
      <w:r w:rsidRPr="00D73459">
        <w:rPr>
          <w:rFonts w:cs="Arial"/>
          <w:sz w:val="20"/>
          <w:szCs w:val="20"/>
          <w:lang w:val="fr-FR"/>
        </w:rPr>
        <w:t>. Paris, AFD (Document de travail) 2011, 117p.</w:t>
      </w:r>
    </w:p>
    <w:p w14:paraId="6DD338C5" w14:textId="77777777" w:rsidR="00D73459" w:rsidRPr="00D73459" w:rsidRDefault="00D73459" w:rsidP="00D73459">
      <w:pPr>
        <w:autoSpaceDE w:val="0"/>
        <w:autoSpaceDN w:val="0"/>
        <w:adjustRightInd w:val="0"/>
        <w:spacing w:before="60" w:after="0" w:line="240" w:lineRule="auto"/>
        <w:rPr>
          <w:rFonts w:cs="Arial"/>
          <w:sz w:val="20"/>
          <w:szCs w:val="20"/>
          <w:lang w:val="fr-FR"/>
        </w:rPr>
      </w:pPr>
      <w:r w:rsidRPr="00D73459">
        <w:rPr>
          <w:rFonts w:cs="Arial"/>
          <w:sz w:val="20"/>
          <w:szCs w:val="20"/>
          <w:lang w:val="fr-FR"/>
        </w:rPr>
        <w:t xml:space="preserve">OS-8.1-17. </w:t>
      </w:r>
      <w:r w:rsidRPr="00D73459">
        <w:rPr>
          <w:rFonts w:cs="Arial"/>
          <w:sz w:val="20"/>
          <w:szCs w:val="20"/>
          <w:u w:val="single"/>
          <w:lang w:val="fr-FR"/>
        </w:rPr>
        <w:t>Thomas V</w:t>
      </w:r>
      <w:r w:rsidRPr="00D73459">
        <w:rPr>
          <w:rFonts w:cs="Arial"/>
          <w:sz w:val="20"/>
          <w:szCs w:val="20"/>
          <w:lang w:val="fr-FR"/>
        </w:rPr>
        <w:t xml:space="preserve">. Conflit d’interprétation autour des normes ergonomiques aux Etats-Unis. </w:t>
      </w:r>
      <w:r w:rsidRPr="00491951">
        <w:rPr>
          <w:rFonts w:cs="Arial"/>
          <w:i/>
          <w:iCs/>
          <w:sz w:val="20"/>
          <w:szCs w:val="20"/>
        </w:rPr>
        <w:t>In</w:t>
      </w:r>
      <w:r w:rsidRPr="00491951">
        <w:rPr>
          <w:rFonts w:cs="Arial"/>
          <w:sz w:val="20"/>
          <w:szCs w:val="20"/>
        </w:rPr>
        <w:t xml:space="preserve">: Thébaud-Mony A, Daubas-Letourneux V, Frigul N, Jobin P, eds. </w:t>
      </w:r>
      <w:r w:rsidRPr="00D73459">
        <w:rPr>
          <w:rFonts w:cs="Arial"/>
          <w:i/>
          <w:iCs/>
          <w:sz w:val="20"/>
          <w:szCs w:val="20"/>
          <w:lang w:val="fr-FR"/>
        </w:rPr>
        <w:t>La Santé au travail : De quoi parle-t-on ?</w:t>
      </w:r>
      <w:r w:rsidRPr="00D73459">
        <w:rPr>
          <w:rFonts w:cs="Arial"/>
          <w:sz w:val="20"/>
          <w:szCs w:val="20"/>
          <w:lang w:val="fr-FR"/>
        </w:rPr>
        <w:t xml:space="preserve"> Paris: La Découverte (coll. Recherches), 2012.</w:t>
      </w:r>
    </w:p>
    <w:p w14:paraId="5B35CDE2" w14:textId="77777777" w:rsidR="00D73459" w:rsidRPr="00D73459" w:rsidRDefault="00D73459" w:rsidP="00D73459">
      <w:pPr>
        <w:autoSpaceDE w:val="0"/>
        <w:autoSpaceDN w:val="0"/>
        <w:adjustRightInd w:val="0"/>
        <w:spacing w:before="60" w:after="0" w:line="240" w:lineRule="auto"/>
        <w:rPr>
          <w:rFonts w:cs="Arial"/>
          <w:sz w:val="20"/>
          <w:szCs w:val="20"/>
          <w:lang w:val="fr-FR"/>
        </w:rPr>
      </w:pPr>
      <w:r w:rsidRPr="00D73459">
        <w:rPr>
          <w:rFonts w:cs="Arial"/>
          <w:sz w:val="20"/>
          <w:szCs w:val="20"/>
          <w:lang w:val="fr-FR"/>
        </w:rPr>
        <w:t xml:space="preserve">OS-8.1-18. </w:t>
      </w:r>
      <w:r w:rsidRPr="00D73459">
        <w:rPr>
          <w:rFonts w:cs="Arial"/>
          <w:sz w:val="20"/>
          <w:szCs w:val="20"/>
          <w:u w:val="single"/>
          <w:lang w:val="fr-FR"/>
        </w:rPr>
        <w:t>Chauvin P</w:t>
      </w:r>
      <w:r w:rsidRPr="00D73459">
        <w:rPr>
          <w:rFonts w:cs="Arial"/>
          <w:sz w:val="20"/>
          <w:szCs w:val="20"/>
          <w:lang w:val="fr-FR"/>
        </w:rPr>
        <w:t xml:space="preserve">. Au devant, auprès et avec : soigner les précaires. </w:t>
      </w:r>
      <w:r w:rsidRPr="00D73459">
        <w:rPr>
          <w:rFonts w:cs="Arial"/>
          <w:i/>
          <w:iCs/>
          <w:sz w:val="20"/>
          <w:szCs w:val="20"/>
          <w:lang w:val="fr-FR"/>
        </w:rPr>
        <w:t>In</w:t>
      </w:r>
      <w:r w:rsidRPr="00D73459">
        <w:rPr>
          <w:rFonts w:cs="Arial"/>
          <w:sz w:val="20"/>
          <w:szCs w:val="20"/>
          <w:lang w:val="fr-FR"/>
        </w:rPr>
        <w:t xml:space="preserve">: Bréchat P, Lebas J, eds. </w:t>
      </w:r>
      <w:r w:rsidRPr="00D73459">
        <w:rPr>
          <w:rFonts w:cs="Arial"/>
          <w:i/>
          <w:iCs/>
          <w:sz w:val="20"/>
          <w:szCs w:val="20"/>
          <w:lang w:val="fr-FR"/>
        </w:rPr>
        <w:t>Innover contre les inégalités de santé</w:t>
      </w:r>
      <w:r w:rsidRPr="00D73459">
        <w:rPr>
          <w:rFonts w:cs="Arial"/>
          <w:sz w:val="20"/>
          <w:szCs w:val="20"/>
          <w:lang w:val="fr-FR"/>
        </w:rPr>
        <w:t>. Rennes: Les Presses de l'EHESP, 2012, p. 377-86.</w:t>
      </w:r>
    </w:p>
    <w:p w14:paraId="3A283BBB" w14:textId="77777777" w:rsidR="00D73459" w:rsidRPr="00D73459" w:rsidRDefault="00D73459" w:rsidP="00D73459">
      <w:pPr>
        <w:autoSpaceDE w:val="0"/>
        <w:autoSpaceDN w:val="0"/>
        <w:adjustRightInd w:val="0"/>
        <w:spacing w:before="60" w:after="0" w:line="240" w:lineRule="auto"/>
        <w:rPr>
          <w:rFonts w:cs="Arial"/>
          <w:sz w:val="20"/>
          <w:szCs w:val="20"/>
          <w:lang w:val="fr-FR"/>
        </w:rPr>
      </w:pPr>
      <w:r w:rsidRPr="00D73459">
        <w:rPr>
          <w:rFonts w:cs="Arial"/>
          <w:sz w:val="20"/>
          <w:szCs w:val="20"/>
          <w:lang w:val="fr-FR"/>
        </w:rPr>
        <w:t xml:space="preserve">OS-8.1-19. </w:t>
      </w:r>
      <w:r w:rsidRPr="00D73459">
        <w:rPr>
          <w:rFonts w:cs="Arial"/>
          <w:sz w:val="20"/>
          <w:szCs w:val="20"/>
          <w:u w:val="single"/>
          <w:lang w:val="fr-FR"/>
        </w:rPr>
        <w:t>Renahy E</w:t>
      </w:r>
      <w:r w:rsidRPr="00D73459">
        <w:rPr>
          <w:rFonts w:cs="Arial"/>
          <w:sz w:val="20"/>
          <w:szCs w:val="20"/>
          <w:lang w:val="fr-FR"/>
        </w:rPr>
        <w:t xml:space="preserve">, </w:t>
      </w:r>
      <w:r w:rsidRPr="00D73459">
        <w:rPr>
          <w:rFonts w:cs="Arial"/>
          <w:sz w:val="20"/>
          <w:szCs w:val="20"/>
          <w:u w:val="single"/>
          <w:lang w:val="fr-FR"/>
        </w:rPr>
        <w:t>Vallée J</w:t>
      </w:r>
      <w:r w:rsidRPr="00D73459">
        <w:rPr>
          <w:rFonts w:cs="Arial"/>
          <w:sz w:val="20"/>
          <w:szCs w:val="20"/>
          <w:lang w:val="fr-FR"/>
        </w:rPr>
        <w:t xml:space="preserve">, </w:t>
      </w:r>
      <w:r w:rsidRPr="00D73459">
        <w:rPr>
          <w:rFonts w:cs="Arial"/>
          <w:sz w:val="20"/>
          <w:szCs w:val="20"/>
          <w:u w:val="single"/>
          <w:lang w:val="fr-FR"/>
        </w:rPr>
        <w:t>Parizot I</w:t>
      </w:r>
      <w:r w:rsidRPr="00D73459">
        <w:rPr>
          <w:rFonts w:cs="Arial"/>
          <w:sz w:val="20"/>
          <w:szCs w:val="20"/>
          <w:lang w:val="fr-FR"/>
        </w:rPr>
        <w:t xml:space="preserve">, </w:t>
      </w:r>
      <w:r w:rsidRPr="00D73459">
        <w:rPr>
          <w:rFonts w:cs="Arial"/>
          <w:sz w:val="20"/>
          <w:szCs w:val="20"/>
          <w:u w:val="single"/>
          <w:lang w:val="fr-FR"/>
        </w:rPr>
        <w:t>Chauvin P</w:t>
      </w:r>
      <w:r w:rsidRPr="00D73459">
        <w:rPr>
          <w:rFonts w:cs="Arial"/>
          <w:sz w:val="20"/>
          <w:szCs w:val="20"/>
          <w:lang w:val="fr-FR"/>
        </w:rPr>
        <w:t xml:space="preserve">. Le renoncement aux soins pour raisons financières dans l'agglomération parisienne : déterminants sociaux et évolution entre 2005 et 2010 dans la cohorte SIRS </w:t>
      </w:r>
      <w:r w:rsidRPr="00D73459">
        <w:rPr>
          <w:rFonts w:cs="Arial"/>
          <w:i/>
          <w:iCs/>
          <w:sz w:val="20"/>
          <w:szCs w:val="20"/>
          <w:lang w:val="fr-FR"/>
        </w:rPr>
        <w:t>In</w:t>
      </w:r>
      <w:r w:rsidRPr="00D73459">
        <w:rPr>
          <w:rFonts w:cs="Arial"/>
          <w:sz w:val="20"/>
          <w:szCs w:val="20"/>
          <w:lang w:val="fr-FR"/>
        </w:rPr>
        <w:t xml:space="preserve">: Boisguérin B, ed. </w:t>
      </w:r>
      <w:r w:rsidRPr="00D73459">
        <w:rPr>
          <w:rFonts w:cs="Arial"/>
          <w:i/>
          <w:iCs/>
          <w:sz w:val="20"/>
          <w:szCs w:val="20"/>
          <w:lang w:val="fr-FR"/>
        </w:rPr>
        <w:t>Le renoncement aux soins</w:t>
      </w:r>
      <w:r w:rsidRPr="00D73459">
        <w:rPr>
          <w:rFonts w:cs="Arial"/>
          <w:sz w:val="20"/>
          <w:szCs w:val="20"/>
          <w:lang w:val="fr-FR"/>
        </w:rPr>
        <w:t>. Paris: DREES, 2012, p. 41-66.</w:t>
      </w:r>
    </w:p>
    <w:p w14:paraId="34884C9A" w14:textId="77777777" w:rsidR="00D73459" w:rsidRPr="002A0A26" w:rsidRDefault="00D73459" w:rsidP="00D73459">
      <w:pPr>
        <w:autoSpaceDE w:val="0"/>
        <w:autoSpaceDN w:val="0"/>
        <w:adjustRightInd w:val="0"/>
        <w:spacing w:before="60" w:after="0" w:line="240" w:lineRule="auto"/>
        <w:rPr>
          <w:rFonts w:cs="Arial"/>
          <w:sz w:val="20"/>
          <w:szCs w:val="20"/>
          <w:lang w:val="fr-FR"/>
        </w:rPr>
      </w:pPr>
      <w:r w:rsidRPr="00D73459">
        <w:rPr>
          <w:rFonts w:cs="Arial"/>
          <w:sz w:val="20"/>
          <w:szCs w:val="20"/>
          <w:lang w:val="fr-FR"/>
        </w:rPr>
        <w:t xml:space="preserve">OS-8.1-20. </w:t>
      </w:r>
      <w:r w:rsidRPr="00D73459">
        <w:rPr>
          <w:rFonts w:cs="Arial"/>
          <w:sz w:val="20"/>
          <w:szCs w:val="20"/>
          <w:u w:val="single"/>
          <w:lang w:val="fr-FR"/>
        </w:rPr>
        <w:t>Chauvin P</w:t>
      </w:r>
      <w:r w:rsidRPr="00D73459">
        <w:rPr>
          <w:rFonts w:cs="Arial"/>
          <w:sz w:val="20"/>
          <w:szCs w:val="20"/>
          <w:lang w:val="fr-FR"/>
        </w:rPr>
        <w:t xml:space="preserve">. Les inégalités sociales de santé </w:t>
      </w:r>
      <w:r w:rsidRPr="00D73459">
        <w:rPr>
          <w:rFonts w:cs="Arial"/>
          <w:i/>
          <w:iCs/>
          <w:sz w:val="20"/>
          <w:szCs w:val="20"/>
          <w:lang w:val="fr-FR"/>
        </w:rPr>
        <w:t>In</w:t>
      </w:r>
      <w:r w:rsidRPr="00D73459">
        <w:rPr>
          <w:rFonts w:cs="Arial"/>
          <w:sz w:val="20"/>
          <w:szCs w:val="20"/>
          <w:lang w:val="fr-FR"/>
        </w:rPr>
        <w:t xml:space="preserve">: Collectif, ed. </w:t>
      </w:r>
      <w:r w:rsidRPr="00D73459">
        <w:rPr>
          <w:rFonts w:cs="Arial"/>
          <w:i/>
          <w:iCs/>
          <w:sz w:val="20"/>
          <w:szCs w:val="20"/>
          <w:lang w:val="fr-FR"/>
        </w:rPr>
        <w:t>Vingt ans de médiation culturelle, vingt ans d'intervention auprès des habitants</w:t>
      </w:r>
      <w:r w:rsidRPr="00D73459">
        <w:rPr>
          <w:rFonts w:cs="Arial"/>
          <w:sz w:val="20"/>
          <w:szCs w:val="20"/>
          <w:lang w:val="fr-FR"/>
        </w:rPr>
        <w:t xml:space="preserve">. </w:t>
      </w:r>
      <w:r w:rsidRPr="002A0A26">
        <w:rPr>
          <w:rFonts w:cs="Arial"/>
          <w:sz w:val="20"/>
          <w:szCs w:val="20"/>
          <w:lang w:val="fr-FR"/>
        </w:rPr>
        <w:t>St Denis: Profession Banlieue, 2012, p. 20-7.</w:t>
      </w:r>
    </w:p>
    <w:p w14:paraId="6BEF775A" w14:textId="77777777" w:rsidR="004D56AE" w:rsidRPr="00B05602" w:rsidRDefault="004D56AE" w:rsidP="004D56AE">
      <w:pPr>
        <w:keepNext/>
        <w:spacing w:before="120" w:after="0" w:line="240" w:lineRule="auto"/>
        <w:rPr>
          <w:b/>
          <w:sz w:val="20"/>
          <w:szCs w:val="24"/>
          <w:lang w:val="fr-FR"/>
        </w:rPr>
      </w:pPr>
      <w:r>
        <w:rPr>
          <w:b/>
          <w:sz w:val="20"/>
          <w:szCs w:val="24"/>
          <w:lang w:val="fr-FR"/>
        </w:rPr>
        <w:t>Conférences invitées</w:t>
      </w:r>
    </w:p>
    <w:p w14:paraId="5CC29581" w14:textId="77777777" w:rsidR="004D56AE" w:rsidRPr="00491951" w:rsidRDefault="004D56AE" w:rsidP="004D56AE">
      <w:pPr>
        <w:autoSpaceDE w:val="0"/>
        <w:autoSpaceDN w:val="0"/>
        <w:adjustRightInd w:val="0"/>
        <w:spacing w:before="60" w:after="0" w:line="240" w:lineRule="auto"/>
        <w:rPr>
          <w:rFonts w:cs="Arial"/>
          <w:sz w:val="20"/>
          <w:szCs w:val="20"/>
        </w:rPr>
      </w:pPr>
      <w:r w:rsidRPr="004D56AE">
        <w:rPr>
          <w:rFonts w:cs="Arial"/>
          <w:sz w:val="20"/>
          <w:szCs w:val="20"/>
          <w:lang w:val="fr-FR"/>
        </w:rPr>
        <w:t xml:space="preserve">C-INV-8.1-1. </w:t>
      </w:r>
      <w:r w:rsidRPr="004D56AE">
        <w:rPr>
          <w:rFonts w:cs="Arial"/>
          <w:sz w:val="20"/>
          <w:szCs w:val="20"/>
          <w:u w:val="single"/>
          <w:lang w:val="fr-FR"/>
        </w:rPr>
        <w:t>Chauvin P</w:t>
      </w:r>
      <w:r w:rsidRPr="004D56AE">
        <w:rPr>
          <w:rFonts w:cs="Arial"/>
          <w:sz w:val="20"/>
          <w:szCs w:val="20"/>
          <w:lang w:val="fr-FR"/>
        </w:rPr>
        <w:t xml:space="preserve">. </w:t>
      </w:r>
      <w:r w:rsidRPr="004D56AE">
        <w:rPr>
          <w:rFonts w:cs="Arial"/>
          <w:i/>
          <w:iCs/>
          <w:sz w:val="20"/>
          <w:szCs w:val="20"/>
          <w:lang w:val="fr-FR"/>
        </w:rPr>
        <w:t>Eurordis survey on patients’ experience and expectations concerning access to health services in Europe.</w:t>
      </w:r>
      <w:r w:rsidRPr="004D56AE">
        <w:rPr>
          <w:rFonts w:cs="Arial"/>
          <w:sz w:val="20"/>
          <w:szCs w:val="20"/>
          <w:lang w:val="fr-FR"/>
        </w:rPr>
        <w:t xml:space="preserve"> </w:t>
      </w:r>
      <w:r w:rsidRPr="00491951">
        <w:rPr>
          <w:rFonts w:cs="Arial"/>
          <w:sz w:val="20"/>
          <w:szCs w:val="20"/>
        </w:rPr>
        <w:t>European workshop on Centres of Expertise and European Reference Networks for Rare Diseases, Prague, July 12-13 2007.</w:t>
      </w:r>
    </w:p>
    <w:p w14:paraId="2FEE5F97"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C-INV-8.1-2. </w:t>
      </w:r>
      <w:r w:rsidRPr="00491951">
        <w:rPr>
          <w:rFonts w:cs="Arial"/>
          <w:sz w:val="20"/>
          <w:szCs w:val="20"/>
          <w:u w:val="single"/>
        </w:rPr>
        <w:t>Parienti J</w:t>
      </w:r>
      <w:r w:rsidRPr="00491951">
        <w:rPr>
          <w:rFonts w:cs="Arial"/>
          <w:sz w:val="20"/>
          <w:szCs w:val="20"/>
        </w:rPr>
        <w:t xml:space="preserve">. </w:t>
      </w:r>
      <w:r w:rsidRPr="00491951">
        <w:rPr>
          <w:rFonts w:cs="Arial"/>
          <w:i/>
          <w:iCs/>
          <w:sz w:val="20"/>
          <w:szCs w:val="20"/>
        </w:rPr>
        <w:t>Overview of NNRTI-Based ARV Regimen Adherence/Resistance Profiles.</w:t>
      </w:r>
      <w:r w:rsidRPr="00491951">
        <w:rPr>
          <w:rFonts w:cs="Arial"/>
          <w:sz w:val="20"/>
          <w:szCs w:val="20"/>
        </w:rPr>
        <w:t xml:space="preserve"> 1st European conference on HAART adherence, Lisbon, July 21-22 2007.</w:t>
      </w:r>
    </w:p>
    <w:p w14:paraId="66D5E2A5"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C-INV-8.1-3. </w:t>
      </w:r>
      <w:r w:rsidRPr="00491951">
        <w:rPr>
          <w:rFonts w:cs="Arial"/>
          <w:sz w:val="20"/>
          <w:szCs w:val="20"/>
          <w:u w:val="single"/>
        </w:rPr>
        <w:t>Lebas J</w:t>
      </w:r>
      <w:r w:rsidRPr="00491951">
        <w:rPr>
          <w:rFonts w:cs="Arial"/>
          <w:sz w:val="20"/>
          <w:szCs w:val="20"/>
        </w:rPr>
        <w:t xml:space="preserve">. </w:t>
      </w:r>
      <w:r w:rsidRPr="00491951">
        <w:rPr>
          <w:rFonts w:cs="Arial"/>
          <w:i/>
          <w:iCs/>
          <w:sz w:val="20"/>
          <w:szCs w:val="20"/>
        </w:rPr>
        <w:t>Migraçaoes e saude.</w:t>
      </w:r>
      <w:r w:rsidRPr="00491951">
        <w:rPr>
          <w:rFonts w:cs="Arial"/>
          <w:sz w:val="20"/>
          <w:szCs w:val="20"/>
        </w:rPr>
        <w:t xml:space="preserve"> Conferencia Saude, Migraçoes en desenvolvimento, Lisbon, 28 septembre 2007.</w:t>
      </w:r>
    </w:p>
    <w:p w14:paraId="3664B606"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C-INV-8.1-4. </w:t>
      </w:r>
      <w:r w:rsidRPr="00491951">
        <w:rPr>
          <w:rFonts w:cs="Arial"/>
          <w:sz w:val="20"/>
          <w:szCs w:val="20"/>
          <w:u w:val="single"/>
        </w:rPr>
        <w:t>Grimaud O</w:t>
      </w:r>
      <w:r w:rsidRPr="00491951">
        <w:rPr>
          <w:rFonts w:cs="Arial"/>
          <w:sz w:val="20"/>
          <w:szCs w:val="20"/>
        </w:rPr>
        <w:t xml:space="preserve">, Janzyk V, Wilkinson J, Berghmans L. </w:t>
      </w:r>
      <w:r w:rsidRPr="00491951">
        <w:rPr>
          <w:rFonts w:cs="Arial"/>
          <w:i/>
          <w:iCs/>
          <w:sz w:val="20"/>
          <w:szCs w:val="20"/>
        </w:rPr>
        <w:t xml:space="preserve">How can we best communicate health information to enhance the impact on decision making? </w:t>
      </w:r>
      <w:r w:rsidRPr="00491951">
        <w:rPr>
          <w:rFonts w:cs="Arial"/>
          <w:sz w:val="20"/>
          <w:szCs w:val="20"/>
        </w:rPr>
        <w:t>EUPHA Conference, Helsinki, October 2007.</w:t>
      </w:r>
    </w:p>
    <w:p w14:paraId="50A7D51A"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C-INV-8.1-5. </w:t>
      </w:r>
      <w:r w:rsidRPr="00491951">
        <w:rPr>
          <w:rFonts w:cs="Arial"/>
          <w:sz w:val="20"/>
          <w:szCs w:val="20"/>
          <w:u w:val="single"/>
        </w:rPr>
        <w:t>Chaix B</w:t>
      </w:r>
      <w:r w:rsidRPr="00491951">
        <w:rPr>
          <w:rFonts w:cs="Arial"/>
          <w:sz w:val="20"/>
          <w:szCs w:val="20"/>
        </w:rPr>
        <w:t xml:space="preserve">. </w:t>
      </w:r>
      <w:r w:rsidRPr="00491951">
        <w:rPr>
          <w:rFonts w:cs="Arial"/>
          <w:i/>
          <w:iCs/>
          <w:sz w:val="20"/>
          <w:szCs w:val="20"/>
        </w:rPr>
        <w:t xml:space="preserve">Residential Environment and CORonary heart Disease (RECORD). </w:t>
      </w:r>
      <w:r w:rsidRPr="00491951">
        <w:rPr>
          <w:rFonts w:cs="Arial"/>
          <w:sz w:val="20"/>
          <w:szCs w:val="20"/>
        </w:rPr>
        <w:t>Research Workshop: Geographic Information Systems, Geo-Spatial Analysis Techniques and Beyond, McGill University, Montreal, Canada, 10 novembre 2007.</w:t>
      </w:r>
    </w:p>
    <w:p w14:paraId="51A726E1" w14:textId="77777777" w:rsidR="004D56AE" w:rsidRPr="004D56AE" w:rsidRDefault="004D56AE" w:rsidP="004D56AE">
      <w:pPr>
        <w:autoSpaceDE w:val="0"/>
        <w:autoSpaceDN w:val="0"/>
        <w:adjustRightInd w:val="0"/>
        <w:spacing w:before="60" w:after="0" w:line="240" w:lineRule="auto"/>
        <w:rPr>
          <w:rFonts w:cs="Arial"/>
          <w:sz w:val="20"/>
          <w:szCs w:val="20"/>
          <w:lang w:val="fr-FR"/>
        </w:rPr>
      </w:pPr>
      <w:r w:rsidRPr="004D56AE">
        <w:rPr>
          <w:rFonts w:cs="Arial"/>
          <w:sz w:val="20"/>
          <w:szCs w:val="20"/>
          <w:lang w:val="fr-FR"/>
        </w:rPr>
        <w:t xml:space="preserve">C-INV-8.1-6. </w:t>
      </w:r>
      <w:r w:rsidRPr="004D56AE">
        <w:rPr>
          <w:rFonts w:cs="Arial"/>
          <w:sz w:val="20"/>
          <w:szCs w:val="20"/>
          <w:u w:val="single"/>
          <w:lang w:val="fr-FR"/>
        </w:rPr>
        <w:t>Larouzé B</w:t>
      </w:r>
      <w:r w:rsidRPr="004D56AE">
        <w:rPr>
          <w:rFonts w:cs="Arial"/>
          <w:sz w:val="20"/>
          <w:szCs w:val="20"/>
          <w:lang w:val="fr-FR"/>
        </w:rPr>
        <w:t xml:space="preserve">. </w:t>
      </w:r>
      <w:r w:rsidRPr="004D56AE">
        <w:rPr>
          <w:rFonts w:cs="Arial"/>
          <w:i/>
          <w:iCs/>
          <w:sz w:val="20"/>
          <w:szCs w:val="20"/>
          <w:lang w:val="fr-FR"/>
        </w:rPr>
        <w:t>The joint research program « Agence Nationale de Recherche sur le Sida et les hépatites virales-ANRS/Programa Nacional DST/AIDS ».</w:t>
      </w:r>
      <w:r w:rsidRPr="004D56AE">
        <w:rPr>
          <w:rFonts w:cs="Arial"/>
          <w:sz w:val="20"/>
          <w:szCs w:val="20"/>
          <w:lang w:val="fr-FR"/>
        </w:rPr>
        <w:t xml:space="preserve"> Colóquio Científico Franco-Brasileiro, Université Paris-Sud 11, Orsay, 25-27 Mars 2008.</w:t>
      </w:r>
    </w:p>
    <w:p w14:paraId="148B56D0" w14:textId="77777777" w:rsidR="004D56AE" w:rsidRPr="004D56AE" w:rsidRDefault="004D56AE" w:rsidP="004D56AE">
      <w:pPr>
        <w:autoSpaceDE w:val="0"/>
        <w:autoSpaceDN w:val="0"/>
        <w:adjustRightInd w:val="0"/>
        <w:spacing w:before="60" w:after="0" w:line="240" w:lineRule="auto"/>
        <w:rPr>
          <w:rFonts w:cs="Arial"/>
          <w:sz w:val="20"/>
          <w:szCs w:val="20"/>
          <w:lang w:val="fr-FR"/>
        </w:rPr>
      </w:pPr>
      <w:r w:rsidRPr="004D56AE">
        <w:rPr>
          <w:rFonts w:cs="Arial"/>
          <w:sz w:val="20"/>
          <w:szCs w:val="20"/>
          <w:lang w:val="fr-FR"/>
        </w:rPr>
        <w:t xml:space="preserve">C-INV-8.1-7. </w:t>
      </w:r>
      <w:r w:rsidRPr="004D56AE">
        <w:rPr>
          <w:rFonts w:cs="Arial"/>
          <w:sz w:val="20"/>
          <w:szCs w:val="20"/>
          <w:u w:val="single"/>
          <w:lang w:val="fr-FR"/>
        </w:rPr>
        <w:t>Larouzé B</w:t>
      </w:r>
      <w:r w:rsidRPr="004D56AE">
        <w:rPr>
          <w:rFonts w:cs="Arial"/>
          <w:sz w:val="20"/>
          <w:szCs w:val="20"/>
          <w:lang w:val="fr-FR"/>
        </w:rPr>
        <w:t xml:space="preserve">. </w:t>
      </w:r>
      <w:r w:rsidRPr="004D56AE">
        <w:rPr>
          <w:rFonts w:cs="Arial"/>
          <w:i/>
          <w:iCs/>
          <w:sz w:val="20"/>
          <w:szCs w:val="20"/>
          <w:lang w:val="fr-FR"/>
        </w:rPr>
        <w:t>Coopération triangulaire en matière de recherche sur le sida entre la France, le Brésil et les Pays Africains de langue portugaise.</w:t>
      </w:r>
      <w:r w:rsidRPr="004D56AE">
        <w:rPr>
          <w:rFonts w:cs="Arial"/>
          <w:sz w:val="20"/>
          <w:szCs w:val="20"/>
          <w:lang w:val="fr-FR"/>
        </w:rPr>
        <w:t xml:space="preserve"> II° congrès de la communauté des pays de langue portugaise, Rio de Janeiro, 14-17 avril 2008.</w:t>
      </w:r>
    </w:p>
    <w:p w14:paraId="408E3192" w14:textId="77777777" w:rsidR="004D56AE" w:rsidRPr="004D56AE" w:rsidRDefault="004D56AE" w:rsidP="004D56AE">
      <w:pPr>
        <w:autoSpaceDE w:val="0"/>
        <w:autoSpaceDN w:val="0"/>
        <w:adjustRightInd w:val="0"/>
        <w:spacing w:before="60" w:after="0" w:line="240" w:lineRule="auto"/>
        <w:rPr>
          <w:rFonts w:cs="Arial"/>
          <w:sz w:val="20"/>
          <w:szCs w:val="20"/>
          <w:lang w:val="fr-FR"/>
        </w:rPr>
      </w:pPr>
      <w:r w:rsidRPr="00491951">
        <w:rPr>
          <w:rFonts w:cs="Arial"/>
          <w:sz w:val="20"/>
          <w:szCs w:val="20"/>
        </w:rPr>
        <w:t xml:space="preserve">C-INV-8.1-8.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The SIRS cohort study in Paris metropolitan area: methods and first results in social epidemiology.</w:t>
      </w:r>
      <w:r w:rsidRPr="00491951">
        <w:rPr>
          <w:rFonts w:cs="Arial"/>
          <w:sz w:val="20"/>
          <w:szCs w:val="20"/>
        </w:rPr>
        <w:t xml:space="preserve"> </w:t>
      </w:r>
      <w:r w:rsidRPr="004D56AE">
        <w:rPr>
          <w:rFonts w:cs="Arial"/>
          <w:sz w:val="20"/>
          <w:szCs w:val="20"/>
          <w:lang w:val="fr-FR"/>
        </w:rPr>
        <w:t>Symposium franco-américain sur les inégalités sociales de santé Center for the Advancement of Health (Kellogg Health Scholars National Program, Washington DC, USA) et Fédération de Recherche Santé Société (Inserm, CNRS, Université de Toulouse), Toulouse, 29-30 mai 2008.</w:t>
      </w:r>
    </w:p>
    <w:p w14:paraId="2A1076DF" w14:textId="77777777" w:rsidR="004D56AE" w:rsidRPr="004D56AE" w:rsidRDefault="004D56AE" w:rsidP="004D56AE">
      <w:pPr>
        <w:autoSpaceDE w:val="0"/>
        <w:autoSpaceDN w:val="0"/>
        <w:adjustRightInd w:val="0"/>
        <w:spacing w:before="60" w:after="0" w:line="240" w:lineRule="auto"/>
        <w:rPr>
          <w:rFonts w:cs="Arial"/>
          <w:sz w:val="20"/>
          <w:szCs w:val="20"/>
          <w:lang w:val="fr-FR"/>
        </w:rPr>
      </w:pPr>
      <w:r w:rsidRPr="004D56AE">
        <w:rPr>
          <w:rFonts w:cs="Arial"/>
          <w:sz w:val="20"/>
          <w:szCs w:val="20"/>
          <w:lang w:val="fr-FR"/>
        </w:rPr>
        <w:t xml:space="preserve">C-INV-8.1-9. </w:t>
      </w:r>
      <w:r w:rsidRPr="004D56AE">
        <w:rPr>
          <w:rFonts w:cs="Arial"/>
          <w:sz w:val="20"/>
          <w:szCs w:val="20"/>
          <w:u w:val="single"/>
          <w:lang w:val="fr-FR"/>
        </w:rPr>
        <w:t>Chauvin P</w:t>
      </w:r>
      <w:r w:rsidRPr="004D56AE">
        <w:rPr>
          <w:rFonts w:cs="Arial"/>
          <w:sz w:val="20"/>
          <w:szCs w:val="20"/>
          <w:lang w:val="fr-FR"/>
        </w:rPr>
        <w:t xml:space="preserve">. </w:t>
      </w:r>
      <w:r w:rsidRPr="004D56AE">
        <w:rPr>
          <w:rFonts w:cs="Arial"/>
          <w:i/>
          <w:iCs/>
          <w:sz w:val="20"/>
          <w:szCs w:val="20"/>
          <w:lang w:val="fr-FR"/>
        </w:rPr>
        <w:t>Les inégalités sociales et territoriales dans l’agglomération parisienne : les enseignements de la cohorte SIRS.</w:t>
      </w:r>
      <w:r w:rsidRPr="004D56AE">
        <w:rPr>
          <w:rFonts w:cs="Arial"/>
          <w:sz w:val="20"/>
          <w:szCs w:val="20"/>
          <w:lang w:val="fr-FR"/>
        </w:rPr>
        <w:t xml:space="preserve"> Rencontre francophone internationale sur les inégalités sociales de santé, 12èmes journées annuelles de santé publique, Québec, 17-18 novembre 2008.</w:t>
      </w:r>
    </w:p>
    <w:p w14:paraId="54AD11C4" w14:textId="77777777" w:rsidR="004D56AE" w:rsidRPr="004D56AE" w:rsidRDefault="004D56AE" w:rsidP="004D56AE">
      <w:pPr>
        <w:autoSpaceDE w:val="0"/>
        <w:autoSpaceDN w:val="0"/>
        <w:adjustRightInd w:val="0"/>
        <w:spacing w:before="60" w:after="0" w:line="240" w:lineRule="auto"/>
        <w:rPr>
          <w:rFonts w:cs="Arial"/>
          <w:sz w:val="20"/>
          <w:szCs w:val="20"/>
          <w:lang w:val="fr-FR"/>
        </w:rPr>
      </w:pPr>
      <w:r w:rsidRPr="004D56AE">
        <w:rPr>
          <w:rFonts w:cs="Arial"/>
          <w:sz w:val="20"/>
          <w:szCs w:val="20"/>
          <w:lang w:val="fr-FR"/>
        </w:rPr>
        <w:t xml:space="preserve">C-INV-8.1-10. </w:t>
      </w:r>
      <w:r w:rsidRPr="004D56AE">
        <w:rPr>
          <w:rFonts w:cs="Arial"/>
          <w:sz w:val="20"/>
          <w:szCs w:val="20"/>
          <w:u w:val="single"/>
          <w:lang w:val="fr-FR"/>
        </w:rPr>
        <w:t>Chaix B</w:t>
      </w:r>
      <w:r w:rsidRPr="004D56AE">
        <w:rPr>
          <w:rFonts w:cs="Arial"/>
          <w:sz w:val="20"/>
          <w:szCs w:val="20"/>
          <w:lang w:val="fr-FR"/>
        </w:rPr>
        <w:t xml:space="preserve">. </w:t>
      </w:r>
      <w:r w:rsidRPr="004D56AE">
        <w:rPr>
          <w:rFonts w:cs="Arial"/>
          <w:i/>
          <w:iCs/>
          <w:sz w:val="20"/>
          <w:szCs w:val="20"/>
          <w:lang w:val="fr-FR"/>
        </w:rPr>
        <w:t>Quantifier et comprendre la composante territoriale des inégalités sociales de santé.</w:t>
      </w:r>
      <w:r w:rsidRPr="004D56AE">
        <w:rPr>
          <w:rFonts w:cs="Arial"/>
          <w:sz w:val="20"/>
          <w:szCs w:val="20"/>
          <w:lang w:val="fr-FR"/>
        </w:rPr>
        <w:t xml:space="preserve"> Rencontre francophone internationale sur les inégalités sociales de santé, 12èmes journées annuelles de santé publique, Québec, 17-18 novembre 2008.</w:t>
      </w:r>
    </w:p>
    <w:p w14:paraId="0E8F745B"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C-INV-8.1-11.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Neighborhoods and social integration and their impact on health and access to healthcare: some lessons learned from the SIRS cohort study in Paris, France.</w:t>
      </w:r>
      <w:r w:rsidRPr="00491951">
        <w:rPr>
          <w:rFonts w:cs="Arial"/>
          <w:sz w:val="20"/>
          <w:szCs w:val="20"/>
        </w:rPr>
        <w:t xml:space="preserve"> Global health symposium « Social determinants of inequalities in health II: continuing the global conversation », Atlanta, 23-25 March 2009.</w:t>
      </w:r>
    </w:p>
    <w:p w14:paraId="306F8CF8" w14:textId="77777777" w:rsidR="004D56AE" w:rsidRPr="004D56AE" w:rsidRDefault="004D56AE" w:rsidP="004D56AE">
      <w:pPr>
        <w:widowControl/>
        <w:autoSpaceDE w:val="0"/>
        <w:autoSpaceDN w:val="0"/>
        <w:adjustRightInd w:val="0"/>
        <w:spacing w:before="60" w:after="0" w:line="240" w:lineRule="auto"/>
        <w:rPr>
          <w:rFonts w:cs="Arial"/>
          <w:sz w:val="20"/>
          <w:szCs w:val="20"/>
          <w:lang w:val="fr-FR"/>
        </w:rPr>
      </w:pPr>
      <w:r w:rsidRPr="004D56AE">
        <w:rPr>
          <w:rFonts w:cs="Arial"/>
          <w:sz w:val="20"/>
          <w:szCs w:val="20"/>
          <w:lang w:val="fr-FR"/>
        </w:rPr>
        <w:t xml:space="preserve">C-INV-8.1-12. </w:t>
      </w:r>
      <w:r w:rsidRPr="004D56AE">
        <w:rPr>
          <w:rFonts w:cs="Arial"/>
          <w:sz w:val="20"/>
          <w:szCs w:val="20"/>
          <w:u w:val="single"/>
          <w:lang w:val="fr-FR"/>
        </w:rPr>
        <w:t>Roustit C</w:t>
      </w:r>
      <w:r w:rsidRPr="004D56AE">
        <w:rPr>
          <w:rFonts w:cs="Arial"/>
          <w:sz w:val="20"/>
          <w:szCs w:val="20"/>
          <w:lang w:val="fr-FR"/>
        </w:rPr>
        <w:t xml:space="preserve">. </w:t>
      </w:r>
      <w:r w:rsidRPr="004D56AE">
        <w:rPr>
          <w:rFonts w:cs="Arial"/>
          <w:i/>
          <w:iCs/>
          <w:sz w:val="20"/>
          <w:szCs w:val="20"/>
          <w:lang w:val="fr-FR"/>
        </w:rPr>
        <w:t>Proposition d’un modèle de transmission intergénérationnelle des inégalités sociales liées aux compétences scolaires.</w:t>
      </w:r>
      <w:r w:rsidRPr="004D56AE">
        <w:rPr>
          <w:rFonts w:cs="Arial"/>
          <w:sz w:val="20"/>
          <w:szCs w:val="20"/>
          <w:lang w:val="fr-FR"/>
        </w:rPr>
        <w:t xml:space="preserve"> 10e symposium du Conseil de développement de la recherche sur la famille du Québec, Trois-Rivières (Québec), 29-30 octobre 2009.</w:t>
      </w:r>
    </w:p>
    <w:p w14:paraId="427FCBA1"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C-INV-8.1-13. </w:t>
      </w:r>
      <w:r w:rsidRPr="00491951">
        <w:rPr>
          <w:rFonts w:cs="Arial"/>
          <w:sz w:val="20"/>
          <w:szCs w:val="20"/>
          <w:u w:val="single"/>
        </w:rPr>
        <w:t>Chauvin P</w:t>
      </w:r>
      <w:r w:rsidRPr="00491951">
        <w:rPr>
          <w:rFonts w:cs="Arial"/>
          <w:sz w:val="20"/>
          <w:szCs w:val="20"/>
        </w:rPr>
        <w:t xml:space="preserve">, Simonnot N. </w:t>
      </w:r>
      <w:r w:rsidRPr="00491951">
        <w:rPr>
          <w:rFonts w:cs="Arial"/>
          <w:i/>
          <w:iCs/>
          <w:sz w:val="20"/>
          <w:szCs w:val="20"/>
        </w:rPr>
        <w:t>Main results of the 2008-2009 survey of the MDM European observatory on access to healthcare of the undocumented migrants in 11 European countries.</w:t>
      </w:r>
      <w:r w:rsidRPr="00491951">
        <w:rPr>
          <w:rFonts w:cs="Arial"/>
          <w:sz w:val="20"/>
          <w:szCs w:val="20"/>
        </w:rPr>
        <w:t xml:space="preserve"> Arzte der Welt ladt ein zur Tagung: Anspruch auf Gesundheitsversorgung von Menschen ohne Aufenthaltsstatus im europäischen und deutschen Kontext Theorie, Praxis und Lösungsansätze, Berlin, 23 November 2009.</w:t>
      </w:r>
    </w:p>
    <w:p w14:paraId="3BB3A88B" w14:textId="77777777" w:rsidR="004D56AE" w:rsidRPr="00FB62B8" w:rsidRDefault="004D56AE" w:rsidP="004D56AE">
      <w:pPr>
        <w:autoSpaceDE w:val="0"/>
        <w:autoSpaceDN w:val="0"/>
        <w:adjustRightInd w:val="0"/>
        <w:spacing w:before="60" w:after="0" w:line="240" w:lineRule="auto"/>
        <w:rPr>
          <w:rFonts w:cs="Arial"/>
          <w:sz w:val="20"/>
          <w:szCs w:val="20"/>
          <w:lang w:val="fr-FR"/>
        </w:rPr>
      </w:pPr>
      <w:r w:rsidRPr="00491951">
        <w:rPr>
          <w:rFonts w:cs="Arial"/>
          <w:sz w:val="20"/>
          <w:szCs w:val="20"/>
        </w:rPr>
        <w:t xml:space="preserve">C-INV-8.1-14. </w:t>
      </w:r>
      <w:r w:rsidRPr="00491951">
        <w:rPr>
          <w:rFonts w:cs="Arial"/>
          <w:sz w:val="20"/>
          <w:szCs w:val="20"/>
          <w:u w:val="single"/>
        </w:rPr>
        <w:t>Le Loup G</w:t>
      </w:r>
      <w:r w:rsidRPr="00491951">
        <w:rPr>
          <w:rFonts w:cs="Arial"/>
          <w:sz w:val="20"/>
          <w:szCs w:val="20"/>
        </w:rPr>
        <w:t xml:space="preserve">, de Assis A, Costa-Couto M, Thoenig J, Fleury S, Camargo K, </w:t>
      </w:r>
      <w:r w:rsidRPr="00491951">
        <w:rPr>
          <w:rFonts w:cs="Arial"/>
          <w:sz w:val="20"/>
          <w:szCs w:val="20"/>
          <w:u w:val="single"/>
        </w:rPr>
        <w:t>Larouzé B</w:t>
      </w:r>
      <w:r w:rsidRPr="00491951">
        <w:rPr>
          <w:rFonts w:cs="Arial"/>
          <w:sz w:val="20"/>
          <w:szCs w:val="20"/>
        </w:rPr>
        <w:t xml:space="preserve">. </w:t>
      </w:r>
      <w:r w:rsidRPr="00491951">
        <w:rPr>
          <w:rFonts w:cs="Arial"/>
          <w:i/>
          <w:iCs/>
          <w:sz w:val="20"/>
          <w:szCs w:val="20"/>
        </w:rPr>
        <w:t>Prevention of HIV mother-to-child transmission and congenital syphilis in Brazil: lessons from the public policy perspective.</w:t>
      </w:r>
      <w:r w:rsidRPr="00491951">
        <w:rPr>
          <w:rFonts w:cs="Arial"/>
          <w:sz w:val="20"/>
          <w:szCs w:val="20"/>
        </w:rPr>
        <w:t xml:space="preserve"> </w:t>
      </w:r>
      <w:r w:rsidRPr="00FB62B8">
        <w:rPr>
          <w:rFonts w:cs="Arial"/>
          <w:sz w:val="20"/>
          <w:szCs w:val="20"/>
          <w:lang w:val="fr-FR"/>
        </w:rPr>
        <w:t>Dominique Dormont International Conference, Paris, March 26-28 2009.</w:t>
      </w:r>
    </w:p>
    <w:p w14:paraId="7655BA27" w14:textId="77777777" w:rsidR="004D56AE" w:rsidRPr="004D56AE" w:rsidRDefault="004D56AE" w:rsidP="004D56AE">
      <w:pPr>
        <w:autoSpaceDE w:val="0"/>
        <w:autoSpaceDN w:val="0"/>
        <w:adjustRightInd w:val="0"/>
        <w:spacing w:before="60" w:after="0" w:line="240" w:lineRule="auto"/>
        <w:rPr>
          <w:rFonts w:cs="Arial"/>
          <w:sz w:val="20"/>
          <w:szCs w:val="20"/>
          <w:lang w:val="fr-FR"/>
        </w:rPr>
      </w:pPr>
      <w:r w:rsidRPr="00FB62B8">
        <w:rPr>
          <w:rFonts w:cs="Arial"/>
          <w:sz w:val="20"/>
          <w:szCs w:val="20"/>
          <w:lang w:val="fr-FR"/>
        </w:rPr>
        <w:t xml:space="preserve">C-INV-8.1-15. </w:t>
      </w:r>
      <w:r w:rsidRPr="004D56AE">
        <w:rPr>
          <w:rFonts w:cs="Arial"/>
          <w:sz w:val="20"/>
          <w:szCs w:val="20"/>
          <w:u w:val="single"/>
          <w:lang w:val="fr-FR"/>
        </w:rPr>
        <w:t>Cadot E</w:t>
      </w:r>
      <w:r w:rsidRPr="004D56AE">
        <w:rPr>
          <w:rFonts w:cs="Arial"/>
          <w:sz w:val="20"/>
          <w:szCs w:val="20"/>
          <w:lang w:val="fr-FR"/>
        </w:rPr>
        <w:t xml:space="preserve">, </w:t>
      </w:r>
      <w:r w:rsidRPr="004D56AE">
        <w:rPr>
          <w:rFonts w:cs="Arial"/>
          <w:sz w:val="20"/>
          <w:szCs w:val="20"/>
          <w:u w:val="single"/>
          <w:lang w:val="fr-FR"/>
        </w:rPr>
        <w:t>Chauvin P</w:t>
      </w:r>
      <w:r w:rsidRPr="004D56AE">
        <w:rPr>
          <w:rFonts w:cs="Arial"/>
          <w:sz w:val="20"/>
          <w:szCs w:val="20"/>
          <w:lang w:val="fr-FR"/>
        </w:rPr>
        <w:t xml:space="preserve">. </w:t>
      </w:r>
      <w:r w:rsidRPr="004D56AE">
        <w:rPr>
          <w:rFonts w:cs="Arial"/>
          <w:i/>
          <w:iCs/>
          <w:sz w:val="20"/>
          <w:szCs w:val="20"/>
          <w:lang w:val="fr-FR"/>
        </w:rPr>
        <w:t>Inégalités sociales, inégalités territoriales. Résultats et enseignements de la cohorte SIRS.</w:t>
      </w:r>
      <w:r w:rsidRPr="004D56AE">
        <w:rPr>
          <w:rFonts w:cs="Arial"/>
          <w:sz w:val="20"/>
          <w:szCs w:val="20"/>
          <w:lang w:val="fr-FR"/>
        </w:rPr>
        <w:t xml:space="preserve"> Colloque international "Réduire les inégalités sociales de santé", Paris, Ministère de la Santé et Institut de Recherche en Santé Publique, 11 janvier 2010.</w:t>
      </w:r>
    </w:p>
    <w:p w14:paraId="51D36C51"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C-INV-8.1-16. </w:t>
      </w:r>
      <w:r w:rsidRPr="00491951">
        <w:rPr>
          <w:rFonts w:cs="Arial"/>
          <w:sz w:val="20"/>
          <w:szCs w:val="20"/>
          <w:u w:val="single"/>
        </w:rPr>
        <w:t>Chaix B</w:t>
      </w:r>
      <w:r w:rsidRPr="00491951">
        <w:rPr>
          <w:rFonts w:cs="Arial"/>
          <w:sz w:val="20"/>
          <w:szCs w:val="20"/>
        </w:rPr>
        <w:t xml:space="preserve">. </w:t>
      </w:r>
      <w:r w:rsidRPr="00491951">
        <w:rPr>
          <w:rFonts w:cs="Arial"/>
          <w:i/>
          <w:iCs/>
          <w:sz w:val="20"/>
          <w:szCs w:val="20"/>
        </w:rPr>
        <w:t>Modeling effects of the social and physical environment on health: a spatial perspective.</w:t>
      </w:r>
      <w:r w:rsidRPr="00491951">
        <w:rPr>
          <w:rFonts w:cs="Arial"/>
          <w:sz w:val="20"/>
          <w:szCs w:val="20"/>
        </w:rPr>
        <w:t xml:space="preserve"> Environmental Protection Agency Symposium on Environmental Justice and Disproportionate Impacts, Washington, USA, 18 mars 2010.</w:t>
      </w:r>
    </w:p>
    <w:p w14:paraId="36EF4CE6"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C-INV-8.1-17. </w:t>
      </w:r>
      <w:r w:rsidRPr="00491951">
        <w:rPr>
          <w:rFonts w:cs="Arial"/>
          <w:sz w:val="20"/>
          <w:szCs w:val="20"/>
          <w:u w:val="single"/>
        </w:rPr>
        <w:t>Chaix B</w:t>
      </w:r>
      <w:r w:rsidRPr="00491951">
        <w:rPr>
          <w:rFonts w:cs="Arial"/>
          <w:sz w:val="20"/>
          <w:szCs w:val="20"/>
        </w:rPr>
        <w:t xml:space="preserve">. </w:t>
      </w:r>
      <w:r w:rsidRPr="00491951">
        <w:rPr>
          <w:rFonts w:cs="Arial"/>
          <w:i/>
          <w:iCs/>
          <w:sz w:val="20"/>
          <w:szCs w:val="20"/>
        </w:rPr>
        <w:t>Neighborhood environments and cardiovascular risk factors in the Paris Metropolitan area: the RECORD Cohort Study.</w:t>
      </w:r>
      <w:r w:rsidRPr="00491951">
        <w:rPr>
          <w:rFonts w:cs="Arial"/>
          <w:sz w:val="20"/>
          <w:szCs w:val="20"/>
        </w:rPr>
        <w:t xml:space="preserve"> International seminar on Neighborhood and Area Effects on Health, Villejuif, 18 février 2011.</w:t>
      </w:r>
    </w:p>
    <w:p w14:paraId="1565D57F" w14:textId="77777777" w:rsidR="004D56AE" w:rsidRPr="004D56AE" w:rsidRDefault="004D56AE" w:rsidP="004D56AE">
      <w:pPr>
        <w:autoSpaceDE w:val="0"/>
        <w:autoSpaceDN w:val="0"/>
        <w:adjustRightInd w:val="0"/>
        <w:spacing w:before="60" w:after="0" w:line="240" w:lineRule="auto"/>
        <w:rPr>
          <w:rFonts w:cs="Arial"/>
          <w:sz w:val="20"/>
          <w:szCs w:val="20"/>
          <w:lang w:val="fr-FR"/>
        </w:rPr>
      </w:pPr>
      <w:r w:rsidRPr="004D56AE">
        <w:rPr>
          <w:rFonts w:cs="Arial"/>
          <w:sz w:val="20"/>
          <w:szCs w:val="20"/>
          <w:lang w:val="fr-FR"/>
        </w:rPr>
        <w:t xml:space="preserve">C-INV-8.1-18. </w:t>
      </w:r>
      <w:r w:rsidRPr="004D56AE">
        <w:rPr>
          <w:rFonts w:cs="Arial"/>
          <w:sz w:val="20"/>
          <w:szCs w:val="20"/>
          <w:u w:val="single"/>
          <w:lang w:val="fr-FR"/>
        </w:rPr>
        <w:t>Chauvin P</w:t>
      </w:r>
      <w:r w:rsidRPr="004D56AE">
        <w:rPr>
          <w:rFonts w:cs="Arial"/>
          <w:sz w:val="20"/>
          <w:szCs w:val="20"/>
          <w:lang w:val="fr-FR"/>
        </w:rPr>
        <w:t xml:space="preserve">. </w:t>
      </w:r>
      <w:r w:rsidRPr="004D56AE">
        <w:rPr>
          <w:rFonts w:cs="Arial"/>
          <w:i/>
          <w:iCs/>
          <w:sz w:val="20"/>
          <w:szCs w:val="20"/>
          <w:lang w:val="fr-FR"/>
        </w:rPr>
        <w:t>Les déterminants sociaux de la santé : enseignement de la recherche en épidémiologie sociale pour la réduction des inégalités sociales de santé.</w:t>
      </w:r>
      <w:r w:rsidRPr="004D56AE">
        <w:rPr>
          <w:rFonts w:cs="Arial"/>
          <w:sz w:val="20"/>
          <w:szCs w:val="20"/>
          <w:lang w:val="fr-FR"/>
        </w:rPr>
        <w:t xml:space="preserve"> 4ème Colloque international des programmes locaux et régionaux de santé, Ottawa, 27-30 juin 2011.</w:t>
      </w:r>
    </w:p>
    <w:p w14:paraId="7EBC169D"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C-INV-8.1-19. </w:t>
      </w:r>
      <w:r w:rsidRPr="00491951">
        <w:rPr>
          <w:rFonts w:cs="Arial"/>
          <w:sz w:val="20"/>
          <w:szCs w:val="20"/>
          <w:u w:val="single"/>
        </w:rPr>
        <w:t>Chaix B</w:t>
      </w:r>
      <w:r w:rsidRPr="00491951">
        <w:rPr>
          <w:rFonts w:cs="Arial"/>
          <w:sz w:val="20"/>
          <w:szCs w:val="20"/>
        </w:rPr>
        <w:t xml:space="preserve">, Kestens Y. </w:t>
      </w:r>
      <w:r w:rsidRPr="00491951">
        <w:rPr>
          <w:rFonts w:cs="Arial"/>
          <w:i/>
          <w:iCs/>
          <w:sz w:val="20"/>
          <w:szCs w:val="20"/>
        </w:rPr>
        <w:t xml:space="preserve">Assessing mobility using a web mapping application : the VERITAS software applied to the RECORD Study. </w:t>
      </w:r>
      <w:r w:rsidRPr="00491951">
        <w:rPr>
          <w:rFonts w:cs="Arial"/>
          <w:sz w:val="20"/>
          <w:szCs w:val="20"/>
        </w:rPr>
        <w:t>Workshop « Emerging technologies for assessing environmental influences on physical activity », ISBNPA Conference, Austin, Texas, 23-26 mai 2012.</w:t>
      </w:r>
    </w:p>
    <w:p w14:paraId="10BC8F0E" w14:textId="77777777" w:rsidR="004D56AE" w:rsidRDefault="004D56AE" w:rsidP="00F17157">
      <w:pPr>
        <w:autoSpaceDE w:val="0"/>
        <w:autoSpaceDN w:val="0"/>
        <w:adjustRightInd w:val="0"/>
        <w:spacing w:before="60" w:after="60" w:line="240" w:lineRule="auto"/>
        <w:rPr>
          <w:rFonts w:cs="Arial"/>
          <w:sz w:val="20"/>
          <w:szCs w:val="20"/>
          <w:lang w:val="fr-FR"/>
        </w:rPr>
      </w:pPr>
      <w:r w:rsidRPr="004D56AE">
        <w:rPr>
          <w:rFonts w:cs="Arial"/>
          <w:sz w:val="20"/>
          <w:szCs w:val="20"/>
          <w:lang w:val="fr-FR"/>
        </w:rPr>
        <w:t xml:space="preserve">C-INV-8.1-20. </w:t>
      </w:r>
      <w:r w:rsidRPr="004D56AE">
        <w:rPr>
          <w:rFonts w:cs="Arial"/>
          <w:sz w:val="20"/>
          <w:szCs w:val="20"/>
          <w:u w:val="single"/>
          <w:lang w:val="fr-FR"/>
        </w:rPr>
        <w:t>Chauvin P</w:t>
      </w:r>
      <w:r w:rsidRPr="004D56AE">
        <w:rPr>
          <w:rFonts w:cs="Arial"/>
          <w:sz w:val="20"/>
          <w:szCs w:val="20"/>
          <w:lang w:val="fr-FR"/>
        </w:rPr>
        <w:t xml:space="preserve">, </w:t>
      </w:r>
      <w:r w:rsidRPr="004D56AE">
        <w:rPr>
          <w:rFonts w:cs="Arial"/>
          <w:sz w:val="20"/>
          <w:szCs w:val="20"/>
          <w:u w:val="single"/>
          <w:lang w:val="fr-FR"/>
        </w:rPr>
        <w:t>Lapostolle A</w:t>
      </w:r>
      <w:r w:rsidRPr="004D56AE">
        <w:rPr>
          <w:rFonts w:cs="Arial"/>
          <w:sz w:val="20"/>
          <w:szCs w:val="20"/>
          <w:lang w:val="fr-FR"/>
        </w:rPr>
        <w:t xml:space="preserve">, </w:t>
      </w:r>
      <w:r w:rsidRPr="004D56AE">
        <w:rPr>
          <w:rFonts w:cs="Arial"/>
          <w:sz w:val="20"/>
          <w:szCs w:val="20"/>
          <w:u w:val="single"/>
          <w:lang w:val="fr-FR"/>
        </w:rPr>
        <w:t>Massari V</w:t>
      </w:r>
      <w:r w:rsidRPr="004D56AE">
        <w:rPr>
          <w:rFonts w:cs="Arial"/>
          <w:sz w:val="20"/>
          <w:szCs w:val="20"/>
          <w:lang w:val="fr-FR"/>
        </w:rPr>
        <w:t xml:space="preserve">. </w:t>
      </w:r>
      <w:r w:rsidRPr="004D56AE">
        <w:rPr>
          <w:rFonts w:cs="Arial"/>
          <w:i/>
          <w:iCs/>
          <w:sz w:val="20"/>
          <w:szCs w:val="20"/>
          <w:lang w:val="fr-FR"/>
        </w:rPr>
        <w:t>Déterminants individuels du dépistage VIH et des cancers féminins chez les femmes en Ile-de-France. Résultats de la cohorte SIRS : quelles implications pour l'organisation du dépistage VIH ?</w:t>
      </w:r>
      <w:r w:rsidRPr="004D56AE">
        <w:rPr>
          <w:rFonts w:cs="Arial"/>
          <w:sz w:val="20"/>
          <w:szCs w:val="20"/>
          <w:lang w:val="fr-FR"/>
        </w:rPr>
        <w:t xml:space="preserve"> </w:t>
      </w:r>
      <w:r w:rsidRPr="00FB62B8">
        <w:rPr>
          <w:rFonts w:cs="Arial"/>
          <w:sz w:val="20"/>
          <w:szCs w:val="20"/>
          <w:lang w:val="fr-FR"/>
        </w:rPr>
        <w:t>Séminaire de recherche ANRS, Paris, Institut Pasteur, 3-4 mai 2012.</w:t>
      </w:r>
    </w:p>
    <w:p w14:paraId="7A74497E" w14:textId="77777777" w:rsidR="00F17157" w:rsidRDefault="00F17157" w:rsidP="00F17157">
      <w:pPr>
        <w:autoSpaceDE w:val="0"/>
        <w:autoSpaceDN w:val="0"/>
        <w:adjustRightInd w:val="0"/>
        <w:spacing w:after="0" w:line="240" w:lineRule="auto"/>
        <w:rPr>
          <w:rFonts w:cs="Arial"/>
          <w:sz w:val="20"/>
          <w:szCs w:val="20"/>
        </w:rPr>
      </w:pPr>
      <w:r w:rsidRPr="00D70D11">
        <w:rPr>
          <w:rFonts w:cs="Arial"/>
          <w:sz w:val="20"/>
          <w:szCs w:val="20"/>
        </w:rPr>
        <w:t xml:space="preserve">C-INV-8.1-21. </w:t>
      </w:r>
      <w:r w:rsidRPr="00D70D11">
        <w:rPr>
          <w:rFonts w:cs="Arial"/>
          <w:sz w:val="20"/>
          <w:szCs w:val="20"/>
          <w:u w:val="single"/>
        </w:rPr>
        <w:t>Lapostolle A</w:t>
      </w:r>
      <w:r w:rsidRPr="00D70D11">
        <w:rPr>
          <w:rFonts w:cs="Arial"/>
          <w:sz w:val="20"/>
          <w:szCs w:val="20"/>
        </w:rPr>
        <w:t xml:space="preserve">, </w:t>
      </w:r>
      <w:r w:rsidRPr="00D70D11">
        <w:rPr>
          <w:rFonts w:cs="Arial"/>
          <w:sz w:val="20"/>
          <w:szCs w:val="20"/>
          <w:u w:val="single"/>
        </w:rPr>
        <w:t>Vallée J</w:t>
      </w:r>
      <w:r w:rsidRPr="00D70D11">
        <w:rPr>
          <w:rFonts w:cs="Arial"/>
          <w:sz w:val="20"/>
          <w:szCs w:val="20"/>
        </w:rPr>
        <w:t xml:space="preserve">, </w:t>
      </w:r>
      <w:r w:rsidRPr="00D70D11">
        <w:rPr>
          <w:rFonts w:cs="Arial"/>
          <w:sz w:val="20"/>
          <w:szCs w:val="20"/>
          <w:u w:val="single"/>
        </w:rPr>
        <w:t>Massari V</w:t>
      </w:r>
      <w:r w:rsidRPr="00D70D11">
        <w:rPr>
          <w:rFonts w:cs="Arial"/>
          <w:sz w:val="20"/>
          <w:szCs w:val="20"/>
        </w:rPr>
        <w:t xml:space="preserve">, </w:t>
      </w:r>
      <w:r w:rsidRPr="00D70D11">
        <w:rPr>
          <w:rFonts w:cs="Arial"/>
          <w:sz w:val="20"/>
          <w:szCs w:val="20"/>
          <w:u w:val="single"/>
        </w:rPr>
        <w:t>Chauvin P</w:t>
      </w:r>
      <w:r w:rsidRPr="00D70D11">
        <w:rPr>
          <w:rFonts w:cs="Arial"/>
          <w:sz w:val="20"/>
          <w:szCs w:val="20"/>
        </w:rPr>
        <w:t xml:space="preserve">. </w:t>
      </w:r>
      <w:r w:rsidRPr="00D70D11">
        <w:rPr>
          <w:rFonts w:cs="Arial"/>
          <w:i/>
          <w:iCs/>
          <w:sz w:val="20"/>
          <w:szCs w:val="20"/>
        </w:rPr>
        <w:t xml:space="preserve">Le recours au dépistage volontaire VIH dans l’agglomération parisienne : Rôle de la proximité aux médecins de ville et aux CDAG. </w:t>
      </w:r>
      <w:r w:rsidRPr="00D70D11">
        <w:rPr>
          <w:rFonts w:cs="Arial"/>
          <w:sz w:val="20"/>
          <w:szCs w:val="20"/>
        </w:rPr>
        <w:t>INED, Séminaire « Quartiers et santé en milieu urbain », Paris, 27 septembre 2012.</w:t>
      </w:r>
    </w:p>
    <w:p w14:paraId="5181C520" w14:textId="77777777" w:rsidR="00F17157" w:rsidRPr="00FB62B8" w:rsidRDefault="00F17157" w:rsidP="004D56AE">
      <w:pPr>
        <w:autoSpaceDE w:val="0"/>
        <w:autoSpaceDN w:val="0"/>
        <w:adjustRightInd w:val="0"/>
        <w:spacing w:before="60" w:after="0" w:line="240" w:lineRule="auto"/>
        <w:rPr>
          <w:rFonts w:cs="Arial"/>
          <w:sz w:val="20"/>
          <w:szCs w:val="20"/>
          <w:lang w:val="fr-FR"/>
        </w:rPr>
      </w:pPr>
    </w:p>
    <w:p w14:paraId="2CC8D60B" w14:textId="77777777" w:rsidR="00693E35" w:rsidRPr="002A0A26" w:rsidRDefault="00693E35" w:rsidP="00D84BAC">
      <w:pPr>
        <w:keepNext/>
        <w:spacing w:before="120" w:after="0" w:line="240" w:lineRule="auto"/>
        <w:rPr>
          <w:b/>
          <w:sz w:val="20"/>
          <w:szCs w:val="24"/>
          <w:lang w:val="fr-FR"/>
        </w:rPr>
      </w:pPr>
      <w:r w:rsidRPr="002A0A26">
        <w:rPr>
          <w:b/>
          <w:sz w:val="20"/>
          <w:szCs w:val="24"/>
          <w:lang w:val="fr-FR"/>
        </w:rPr>
        <w:t>Abstract</w:t>
      </w:r>
      <w:r w:rsidR="006F2208" w:rsidRPr="002A0A26">
        <w:rPr>
          <w:b/>
          <w:sz w:val="20"/>
          <w:szCs w:val="24"/>
          <w:lang w:val="fr-FR"/>
        </w:rPr>
        <w:t>s</w:t>
      </w:r>
      <w:r w:rsidRPr="002A0A26">
        <w:rPr>
          <w:b/>
          <w:sz w:val="20"/>
          <w:szCs w:val="24"/>
          <w:lang w:val="fr-FR"/>
        </w:rPr>
        <w:t xml:space="preserve"> publié</w:t>
      </w:r>
      <w:r w:rsidR="006F2208" w:rsidRPr="002A0A26">
        <w:rPr>
          <w:b/>
          <w:sz w:val="20"/>
          <w:szCs w:val="24"/>
          <w:lang w:val="fr-FR"/>
        </w:rPr>
        <w:t>s</w:t>
      </w:r>
    </w:p>
    <w:p w14:paraId="2FC82230" w14:textId="77777777" w:rsidR="00693E35" w:rsidRPr="002A0A26" w:rsidRDefault="00693E35" w:rsidP="00D84BAC">
      <w:pPr>
        <w:keepNext/>
        <w:spacing w:before="120" w:after="0" w:line="240" w:lineRule="auto"/>
        <w:rPr>
          <w:b/>
          <w:sz w:val="20"/>
          <w:szCs w:val="24"/>
          <w:lang w:val="fr-FR"/>
        </w:rPr>
      </w:pPr>
      <w:r w:rsidRPr="002A0A26">
        <w:rPr>
          <w:b/>
          <w:sz w:val="20"/>
          <w:szCs w:val="24"/>
          <w:lang w:val="fr-FR"/>
        </w:rPr>
        <w:t>Congrès internationaux</w:t>
      </w:r>
    </w:p>
    <w:p w14:paraId="2BD45C23" w14:textId="77777777" w:rsidR="002A0A26" w:rsidRPr="002A0A26" w:rsidRDefault="002A0A26" w:rsidP="002A0A26">
      <w:pPr>
        <w:autoSpaceDE w:val="0"/>
        <w:autoSpaceDN w:val="0"/>
        <w:adjustRightInd w:val="0"/>
        <w:spacing w:before="60" w:after="0" w:line="240" w:lineRule="auto"/>
        <w:rPr>
          <w:rFonts w:cs="Arial"/>
          <w:sz w:val="20"/>
          <w:szCs w:val="20"/>
          <w:lang w:val="fr-FR"/>
        </w:rPr>
      </w:pPr>
      <w:r w:rsidRPr="00FB62B8">
        <w:rPr>
          <w:rFonts w:cs="Arial"/>
          <w:sz w:val="20"/>
          <w:szCs w:val="20"/>
        </w:rPr>
        <w:t xml:space="preserve">C-ACTI-8.1-1. </w:t>
      </w:r>
      <w:r w:rsidRPr="00491951">
        <w:rPr>
          <w:rFonts w:cs="Arial"/>
          <w:sz w:val="20"/>
          <w:szCs w:val="20"/>
          <w:u w:val="single"/>
        </w:rPr>
        <w:t>Chaix B</w:t>
      </w:r>
      <w:r w:rsidRPr="00491951">
        <w:rPr>
          <w:rFonts w:cs="Arial"/>
          <w:sz w:val="20"/>
          <w:szCs w:val="20"/>
        </w:rPr>
        <w:t xml:space="preserve">, Ducimetière P, Ruidavets J, Montaye M, Haas B, Ferrières J, Amouyel P, Arveiler D, Bingham A, </w:t>
      </w:r>
      <w:r w:rsidRPr="00491951">
        <w:rPr>
          <w:rFonts w:cs="Arial"/>
          <w:sz w:val="20"/>
          <w:szCs w:val="20"/>
          <w:u w:val="single"/>
        </w:rPr>
        <w:t>Chauvin P</w:t>
      </w:r>
      <w:r w:rsidRPr="00491951">
        <w:rPr>
          <w:rFonts w:cs="Arial"/>
          <w:sz w:val="20"/>
          <w:szCs w:val="20"/>
        </w:rPr>
        <w:t xml:space="preserve">. Are residential environment effects on blood pressure mediated by body weight and abdominal fat? A multilevel path analysis of the PRIME cohort. 40th Annual meeting of the Society for epidemiologic research, Boston, 19-22 June 2007. </w:t>
      </w:r>
      <w:r w:rsidRPr="002A0A26">
        <w:rPr>
          <w:rFonts w:cs="Arial"/>
          <w:i/>
          <w:iCs/>
          <w:sz w:val="20"/>
          <w:szCs w:val="20"/>
          <w:lang w:val="fr-FR"/>
        </w:rPr>
        <w:t>Am J Epidemiol</w:t>
      </w:r>
      <w:r w:rsidRPr="002A0A26">
        <w:rPr>
          <w:rFonts w:cs="Arial"/>
          <w:sz w:val="20"/>
          <w:szCs w:val="20"/>
          <w:lang w:val="fr-FR"/>
        </w:rPr>
        <w:t xml:space="preserve"> 2007; 165: S146. </w:t>
      </w:r>
    </w:p>
    <w:p w14:paraId="0CDF763F" w14:textId="77777777" w:rsidR="002A0A26" w:rsidRPr="002A0A26" w:rsidRDefault="002A0A26" w:rsidP="002A0A26">
      <w:pPr>
        <w:autoSpaceDE w:val="0"/>
        <w:autoSpaceDN w:val="0"/>
        <w:adjustRightInd w:val="0"/>
        <w:spacing w:before="60" w:after="0" w:line="240" w:lineRule="auto"/>
        <w:rPr>
          <w:rFonts w:cs="Arial"/>
          <w:sz w:val="20"/>
          <w:szCs w:val="20"/>
          <w:lang w:val="fr-FR"/>
        </w:rPr>
      </w:pPr>
      <w:r w:rsidRPr="002A0A26">
        <w:rPr>
          <w:rFonts w:cs="Arial"/>
          <w:sz w:val="20"/>
          <w:szCs w:val="20"/>
          <w:lang w:val="fr-FR"/>
        </w:rPr>
        <w:t xml:space="preserve">C-ACTI-8.1-2. </w:t>
      </w:r>
      <w:r w:rsidRPr="002A0A26">
        <w:rPr>
          <w:rFonts w:cs="Arial"/>
          <w:sz w:val="20"/>
          <w:szCs w:val="20"/>
          <w:u w:val="single"/>
          <w:lang w:val="fr-FR"/>
        </w:rPr>
        <w:t>Florence S</w:t>
      </w:r>
      <w:r w:rsidRPr="002A0A26">
        <w:rPr>
          <w:rFonts w:cs="Arial"/>
          <w:sz w:val="20"/>
          <w:szCs w:val="20"/>
          <w:lang w:val="fr-FR"/>
        </w:rPr>
        <w:t xml:space="preserve">, </w:t>
      </w:r>
      <w:r w:rsidRPr="002A0A26">
        <w:rPr>
          <w:rFonts w:cs="Arial"/>
          <w:sz w:val="20"/>
          <w:szCs w:val="20"/>
          <w:u w:val="single"/>
          <w:lang w:val="fr-FR"/>
        </w:rPr>
        <w:t>Lebas J</w:t>
      </w:r>
      <w:r w:rsidRPr="002A0A26">
        <w:rPr>
          <w:rFonts w:cs="Arial"/>
          <w:sz w:val="20"/>
          <w:szCs w:val="20"/>
          <w:lang w:val="fr-FR"/>
        </w:rPr>
        <w:t xml:space="preserve">, </w:t>
      </w:r>
      <w:r w:rsidRPr="002A0A26">
        <w:rPr>
          <w:rFonts w:cs="Arial"/>
          <w:sz w:val="20"/>
          <w:szCs w:val="20"/>
          <w:u w:val="single"/>
          <w:lang w:val="fr-FR"/>
        </w:rPr>
        <w:t>I P</w:t>
      </w:r>
      <w:r w:rsidRPr="002A0A26">
        <w:rPr>
          <w:rFonts w:cs="Arial"/>
          <w:sz w:val="20"/>
          <w:szCs w:val="20"/>
          <w:lang w:val="fr-FR"/>
        </w:rPr>
        <w:t xml:space="preserve">, Sissoko D, Pierre V, Paquet C, </w:t>
      </w:r>
      <w:r w:rsidRPr="002A0A26">
        <w:rPr>
          <w:rFonts w:cs="Arial"/>
          <w:sz w:val="20"/>
          <w:szCs w:val="20"/>
          <w:u w:val="single"/>
          <w:lang w:val="fr-FR"/>
        </w:rPr>
        <w:t>Lesieur S</w:t>
      </w:r>
      <w:r w:rsidRPr="002A0A26">
        <w:rPr>
          <w:rFonts w:cs="Arial"/>
          <w:sz w:val="20"/>
          <w:szCs w:val="20"/>
          <w:lang w:val="fr-FR"/>
        </w:rPr>
        <w:t xml:space="preserve">, </w:t>
      </w:r>
      <w:r w:rsidRPr="002A0A26">
        <w:rPr>
          <w:rFonts w:cs="Arial"/>
          <w:sz w:val="20"/>
          <w:szCs w:val="20"/>
          <w:u w:val="single"/>
          <w:lang w:val="fr-FR"/>
        </w:rPr>
        <w:t>P C</w:t>
      </w:r>
      <w:r w:rsidRPr="002A0A26">
        <w:rPr>
          <w:rFonts w:cs="Arial"/>
          <w:sz w:val="20"/>
          <w:szCs w:val="20"/>
          <w:lang w:val="fr-FR"/>
        </w:rPr>
        <w:t xml:space="preserve">. Migration, santé et recours aux soins à Mayotte en 2007 : enseignements d’une enquête représentative en population générale. Congrès international d’épidémiologie, Paris, 10-12 septembre 2008. </w:t>
      </w:r>
      <w:r w:rsidRPr="002A0A26">
        <w:rPr>
          <w:rFonts w:cs="Arial"/>
          <w:i/>
          <w:iCs/>
          <w:sz w:val="20"/>
          <w:szCs w:val="20"/>
          <w:lang w:val="fr-FR"/>
        </w:rPr>
        <w:t xml:space="preserve">Rev Epidemiol Santé Publ </w:t>
      </w:r>
      <w:r w:rsidRPr="002A0A26">
        <w:rPr>
          <w:rFonts w:cs="Arial"/>
          <w:sz w:val="20"/>
          <w:szCs w:val="20"/>
          <w:lang w:val="fr-FR"/>
        </w:rPr>
        <w:t xml:space="preserve">2008; 56: S288-89. </w:t>
      </w:r>
    </w:p>
    <w:p w14:paraId="73C805F5" w14:textId="77777777" w:rsidR="002A0A26" w:rsidRPr="002A0A26" w:rsidRDefault="002A0A26" w:rsidP="002A0A26">
      <w:pPr>
        <w:autoSpaceDE w:val="0"/>
        <w:autoSpaceDN w:val="0"/>
        <w:adjustRightInd w:val="0"/>
        <w:spacing w:before="60" w:after="0" w:line="240" w:lineRule="auto"/>
        <w:rPr>
          <w:rFonts w:cs="Arial"/>
          <w:sz w:val="20"/>
          <w:szCs w:val="20"/>
          <w:lang w:val="fr-FR"/>
        </w:rPr>
      </w:pPr>
      <w:r w:rsidRPr="002A0A26">
        <w:rPr>
          <w:rFonts w:cs="Arial"/>
          <w:sz w:val="20"/>
          <w:szCs w:val="20"/>
          <w:lang w:val="fr-FR"/>
        </w:rPr>
        <w:t xml:space="preserve">C-ACTI-8.1-3. </w:t>
      </w:r>
      <w:r w:rsidRPr="002A0A26">
        <w:rPr>
          <w:rFonts w:cs="Arial"/>
          <w:sz w:val="20"/>
          <w:szCs w:val="20"/>
          <w:u w:val="single"/>
          <w:lang w:val="fr-FR"/>
        </w:rPr>
        <w:t>Grillo F</w:t>
      </w:r>
      <w:r w:rsidRPr="002A0A26">
        <w:rPr>
          <w:rFonts w:cs="Arial"/>
          <w:sz w:val="20"/>
          <w:szCs w:val="20"/>
          <w:lang w:val="fr-FR"/>
        </w:rPr>
        <w:t xml:space="preserve">, </w:t>
      </w:r>
      <w:r w:rsidRPr="002A0A26">
        <w:rPr>
          <w:rFonts w:cs="Arial"/>
          <w:sz w:val="20"/>
          <w:szCs w:val="20"/>
          <w:u w:val="single"/>
          <w:lang w:val="fr-FR"/>
        </w:rPr>
        <w:t>Lesieur S</w:t>
      </w:r>
      <w:r w:rsidRPr="002A0A26">
        <w:rPr>
          <w:rFonts w:cs="Arial"/>
          <w:sz w:val="20"/>
          <w:szCs w:val="20"/>
          <w:lang w:val="fr-FR"/>
        </w:rPr>
        <w:t xml:space="preserve">, </w:t>
      </w:r>
      <w:r w:rsidRPr="002A0A26">
        <w:rPr>
          <w:rFonts w:cs="Arial"/>
          <w:sz w:val="20"/>
          <w:szCs w:val="20"/>
          <w:u w:val="single"/>
          <w:lang w:val="fr-FR"/>
        </w:rPr>
        <w:t>Cadot E</w:t>
      </w:r>
      <w:r w:rsidRPr="002A0A26">
        <w:rPr>
          <w:rFonts w:cs="Arial"/>
          <w:sz w:val="20"/>
          <w:szCs w:val="20"/>
          <w:lang w:val="fr-FR"/>
        </w:rPr>
        <w:t xml:space="preserve">, </w:t>
      </w:r>
      <w:r w:rsidRPr="002A0A26">
        <w:rPr>
          <w:rFonts w:cs="Arial"/>
          <w:sz w:val="20"/>
          <w:szCs w:val="20"/>
          <w:u w:val="single"/>
          <w:lang w:val="fr-FR"/>
        </w:rPr>
        <w:t>Chauvin P</w:t>
      </w:r>
      <w:r w:rsidRPr="002A0A26">
        <w:rPr>
          <w:rFonts w:cs="Arial"/>
          <w:sz w:val="20"/>
          <w:szCs w:val="20"/>
          <w:lang w:val="fr-FR"/>
        </w:rPr>
        <w:t xml:space="preserve">. Inégalités sociales et territoriales de l’abstinence et de l’arrêt du tabac dans l’agglomération parisienne : une analyse des données 2005 de la cohorte SIRS. Congrès international d’épidémiologie, Paris, 10-12 septembre 2008. </w:t>
      </w:r>
      <w:r w:rsidRPr="002A0A26">
        <w:rPr>
          <w:rFonts w:cs="Arial"/>
          <w:i/>
          <w:iCs/>
          <w:sz w:val="20"/>
          <w:szCs w:val="20"/>
          <w:lang w:val="fr-FR"/>
        </w:rPr>
        <w:t>Rev Epidemiol Santé Publ</w:t>
      </w:r>
      <w:r w:rsidRPr="002A0A26">
        <w:rPr>
          <w:rFonts w:cs="Arial"/>
          <w:sz w:val="20"/>
          <w:szCs w:val="20"/>
          <w:lang w:val="fr-FR"/>
        </w:rPr>
        <w:t xml:space="preserve"> 2008; 56: S323. </w:t>
      </w:r>
    </w:p>
    <w:p w14:paraId="5B99753F" w14:textId="77777777" w:rsidR="002A0A26" w:rsidRPr="002A0A26" w:rsidRDefault="002A0A26" w:rsidP="002A0A26">
      <w:pPr>
        <w:autoSpaceDE w:val="0"/>
        <w:autoSpaceDN w:val="0"/>
        <w:adjustRightInd w:val="0"/>
        <w:spacing w:before="60" w:after="0" w:line="240" w:lineRule="auto"/>
        <w:rPr>
          <w:rFonts w:cs="Arial"/>
          <w:sz w:val="20"/>
          <w:szCs w:val="20"/>
          <w:lang w:val="fr-FR"/>
        </w:rPr>
      </w:pPr>
      <w:r w:rsidRPr="002A0A26">
        <w:rPr>
          <w:rFonts w:cs="Arial"/>
          <w:sz w:val="20"/>
          <w:szCs w:val="20"/>
          <w:lang w:val="fr-FR"/>
        </w:rPr>
        <w:t xml:space="preserve">C-ACTI-8.1-4. </w:t>
      </w:r>
      <w:r w:rsidRPr="002A0A26">
        <w:rPr>
          <w:rFonts w:cs="Arial"/>
          <w:sz w:val="20"/>
          <w:szCs w:val="20"/>
          <w:u w:val="single"/>
          <w:lang w:val="fr-FR"/>
        </w:rPr>
        <w:t>Massari V</w:t>
      </w:r>
      <w:r w:rsidRPr="002A0A26">
        <w:rPr>
          <w:rFonts w:cs="Arial"/>
          <w:sz w:val="20"/>
          <w:szCs w:val="20"/>
          <w:lang w:val="fr-FR"/>
        </w:rPr>
        <w:t xml:space="preserve">, </w:t>
      </w:r>
      <w:r w:rsidRPr="002A0A26">
        <w:rPr>
          <w:rFonts w:cs="Arial"/>
          <w:sz w:val="20"/>
          <w:szCs w:val="20"/>
          <w:u w:val="single"/>
          <w:lang w:val="fr-FR"/>
        </w:rPr>
        <w:t>Renahy E</w:t>
      </w:r>
      <w:r w:rsidRPr="002A0A26">
        <w:rPr>
          <w:rFonts w:cs="Arial"/>
          <w:sz w:val="20"/>
          <w:szCs w:val="20"/>
          <w:lang w:val="fr-FR"/>
        </w:rPr>
        <w:t xml:space="preserve">, </w:t>
      </w:r>
      <w:r w:rsidRPr="002A0A26">
        <w:rPr>
          <w:rFonts w:cs="Arial"/>
          <w:sz w:val="20"/>
          <w:szCs w:val="20"/>
          <w:u w:val="single"/>
          <w:lang w:val="fr-FR"/>
        </w:rPr>
        <w:t>Cadot E</w:t>
      </w:r>
      <w:r w:rsidRPr="002A0A26">
        <w:rPr>
          <w:rFonts w:cs="Arial"/>
          <w:sz w:val="20"/>
          <w:szCs w:val="20"/>
          <w:lang w:val="fr-FR"/>
        </w:rPr>
        <w:t xml:space="preserve">, </w:t>
      </w:r>
      <w:r w:rsidRPr="002A0A26">
        <w:rPr>
          <w:rFonts w:cs="Arial"/>
          <w:sz w:val="20"/>
          <w:szCs w:val="20"/>
          <w:u w:val="single"/>
          <w:lang w:val="fr-FR"/>
        </w:rPr>
        <w:t>I P</w:t>
      </w:r>
      <w:r w:rsidRPr="002A0A26">
        <w:rPr>
          <w:rFonts w:cs="Arial"/>
          <w:sz w:val="20"/>
          <w:szCs w:val="20"/>
          <w:lang w:val="fr-FR"/>
        </w:rPr>
        <w:t xml:space="preserve">, </w:t>
      </w:r>
      <w:r w:rsidRPr="002A0A26">
        <w:rPr>
          <w:rFonts w:cs="Arial"/>
          <w:sz w:val="20"/>
          <w:szCs w:val="20"/>
          <w:u w:val="single"/>
          <w:lang w:val="fr-FR"/>
        </w:rPr>
        <w:t>Guernec G</w:t>
      </w:r>
      <w:r w:rsidRPr="002A0A26">
        <w:rPr>
          <w:rFonts w:cs="Arial"/>
          <w:sz w:val="20"/>
          <w:szCs w:val="20"/>
          <w:lang w:val="fr-FR"/>
        </w:rPr>
        <w:t xml:space="preserve">, </w:t>
      </w:r>
      <w:r w:rsidRPr="002A0A26">
        <w:rPr>
          <w:rFonts w:cs="Arial"/>
          <w:sz w:val="20"/>
          <w:szCs w:val="20"/>
          <w:u w:val="single"/>
          <w:lang w:val="fr-FR"/>
        </w:rPr>
        <w:t>Chauvin P</w:t>
      </w:r>
      <w:r w:rsidRPr="002A0A26">
        <w:rPr>
          <w:rFonts w:cs="Arial"/>
          <w:sz w:val="20"/>
          <w:szCs w:val="20"/>
          <w:lang w:val="fr-FR"/>
        </w:rPr>
        <w:t xml:space="preserve">. Genre, statut socioéconomique, immigration et absence de recours au dépistage VIH dans l’agglomération parisienne : une analyse des données de la cohorte SIRS en 2005. Congrès international d’épidémiologie, Paris, 10-12 septembre 2008. </w:t>
      </w:r>
      <w:r w:rsidRPr="002A0A26">
        <w:rPr>
          <w:rFonts w:cs="Arial"/>
          <w:i/>
          <w:iCs/>
          <w:sz w:val="20"/>
          <w:szCs w:val="20"/>
          <w:lang w:val="fr-FR"/>
        </w:rPr>
        <w:t xml:space="preserve">Rev Epidemiol Santé Publ </w:t>
      </w:r>
      <w:r w:rsidRPr="002A0A26">
        <w:rPr>
          <w:rFonts w:cs="Arial"/>
          <w:sz w:val="20"/>
          <w:szCs w:val="20"/>
          <w:lang w:val="fr-FR"/>
        </w:rPr>
        <w:t xml:space="preserve">2008; 56: S275. </w:t>
      </w:r>
    </w:p>
    <w:p w14:paraId="2933EBCC" w14:textId="77777777" w:rsidR="002A0A26" w:rsidRPr="002A0A26" w:rsidRDefault="002A0A26" w:rsidP="002A0A26">
      <w:pPr>
        <w:autoSpaceDE w:val="0"/>
        <w:autoSpaceDN w:val="0"/>
        <w:adjustRightInd w:val="0"/>
        <w:spacing w:before="60" w:after="0" w:line="240" w:lineRule="auto"/>
        <w:rPr>
          <w:rFonts w:cs="Arial"/>
          <w:sz w:val="20"/>
          <w:szCs w:val="20"/>
          <w:lang w:val="fr-FR"/>
        </w:rPr>
      </w:pPr>
      <w:r w:rsidRPr="002A0A26">
        <w:rPr>
          <w:rFonts w:cs="Arial"/>
          <w:sz w:val="20"/>
          <w:szCs w:val="20"/>
          <w:lang w:val="fr-FR"/>
        </w:rPr>
        <w:t xml:space="preserve">C-ACTI-8.1-5. </w:t>
      </w:r>
      <w:r w:rsidRPr="002A0A26">
        <w:rPr>
          <w:rFonts w:cs="Arial"/>
          <w:sz w:val="20"/>
          <w:szCs w:val="20"/>
          <w:u w:val="single"/>
          <w:lang w:val="fr-FR"/>
        </w:rPr>
        <w:t>Pistone T</w:t>
      </w:r>
      <w:r w:rsidRPr="002A0A26">
        <w:rPr>
          <w:rFonts w:cs="Arial"/>
          <w:sz w:val="20"/>
          <w:szCs w:val="20"/>
          <w:lang w:val="fr-FR"/>
        </w:rPr>
        <w:t xml:space="preserve">, Schwarzinger M, </w:t>
      </w:r>
      <w:r w:rsidRPr="002A0A26">
        <w:rPr>
          <w:rFonts w:cs="Arial"/>
          <w:sz w:val="20"/>
          <w:szCs w:val="20"/>
          <w:u w:val="single"/>
          <w:lang w:val="fr-FR"/>
        </w:rPr>
        <w:t>Chauvin P</w:t>
      </w:r>
      <w:r w:rsidRPr="002A0A26">
        <w:rPr>
          <w:rFonts w:cs="Arial"/>
          <w:sz w:val="20"/>
          <w:szCs w:val="20"/>
          <w:lang w:val="fr-FR"/>
        </w:rPr>
        <w:t xml:space="preserve">, Ezzedine K, Receveur M, Djossou F, </w:t>
      </w:r>
      <w:r w:rsidRPr="002A0A26">
        <w:rPr>
          <w:rFonts w:cs="Arial"/>
          <w:sz w:val="20"/>
          <w:szCs w:val="20"/>
          <w:u w:val="single"/>
          <w:lang w:val="fr-FR"/>
        </w:rPr>
        <w:t>Siriwardana M</w:t>
      </w:r>
      <w:r w:rsidRPr="002A0A26">
        <w:rPr>
          <w:rFonts w:cs="Arial"/>
          <w:sz w:val="20"/>
          <w:szCs w:val="20"/>
          <w:lang w:val="fr-FR"/>
        </w:rPr>
        <w:t xml:space="preserve">, </w:t>
      </w:r>
      <w:r w:rsidRPr="002A0A26">
        <w:rPr>
          <w:rFonts w:cs="Arial"/>
          <w:sz w:val="20"/>
          <w:szCs w:val="20"/>
          <w:u w:val="single"/>
          <w:lang w:val="fr-FR"/>
        </w:rPr>
        <w:t>Larouzé B</w:t>
      </w:r>
      <w:r w:rsidRPr="002A0A26">
        <w:rPr>
          <w:rFonts w:cs="Arial"/>
          <w:sz w:val="20"/>
          <w:szCs w:val="20"/>
          <w:lang w:val="fr-FR"/>
        </w:rPr>
        <w:t xml:space="preserve">, Malvy D. Remboursement de la chimioprophylaxie antipaludique des voyageurs de France à destination d’Afrique sub-saharienne Analyse coût-efficacité du point de vue de la Sécurité sociale française. Congrès international d’épidémiologie, Paris, 10-12 septembre 2008. </w:t>
      </w:r>
      <w:r w:rsidRPr="002A0A26">
        <w:rPr>
          <w:rFonts w:cs="Arial"/>
          <w:i/>
          <w:iCs/>
          <w:sz w:val="20"/>
          <w:szCs w:val="20"/>
          <w:lang w:val="fr-FR"/>
        </w:rPr>
        <w:t xml:space="preserve">Rev Epidemiol Santé Publ </w:t>
      </w:r>
      <w:r w:rsidRPr="002A0A26">
        <w:rPr>
          <w:rFonts w:cs="Arial"/>
          <w:sz w:val="20"/>
          <w:szCs w:val="20"/>
          <w:lang w:val="fr-FR"/>
        </w:rPr>
        <w:t xml:space="preserve">2008; 26: S309-10. </w:t>
      </w:r>
    </w:p>
    <w:p w14:paraId="47E9B8E4" w14:textId="77777777" w:rsidR="002A0A26" w:rsidRPr="00491951" w:rsidRDefault="002A0A26" w:rsidP="002A0A26">
      <w:pPr>
        <w:autoSpaceDE w:val="0"/>
        <w:autoSpaceDN w:val="0"/>
        <w:adjustRightInd w:val="0"/>
        <w:spacing w:before="60" w:after="0" w:line="240" w:lineRule="auto"/>
        <w:rPr>
          <w:rFonts w:cs="Arial"/>
          <w:sz w:val="20"/>
          <w:szCs w:val="20"/>
        </w:rPr>
      </w:pPr>
      <w:r w:rsidRPr="002A0A26">
        <w:rPr>
          <w:rFonts w:cs="Arial"/>
          <w:sz w:val="20"/>
          <w:szCs w:val="20"/>
          <w:lang w:val="fr-FR"/>
        </w:rPr>
        <w:t xml:space="preserve">C-ACTI-8.1-6. </w:t>
      </w:r>
      <w:r w:rsidRPr="002A0A26">
        <w:rPr>
          <w:rFonts w:cs="Arial"/>
          <w:sz w:val="20"/>
          <w:szCs w:val="20"/>
          <w:u w:val="single"/>
          <w:lang w:val="fr-FR"/>
        </w:rPr>
        <w:t>Renahy E</w:t>
      </w:r>
      <w:r w:rsidRPr="002A0A26">
        <w:rPr>
          <w:rFonts w:cs="Arial"/>
          <w:sz w:val="20"/>
          <w:szCs w:val="20"/>
          <w:lang w:val="fr-FR"/>
        </w:rPr>
        <w:t xml:space="preserve">, </w:t>
      </w:r>
      <w:r w:rsidRPr="002A0A26">
        <w:rPr>
          <w:rFonts w:cs="Arial"/>
          <w:sz w:val="20"/>
          <w:szCs w:val="20"/>
          <w:u w:val="single"/>
          <w:lang w:val="fr-FR"/>
        </w:rPr>
        <w:t>Parizot I</w:t>
      </w:r>
      <w:r w:rsidRPr="002A0A26">
        <w:rPr>
          <w:rFonts w:cs="Arial"/>
          <w:sz w:val="20"/>
          <w:szCs w:val="20"/>
          <w:lang w:val="fr-FR"/>
        </w:rPr>
        <w:t xml:space="preserve">, Selz M, </w:t>
      </w:r>
      <w:r w:rsidRPr="002A0A26">
        <w:rPr>
          <w:rFonts w:cs="Arial"/>
          <w:sz w:val="20"/>
          <w:szCs w:val="20"/>
          <w:u w:val="single"/>
          <w:lang w:val="fr-FR"/>
        </w:rPr>
        <w:t>Lesieur S</w:t>
      </w:r>
      <w:r w:rsidRPr="002A0A26">
        <w:rPr>
          <w:rFonts w:cs="Arial"/>
          <w:sz w:val="20"/>
          <w:szCs w:val="20"/>
          <w:lang w:val="fr-FR"/>
        </w:rPr>
        <w:t xml:space="preserve">, </w:t>
      </w:r>
      <w:r w:rsidRPr="002A0A26">
        <w:rPr>
          <w:rFonts w:cs="Arial"/>
          <w:sz w:val="20"/>
          <w:szCs w:val="20"/>
          <w:u w:val="single"/>
          <w:lang w:val="fr-FR"/>
        </w:rPr>
        <w:t>Chauvin P</w:t>
      </w:r>
      <w:r w:rsidRPr="002A0A26">
        <w:rPr>
          <w:rFonts w:cs="Arial"/>
          <w:sz w:val="20"/>
          <w:szCs w:val="20"/>
          <w:lang w:val="fr-FR"/>
        </w:rPr>
        <w:t xml:space="preserve">. Evolution des pratiques de recherche d’informations liées à la santé sur Internet. Résultats de la cohorte SIRS Ile-de-France. Congrès international d’épidémiologie, Paris, 10-12 septembre 2008. </w:t>
      </w:r>
      <w:r w:rsidRPr="00491951">
        <w:rPr>
          <w:rFonts w:cs="Arial"/>
          <w:i/>
          <w:iCs/>
          <w:sz w:val="20"/>
          <w:szCs w:val="20"/>
        </w:rPr>
        <w:t>Rev Epidemiol Santé Publ</w:t>
      </w:r>
      <w:r w:rsidRPr="00491951">
        <w:rPr>
          <w:rFonts w:cs="Arial"/>
          <w:sz w:val="20"/>
          <w:szCs w:val="20"/>
        </w:rPr>
        <w:t xml:space="preserve"> 2008; 56: S325. </w:t>
      </w:r>
    </w:p>
    <w:p w14:paraId="6C66DD1D" w14:textId="77777777" w:rsidR="002A0A26" w:rsidRPr="002A0A26" w:rsidRDefault="002A0A26" w:rsidP="002A0A26">
      <w:pPr>
        <w:autoSpaceDE w:val="0"/>
        <w:autoSpaceDN w:val="0"/>
        <w:adjustRightInd w:val="0"/>
        <w:spacing w:before="60" w:after="0" w:line="240" w:lineRule="auto"/>
        <w:rPr>
          <w:rFonts w:cs="Arial"/>
          <w:sz w:val="20"/>
          <w:szCs w:val="20"/>
          <w:lang w:val="fr-FR"/>
        </w:rPr>
      </w:pPr>
      <w:r w:rsidRPr="00491951">
        <w:rPr>
          <w:rFonts w:cs="Arial"/>
          <w:sz w:val="20"/>
          <w:szCs w:val="20"/>
        </w:rPr>
        <w:t xml:space="preserve">C-ACTI-8.1-7.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Renahy E</w:t>
      </w:r>
      <w:r w:rsidRPr="00491951">
        <w:rPr>
          <w:rFonts w:cs="Arial"/>
          <w:sz w:val="20"/>
          <w:szCs w:val="20"/>
        </w:rPr>
        <w:t xml:space="preserve">, </w:t>
      </w:r>
      <w:r w:rsidRPr="00491951">
        <w:rPr>
          <w:rFonts w:cs="Arial"/>
          <w:sz w:val="20"/>
          <w:szCs w:val="20"/>
          <w:u w:val="single"/>
        </w:rPr>
        <w:t>Chauvin P</w:t>
      </w:r>
      <w:r w:rsidRPr="00491951">
        <w:rPr>
          <w:rFonts w:cs="Arial"/>
          <w:sz w:val="20"/>
          <w:szCs w:val="20"/>
        </w:rPr>
        <w:t>. Effects of living in a poor neighborhood on depression: A multilevel analysis of the SIRS cohort data, the Paris metropolitan area, France. 41</w:t>
      </w:r>
      <w:r w:rsidRPr="00491951">
        <w:rPr>
          <w:rFonts w:cs="Arial"/>
          <w:sz w:val="20"/>
          <w:szCs w:val="20"/>
          <w:vertAlign w:val="superscript"/>
        </w:rPr>
        <w:t>st</w:t>
      </w:r>
      <w:r w:rsidRPr="00491951">
        <w:rPr>
          <w:rFonts w:cs="Arial"/>
          <w:sz w:val="20"/>
          <w:szCs w:val="20"/>
        </w:rPr>
        <w:t xml:space="preserve"> Annual Meeting of the Society for Epidemiologic Research, Chicago, June 24-27 2008. </w:t>
      </w:r>
      <w:r w:rsidRPr="002A0A26">
        <w:rPr>
          <w:rFonts w:cs="Arial"/>
          <w:i/>
          <w:iCs/>
          <w:sz w:val="20"/>
          <w:szCs w:val="20"/>
          <w:lang w:val="fr-FR"/>
        </w:rPr>
        <w:t>Am J Epidemiol</w:t>
      </w:r>
      <w:r w:rsidRPr="002A0A26">
        <w:rPr>
          <w:rFonts w:cs="Arial"/>
          <w:sz w:val="20"/>
          <w:szCs w:val="20"/>
          <w:lang w:val="fr-FR"/>
        </w:rPr>
        <w:t xml:space="preserve"> 2008; 167(11): S36. </w:t>
      </w:r>
    </w:p>
    <w:p w14:paraId="413D9D04" w14:textId="77777777" w:rsidR="002A0A26" w:rsidRPr="002A0A26" w:rsidRDefault="002A0A26" w:rsidP="002A0A26">
      <w:pPr>
        <w:autoSpaceDE w:val="0"/>
        <w:autoSpaceDN w:val="0"/>
        <w:adjustRightInd w:val="0"/>
        <w:spacing w:before="60" w:after="0" w:line="240" w:lineRule="auto"/>
        <w:rPr>
          <w:rFonts w:cs="Arial"/>
          <w:sz w:val="20"/>
          <w:szCs w:val="20"/>
          <w:lang w:val="fr-FR"/>
        </w:rPr>
      </w:pPr>
      <w:r w:rsidRPr="002A0A26">
        <w:rPr>
          <w:rFonts w:cs="Arial"/>
          <w:sz w:val="20"/>
          <w:szCs w:val="20"/>
          <w:lang w:val="fr-FR"/>
        </w:rPr>
        <w:t xml:space="preserve">C-ACTI-8.1-8. </w:t>
      </w:r>
      <w:r w:rsidRPr="002A0A26">
        <w:rPr>
          <w:rFonts w:cs="Arial"/>
          <w:sz w:val="20"/>
          <w:szCs w:val="20"/>
          <w:u w:val="single"/>
          <w:lang w:val="fr-FR"/>
        </w:rPr>
        <w:t>Roustit C</w:t>
      </w:r>
      <w:r w:rsidRPr="002A0A26">
        <w:rPr>
          <w:rFonts w:cs="Arial"/>
          <w:sz w:val="20"/>
          <w:szCs w:val="20"/>
          <w:lang w:val="fr-FR"/>
        </w:rPr>
        <w:t xml:space="preserve">, </w:t>
      </w:r>
      <w:r w:rsidRPr="002A0A26">
        <w:rPr>
          <w:rFonts w:cs="Arial"/>
          <w:sz w:val="20"/>
          <w:szCs w:val="20"/>
          <w:u w:val="single"/>
          <w:lang w:val="fr-FR"/>
        </w:rPr>
        <w:t>Chauvin P</w:t>
      </w:r>
      <w:r w:rsidRPr="002A0A26">
        <w:rPr>
          <w:rFonts w:cs="Arial"/>
          <w:sz w:val="20"/>
          <w:szCs w:val="20"/>
          <w:lang w:val="fr-FR"/>
        </w:rPr>
        <w:t xml:space="preserve">. De la maltraitance dans l’enfance aux troubles des conduites et à la dépression à l’âge adulte : une analyse des données de la cohorte SIRS dans l’agglomération parisienne. Congrès international d’épidémiologie, Paris, 10-12 septembre 2008. </w:t>
      </w:r>
      <w:r w:rsidRPr="002A0A26">
        <w:rPr>
          <w:rFonts w:cs="Arial"/>
          <w:i/>
          <w:iCs/>
          <w:sz w:val="20"/>
          <w:szCs w:val="20"/>
          <w:lang w:val="fr-FR"/>
        </w:rPr>
        <w:t>Rev Epidemiol Santé Publ</w:t>
      </w:r>
      <w:r w:rsidRPr="002A0A26">
        <w:rPr>
          <w:rFonts w:cs="Arial"/>
          <w:sz w:val="20"/>
          <w:szCs w:val="20"/>
          <w:lang w:val="fr-FR"/>
        </w:rPr>
        <w:t xml:space="preserve"> 2008; 56: S291. </w:t>
      </w:r>
    </w:p>
    <w:p w14:paraId="73BD897A" w14:textId="77777777" w:rsidR="002A0A26" w:rsidRPr="002A0A26" w:rsidRDefault="002A0A26" w:rsidP="002A0A26">
      <w:pPr>
        <w:autoSpaceDE w:val="0"/>
        <w:autoSpaceDN w:val="0"/>
        <w:adjustRightInd w:val="0"/>
        <w:spacing w:before="60" w:after="0" w:line="240" w:lineRule="auto"/>
        <w:rPr>
          <w:rFonts w:cs="Arial"/>
          <w:sz w:val="20"/>
          <w:szCs w:val="20"/>
          <w:lang w:val="fr-FR"/>
        </w:rPr>
      </w:pPr>
      <w:r w:rsidRPr="002A0A26">
        <w:rPr>
          <w:rFonts w:cs="Arial"/>
          <w:sz w:val="20"/>
          <w:szCs w:val="20"/>
          <w:lang w:val="fr-FR"/>
        </w:rPr>
        <w:t xml:space="preserve">C-ACTI-8.1-9. </w:t>
      </w:r>
      <w:r w:rsidRPr="002A0A26">
        <w:rPr>
          <w:rFonts w:cs="Arial"/>
          <w:sz w:val="20"/>
          <w:szCs w:val="20"/>
          <w:u w:val="single"/>
          <w:lang w:val="fr-FR"/>
        </w:rPr>
        <w:t>Sanchez A</w:t>
      </w:r>
      <w:r w:rsidRPr="002A0A26">
        <w:rPr>
          <w:rFonts w:cs="Arial"/>
          <w:sz w:val="20"/>
          <w:szCs w:val="20"/>
          <w:lang w:val="fr-FR"/>
        </w:rPr>
        <w:t xml:space="preserve">, </w:t>
      </w:r>
      <w:r w:rsidRPr="002A0A26">
        <w:rPr>
          <w:rFonts w:cs="Arial"/>
          <w:sz w:val="20"/>
          <w:szCs w:val="20"/>
          <w:u w:val="single"/>
          <w:lang w:val="fr-FR"/>
        </w:rPr>
        <w:t>Larouzé B</w:t>
      </w:r>
      <w:r w:rsidRPr="002A0A26">
        <w:rPr>
          <w:rFonts w:cs="Arial"/>
          <w:sz w:val="20"/>
          <w:szCs w:val="20"/>
          <w:lang w:val="fr-FR"/>
        </w:rPr>
        <w:t xml:space="preserve">, Espinola A, Pirès J, Capone D, Gerhardt G, Vesconi V, Procopio M, Hiijar M, </w:t>
      </w:r>
      <w:r w:rsidRPr="002A0A26">
        <w:rPr>
          <w:rFonts w:cs="Arial"/>
          <w:sz w:val="20"/>
          <w:szCs w:val="20"/>
          <w:u w:val="single"/>
          <w:lang w:val="fr-FR"/>
        </w:rPr>
        <w:t>Massari V</w:t>
      </w:r>
      <w:r w:rsidRPr="002A0A26">
        <w:rPr>
          <w:rFonts w:cs="Arial"/>
          <w:sz w:val="20"/>
          <w:szCs w:val="20"/>
          <w:lang w:val="fr-FR"/>
        </w:rPr>
        <w:t xml:space="preserve">. Contrôle de la tuberculose en milieu carcéral brésilien, le dépistage à l’entrée en prisons est-il nécessaire ? Congrès international d’épidémiologie, Paris, 10-12 septembre 2008. </w:t>
      </w:r>
      <w:r w:rsidRPr="002A0A26">
        <w:rPr>
          <w:rFonts w:cs="Arial"/>
          <w:i/>
          <w:iCs/>
          <w:sz w:val="20"/>
          <w:szCs w:val="20"/>
          <w:lang w:val="fr-FR"/>
        </w:rPr>
        <w:t xml:space="preserve">Rev Epidemiol Santé Publ </w:t>
      </w:r>
      <w:r w:rsidRPr="002A0A26">
        <w:rPr>
          <w:rFonts w:cs="Arial"/>
          <w:sz w:val="20"/>
          <w:szCs w:val="20"/>
          <w:lang w:val="fr-FR"/>
        </w:rPr>
        <w:t xml:space="preserve">2008; 56: S275-6. </w:t>
      </w:r>
    </w:p>
    <w:p w14:paraId="49500428" w14:textId="77777777" w:rsidR="002A0A26" w:rsidRPr="00491951" w:rsidRDefault="002A0A26" w:rsidP="002A0A26">
      <w:pPr>
        <w:autoSpaceDE w:val="0"/>
        <w:autoSpaceDN w:val="0"/>
        <w:adjustRightInd w:val="0"/>
        <w:spacing w:before="60" w:after="0" w:line="240" w:lineRule="auto"/>
        <w:rPr>
          <w:rFonts w:cs="Arial"/>
          <w:sz w:val="20"/>
          <w:szCs w:val="20"/>
        </w:rPr>
      </w:pPr>
      <w:r w:rsidRPr="002A0A26">
        <w:rPr>
          <w:rFonts w:cs="Arial"/>
          <w:sz w:val="20"/>
          <w:szCs w:val="20"/>
          <w:lang w:val="fr-FR"/>
        </w:rPr>
        <w:t xml:space="preserve">C-ACTI-8.1-10. </w:t>
      </w:r>
      <w:r w:rsidRPr="002A0A26">
        <w:rPr>
          <w:rFonts w:cs="Arial"/>
          <w:sz w:val="20"/>
          <w:szCs w:val="20"/>
          <w:u w:val="single"/>
          <w:lang w:val="fr-FR"/>
        </w:rPr>
        <w:t>Cadot E</w:t>
      </w:r>
      <w:r w:rsidRPr="002A0A26">
        <w:rPr>
          <w:rFonts w:cs="Arial"/>
          <w:sz w:val="20"/>
          <w:szCs w:val="20"/>
          <w:lang w:val="fr-FR"/>
        </w:rPr>
        <w:t xml:space="preserve">, </w:t>
      </w:r>
      <w:r w:rsidRPr="002A0A26">
        <w:rPr>
          <w:rFonts w:cs="Arial"/>
          <w:sz w:val="20"/>
          <w:szCs w:val="20"/>
          <w:u w:val="single"/>
          <w:lang w:val="fr-FR"/>
        </w:rPr>
        <w:t>Roustit C</w:t>
      </w:r>
      <w:r w:rsidRPr="002A0A26">
        <w:rPr>
          <w:rFonts w:cs="Arial"/>
          <w:sz w:val="20"/>
          <w:szCs w:val="20"/>
          <w:lang w:val="fr-FR"/>
        </w:rPr>
        <w:t xml:space="preserve">, </w:t>
      </w:r>
      <w:r w:rsidRPr="002A0A26">
        <w:rPr>
          <w:rFonts w:cs="Arial"/>
          <w:sz w:val="20"/>
          <w:szCs w:val="20"/>
          <w:u w:val="single"/>
          <w:lang w:val="fr-FR"/>
        </w:rPr>
        <w:t>Renahy E</w:t>
      </w:r>
      <w:r w:rsidRPr="002A0A26">
        <w:rPr>
          <w:rFonts w:cs="Arial"/>
          <w:sz w:val="20"/>
          <w:szCs w:val="20"/>
          <w:lang w:val="fr-FR"/>
        </w:rPr>
        <w:t xml:space="preserve">, </w:t>
      </w:r>
      <w:r w:rsidRPr="002A0A26">
        <w:rPr>
          <w:rFonts w:cs="Arial"/>
          <w:sz w:val="20"/>
          <w:szCs w:val="20"/>
          <w:u w:val="single"/>
          <w:lang w:val="fr-FR"/>
        </w:rPr>
        <w:t>Chauvin P</w:t>
      </w:r>
      <w:r w:rsidRPr="002A0A26">
        <w:rPr>
          <w:rFonts w:cs="Arial"/>
          <w:sz w:val="20"/>
          <w:szCs w:val="20"/>
          <w:lang w:val="fr-FR"/>
        </w:rPr>
        <w:t xml:space="preserve">. Urban deprived environment and depression: contextual analysis of the SIRS cohort data, Paris metropolitan area, France, 2005. </w:t>
      </w:r>
      <w:r w:rsidRPr="00491951">
        <w:rPr>
          <w:rFonts w:cs="Arial"/>
          <w:sz w:val="20"/>
          <w:szCs w:val="20"/>
        </w:rPr>
        <w:t>7</w:t>
      </w:r>
      <w:r w:rsidRPr="00491951">
        <w:rPr>
          <w:rFonts w:cs="Arial"/>
          <w:sz w:val="20"/>
          <w:szCs w:val="20"/>
          <w:vertAlign w:val="superscript"/>
        </w:rPr>
        <w:t>th</w:t>
      </w:r>
      <w:r w:rsidRPr="00491951">
        <w:rPr>
          <w:rFonts w:cs="Arial"/>
          <w:sz w:val="20"/>
          <w:szCs w:val="20"/>
        </w:rPr>
        <w:t xml:space="preserve"> International Conference on Urban Health, Vancouver, October 29-31, 2008. </w:t>
      </w:r>
      <w:r w:rsidRPr="00491951">
        <w:rPr>
          <w:rFonts w:cs="Arial"/>
          <w:i/>
          <w:iCs/>
          <w:sz w:val="20"/>
          <w:szCs w:val="20"/>
        </w:rPr>
        <w:t>J Urban Health</w:t>
      </w:r>
      <w:r w:rsidRPr="00491951">
        <w:rPr>
          <w:rFonts w:cs="Arial"/>
          <w:sz w:val="20"/>
          <w:szCs w:val="20"/>
        </w:rPr>
        <w:t xml:space="preserve"> 2009; 86: 468. </w:t>
      </w:r>
    </w:p>
    <w:p w14:paraId="1DBC4FAB"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C-ACTI-8.1-11. </w:t>
      </w:r>
      <w:r w:rsidRPr="00491951">
        <w:rPr>
          <w:rFonts w:cs="Arial"/>
          <w:sz w:val="20"/>
          <w:szCs w:val="20"/>
          <w:u w:val="single"/>
        </w:rPr>
        <w:t>Chauvin P</w:t>
      </w:r>
      <w:r w:rsidRPr="00491951">
        <w:rPr>
          <w:rFonts w:cs="Arial"/>
          <w:sz w:val="20"/>
          <w:szCs w:val="20"/>
        </w:rPr>
        <w:t xml:space="preserve">,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Massari V</w:t>
      </w:r>
      <w:r w:rsidRPr="00491951">
        <w:rPr>
          <w:rFonts w:cs="Arial"/>
          <w:sz w:val="20"/>
          <w:szCs w:val="20"/>
        </w:rPr>
        <w:t xml:space="preserve">, </w:t>
      </w:r>
      <w:r w:rsidRPr="00491951">
        <w:rPr>
          <w:rFonts w:cs="Arial"/>
          <w:sz w:val="20"/>
          <w:szCs w:val="20"/>
          <w:u w:val="single"/>
        </w:rPr>
        <w:t>Cadot E</w:t>
      </w:r>
      <w:r w:rsidRPr="00491951">
        <w:rPr>
          <w:rFonts w:cs="Arial"/>
          <w:sz w:val="20"/>
          <w:szCs w:val="20"/>
        </w:rPr>
        <w:t>. Absence of regular gynaecological follow-up in Paris metropolitan area: A mixture of both individual and neighbourhood socio-economic factors. 7</w:t>
      </w:r>
      <w:r w:rsidRPr="00491951">
        <w:rPr>
          <w:rFonts w:cs="Arial"/>
          <w:sz w:val="20"/>
          <w:szCs w:val="20"/>
          <w:vertAlign w:val="superscript"/>
        </w:rPr>
        <w:t>th</w:t>
      </w:r>
      <w:r w:rsidRPr="00491951">
        <w:rPr>
          <w:rFonts w:cs="Arial"/>
          <w:sz w:val="20"/>
          <w:szCs w:val="20"/>
        </w:rPr>
        <w:t xml:space="preserve"> International Conference on Urban Health, Vancouver, October 29-31, 2008. </w:t>
      </w:r>
      <w:r w:rsidRPr="00491951">
        <w:rPr>
          <w:rFonts w:cs="Arial"/>
          <w:i/>
          <w:iCs/>
          <w:sz w:val="20"/>
          <w:szCs w:val="20"/>
        </w:rPr>
        <w:t>J Urban Health</w:t>
      </w:r>
      <w:r w:rsidRPr="00491951">
        <w:rPr>
          <w:rFonts w:cs="Arial"/>
          <w:sz w:val="20"/>
          <w:szCs w:val="20"/>
        </w:rPr>
        <w:t xml:space="preserve"> 2009; 86: 461. </w:t>
      </w:r>
    </w:p>
    <w:p w14:paraId="5C49247E"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C-ACTI-8.1-12. </w:t>
      </w:r>
      <w:r w:rsidRPr="00491951">
        <w:rPr>
          <w:rFonts w:cs="Arial"/>
          <w:sz w:val="20"/>
          <w:szCs w:val="20"/>
          <w:u w:val="single"/>
        </w:rPr>
        <w:t>Martin J</w:t>
      </w:r>
      <w:r w:rsidRPr="00491951">
        <w:rPr>
          <w:rFonts w:cs="Arial"/>
          <w:sz w:val="20"/>
          <w:szCs w:val="20"/>
        </w:rPr>
        <w:t xml:space="preserve">, </w:t>
      </w:r>
      <w:r w:rsidRPr="00491951">
        <w:rPr>
          <w:rFonts w:cs="Arial"/>
          <w:sz w:val="20"/>
          <w:szCs w:val="20"/>
          <w:u w:val="single"/>
        </w:rPr>
        <w:t>de Launay C</w:t>
      </w:r>
      <w:r w:rsidRPr="00491951">
        <w:rPr>
          <w:rFonts w:cs="Arial"/>
          <w:sz w:val="20"/>
          <w:szCs w:val="20"/>
        </w:rPr>
        <w:t xml:space="preserve">,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Chauvin P</w:t>
      </w:r>
      <w:r w:rsidRPr="00491951">
        <w:rPr>
          <w:rFonts w:cs="Arial"/>
          <w:sz w:val="20"/>
          <w:szCs w:val="20"/>
        </w:rPr>
        <w:t>. Life events and conditions associated to overweight and obesity in adults: an analysis of the SIRS cohort data, Paris metropolitan area, France, 2005. 17</w:t>
      </w:r>
      <w:r w:rsidRPr="00491951">
        <w:rPr>
          <w:rFonts w:cs="Arial"/>
          <w:sz w:val="20"/>
          <w:szCs w:val="20"/>
          <w:vertAlign w:val="superscript"/>
        </w:rPr>
        <w:t>th</w:t>
      </w:r>
      <w:r w:rsidRPr="00491951">
        <w:rPr>
          <w:rFonts w:cs="Arial"/>
          <w:sz w:val="20"/>
          <w:szCs w:val="20"/>
        </w:rPr>
        <w:t xml:space="preserve"> European congress on obesity, Amsterdam, 6-9 May 2009. </w:t>
      </w:r>
      <w:r w:rsidRPr="00491951">
        <w:rPr>
          <w:rFonts w:cs="Arial"/>
          <w:i/>
          <w:iCs/>
          <w:sz w:val="20"/>
          <w:szCs w:val="20"/>
        </w:rPr>
        <w:t>Obesity Facts</w:t>
      </w:r>
      <w:r w:rsidRPr="00491951">
        <w:rPr>
          <w:rFonts w:cs="Arial"/>
          <w:sz w:val="20"/>
          <w:szCs w:val="20"/>
        </w:rPr>
        <w:t xml:space="preserve"> 2009; 2(S2): 125. </w:t>
      </w:r>
    </w:p>
    <w:p w14:paraId="7D09D9A6"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C-ACTI-8.1-13. </w:t>
      </w:r>
      <w:r w:rsidRPr="00491951">
        <w:rPr>
          <w:rFonts w:cs="Arial"/>
          <w:sz w:val="20"/>
          <w:szCs w:val="20"/>
          <w:u w:val="single"/>
        </w:rPr>
        <w:t>Martin J</w:t>
      </w:r>
      <w:r w:rsidRPr="00491951">
        <w:rPr>
          <w:rFonts w:cs="Arial"/>
          <w:sz w:val="20"/>
          <w:szCs w:val="20"/>
        </w:rPr>
        <w:t xml:space="preserve">,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Chauvin P</w:t>
      </w:r>
      <w:r w:rsidRPr="00491951">
        <w:rPr>
          <w:rFonts w:cs="Arial"/>
          <w:sz w:val="20"/>
          <w:szCs w:val="20"/>
        </w:rPr>
        <w:t>. Immigration History and Obesity: Association of Parents Origin With Overweightness and Obesity in Paris Metropolitan Area, France. Obesity 2009, 27</w:t>
      </w:r>
      <w:r w:rsidRPr="00491951">
        <w:rPr>
          <w:rFonts w:cs="Arial"/>
          <w:sz w:val="20"/>
          <w:szCs w:val="20"/>
          <w:vertAlign w:val="superscript"/>
        </w:rPr>
        <w:t>th</w:t>
      </w:r>
      <w:r w:rsidRPr="00491951">
        <w:rPr>
          <w:rFonts w:cs="Arial"/>
          <w:sz w:val="20"/>
          <w:szCs w:val="20"/>
        </w:rPr>
        <w:t xml:space="preserve"> annual scientific meeting of the obesity society, Washington DC, October 24-28, 2009. </w:t>
      </w:r>
      <w:r w:rsidRPr="00491951">
        <w:rPr>
          <w:rFonts w:cs="Arial"/>
          <w:i/>
          <w:iCs/>
          <w:sz w:val="20"/>
          <w:szCs w:val="20"/>
        </w:rPr>
        <w:t>Obesity</w:t>
      </w:r>
      <w:r w:rsidRPr="00491951">
        <w:rPr>
          <w:rFonts w:cs="Arial"/>
          <w:sz w:val="20"/>
          <w:szCs w:val="20"/>
        </w:rPr>
        <w:t xml:space="preserve"> 2009; 17(S2): S231. </w:t>
      </w:r>
    </w:p>
    <w:p w14:paraId="7DEFBA60"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C-ACTI-8.1-14. </w:t>
      </w:r>
      <w:r w:rsidRPr="00491951">
        <w:rPr>
          <w:rFonts w:cs="Arial"/>
          <w:sz w:val="20"/>
          <w:szCs w:val="20"/>
          <w:u w:val="single"/>
        </w:rPr>
        <w:t>Martin J</w:t>
      </w:r>
      <w:r w:rsidRPr="00491951">
        <w:rPr>
          <w:rFonts w:cs="Arial"/>
          <w:sz w:val="20"/>
          <w:szCs w:val="20"/>
        </w:rPr>
        <w:t xml:space="preserve">,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Lesieur S</w:t>
      </w:r>
      <w:r w:rsidRPr="00491951">
        <w:rPr>
          <w:rFonts w:cs="Arial"/>
          <w:sz w:val="20"/>
          <w:szCs w:val="20"/>
        </w:rPr>
        <w:t xml:space="preserve">, </w:t>
      </w:r>
      <w:r w:rsidRPr="00491951">
        <w:rPr>
          <w:rFonts w:cs="Arial"/>
          <w:sz w:val="20"/>
          <w:szCs w:val="20"/>
          <w:u w:val="single"/>
        </w:rPr>
        <w:t>Chauvin P</w:t>
      </w:r>
      <w:r w:rsidRPr="00491951">
        <w:rPr>
          <w:rFonts w:cs="Arial"/>
          <w:sz w:val="20"/>
          <w:szCs w:val="20"/>
        </w:rPr>
        <w:t>. Food insecurity tools for measuring a new determinant of obesity. 17</w:t>
      </w:r>
      <w:r w:rsidRPr="00491951">
        <w:rPr>
          <w:rFonts w:cs="Arial"/>
          <w:sz w:val="20"/>
          <w:szCs w:val="20"/>
          <w:vertAlign w:val="superscript"/>
        </w:rPr>
        <w:t>th</w:t>
      </w:r>
      <w:r w:rsidRPr="00491951">
        <w:rPr>
          <w:rFonts w:cs="Arial"/>
          <w:sz w:val="20"/>
          <w:szCs w:val="20"/>
        </w:rPr>
        <w:t xml:space="preserve"> European congress on obesity, Amsterdam, 6-9 May 2009. </w:t>
      </w:r>
      <w:r w:rsidRPr="00491951">
        <w:rPr>
          <w:rFonts w:cs="Arial"/>
          <w:i/>
          <w:iCs/>
          <w:sz w:val="20"/>
          <w:szCs w:val="20"/>
        </w:rPr>
        <w:t>Obesity Facts</w:t>
      </w:r>
      <w:r w:rsidRPr="00491951">
        <w:rPr>
          <w:rFonts w:cs="Arial"/>
          <w:sz w:val="20"/>
          <w:szCs w:val="20"/>
        </w:rPr>
        <w:t xml:space="preserve"> 2009; 2(S2): 127. </w:t>
      </w:r>
    </w:p>
    <w:p w14:paraId="70CDE57D"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C-ACTI-8.1-15.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Wynne H</w:t>
      </w:r>
      <w:r w:rsidRPr="00491951">
        <w:rPr>
          <w:rFonts w:cs="Arial"/>
          <w:sz w:val="20"/>
          <w:szCs w:val="20"/>
        </w:rPr>
        <w:t xml:space="preserve">, </w:t>
      </w:r>
      <w:r w:rsidRPr="00491951">
        <w:rPr>
          <w:rFonts w:cs="Arial"/>
          <w:sz w:val="20"/>
          <w:szCs w:val="20"/>
          <w:u w:val="single"/>
        </w:rPr>
        <w:t>Chauvin P</w:t>
      </w:r>
      <w:r w:rsidRPr="00491951">
        <w:rPr>
          <w:rFonts w:cs="Arial"/>
          <w:sz w:val="20"/>
          <w:szCs w:val="20"/>
        </w:rPr>
        <w:t>. Social support and depression: results from the SIRS cohort study, Paris area, 2005-2007. 7</w:t>
      </w:r>
      <w:r w:rsidRPr="00491951">
        <w:rPr>
          <w:rFonts w:cs="Arial"/>
          <w:sz w:val="20"/>
          <w:szCs w:val="20"/>
          <w:vertAlign w:val="superscript"/>
        </w:rPr>
        <w:t>th</w:t>
      </w:r>
      <w:r w:rsidRPr="00491951">
        <w:rPr>
          <w:rFonts w:cs="Arial"/>
          <w:sz w:val="20"/>
          <w:szCs w:val="20"/>
        </w:rPr>
        <w:t xml:space="preserve"> International Conference on Urban Health, Vancouver, October 29-31, 2008. </w:t>
      </w:r>
      <w:r w:rsidRPr="00491951">
        <w:rPr>
          <w:rFonts w:cs="Arial"/>
          <w:i/>
          <w:iCs/>
          <w:sz w:val="20"/>
          <w:szCs w:val="20"/>
        </w:rPr>
        <w:t>J Urban Health</w:t>
      </w:r>
      <w:r w:rsidRPr="00491951">
        <w:rPr>
          <w:rFonts w:cs="Arial"/>
          <w:sz w:val="20"/>
          <w:szCs w:val="20"/>
        </w:rPr>
        <w:t xml:space="preserve"> 2009; 86: 493. </w:t>
      </w:r>
    </w:p>
    <w:p w14:paraId="25E9ECEA"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C-ACTI-8.1-16.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Chauvin P</w:t>
      </w:r>
      <w:r w:rsidRPr="00491951">
        <w:rPr>
          <w:rFonts w:cs="Arial"/>
          <w:sz w:val="20"/>
          <w:szCs w:val="20"/>
        </w:rPr>
        <w:t>. The effect of neighborhood on adolescent psychosocial adjustment in Quebec. 7</w:t>
      </w:r>
      <w:r w:rsidRPr="00491951">
        <w:rPr>
          <w:rFonts w:cs="Arial"/>
          <w:sz w:val="20"/>
          <w:szCs w:val="20"/>
          <w:vertAlign w:val="superscript"/>
        </w:rPr>
        <w:t>th</w:t>
      </w:r>
      <w:r w:rsidRPr="00491951">
        <w:rPr>
          <w:rFonts w:cs="Arial"/>
          <w:sz w:val="20"/>
          <w:szCs w:val="20"/>
        </w:rPr>
        <w:t xml:space="preserve"> International Conference on Urban Health, Vancouver, October 29-31, 2008. </w:t>
      </w:r>
      <w:r w:rsidRPr="00491951">
        <w:rPr>
          <w:rFonts w:cs="Arial"/>
          <w:i/>
          <w:iCs/>
          <w:sz w:val="20"/>
          <w:szCs w:val="20"/>
        </w:rPr>
        <w:t>J Urban Health</w:t>
      </w:r>
      <w:r w:rsidRPr="00491951">
        <w:rPr>
          <w:rFonts w:cs="Arial"/>
          <w:sz w:val="20"/>
          <w:szCs w:val="20"/>
        </w:rPr>
        <w:t xml:space="preserve"> 2009; 86: 293. </w:t>
      </w:r>
    </w:p>
    <w:p w14:paraId="1A329444" w14:textId="77777777" w:rsidR="002A0A26" w:rsidRPr="002A0A26" w:rsidRDefault="002A0A26" w:rsidP="002A0A26">
      <w:pPr>
        <w:autoSpaceDE w:val="0"/>
        <w:autoSpaceDN w:val="0"/>
        <w:adjustRightInd w:val="0"/>
        <w:spacing w:before="60" w:after="0" w:line="240" w:lineRule="auto"/>
        <w:rPr>
          <w:rFonts w:cs="Arial"/>
          <w:sz w:val="20"/>
          <w:szCs w:val="20"/>
          <w:lang w:val="fr-FR"/>
        </w:rPr>
      </w:pPr>
      <w:r w:rsidRPr="00491951">
        <w:rPr>
          <w:rFonts w:cs="Arial"/>
          <w:sz w:val="20"/>
          <w:szCs w:val="20"/>
        </w:rPr>
        <w:t xml:space="preserve">C-ACTI-8.1-17.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Martin J</w:t>
      </w:r>
      <w:r w:rsidRPr="00491951">
        <w:rPr>
          <w:rFonts w:cs="Arial"/>
          <w:sz w:val="20"/>
          <w:szCs w:val="20"/>
        </w:rPr>
        <w:t xml:space="preserve">, </w:t>
      </w:r>
      <w:r w:rsidRPr="00491951">
        <w:rPr>
          <w:rFonts w:cs="Arial"/>
          <w:sz w:val="20"/>
          <w:szCs w:val="20"/>
          <w:u w:val="single"/>
        </w:rPr>
        <w:t>Vallee J</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Built environment and obesity: a contextual analysis of a population based cohort in the metropolitan area of Paris (France). EuroEPI 2010, “Epidemiology and Public Health in an Evolving Europe” Florence (Italy), November 6-9 2010. </w:t>
      </w:r>
      <w:r w:rsidRPr="002A0A26">
        <w:rPr>
          <w:rFonts w:cs="Arial"/>
          <w:i/>
          <w:iCs/>
          <w:sz w:val="20"/>
          <w:szCs w:val="20"/>
          <w:lang w:val="fr-FR"/>
        </w:rPr>
        <w:t>Epidemiol Prev</w:t>
      </w:r>
      <w:r w:rsidRPr="002A0A26">
        <w:rPr>
          <w:rFonts w:cs="Arial"/>
          <w:sz w:val="20"/>
          <w:szCs w:val="20"/>
          <w:lang w:val="fr-FR"/>
        </w:rPr>
        <w:t xml:space="preserve"> 2010; 34(S1): O49. </w:t>
      </w:r>
    </w:p>
    <w:p w14:paraId="216EC494" w14:textId="77777777" w:rsidR="002A0A26" w:rsidRPr="00491951" w:rsidRDefault="002A0A26" w:rsidP="002A0A26">
      <w:pPr>
        <w:autoSpaceDE w:val="0"/>
        <w:autoSpaceDN w:val="0"/>
        <w:adjustRightInd w:val="0"/>
        <w:spacing w:before="60" w:after="0" w:line="240" w:lineRule="auto"/>
        <w:rPr>
          <w:rFonts w:cs="Arial"/>
          <w:sz w:val="20"/>
          <w:szCs w:val="20"/>
        </w:rPr>
      </w:pPr>
      <w:r w:rsidRPr="002A0A26">
        <w:rPr>
          <w:rFonts w:cs="Arial"/>
          <w:sz w:val="20"/>
          <w:szCs w:val="20"/>
          <w:lang w:val="fr-FR"/>
        </w:rPr>
        <w:t xml:space="preserve">C-ACTI-8.1-18. </w:t>
      </w:r>
      <w:r w:rsidRPr="002A0A26">
        <w:rPr>
          <w:rFonts w:cs="Arial"/>
          <w:sz w:val="20"/>
          <w:szCs w:val="20"/>
          <w:u w:val="single"/>
          <w:lang w:val="fr-FR"/>
        </w:rPr>
        <w:t>Grillo F</w:t>
      </w:r>
      <w:r w:rsidRPr="002A0A26">
        <w:rPr>
          <w:rFonts w:cs="Arial"/>
          <w:sz w:val="20"/>
          <w:szCs w:val="20"/>
          <w:lang w:val="fr-FR"/>
        </w:rPr>
        <w:t xml:space="preserve">, </w:t>
      </w:r>
      <w:r w:rsidRPr="002A0A26">
        <w:rPr>
          <w:rFonts w:cs="Arial"/>
          <w:sz w:val="20"/>
          <w:szCs w:val="20"/>
          <w:u w:val="single"/>
          <w:lang w:val="fr-FR"/>
        </w:rPr>
        <w:t>Martin J</w:t>
      </w:r>
      <w:r w:rsidRPr="002A0A26">
        <w:rPr>
          <w:rFonts w:cs="Arial"/>
          <w:sz w:val="20"/>
          <w:szCs w:val="20"/>
          <w:lang w:val="fr-FR"/>
        </w:rPr>
        <w:t xml:space="preserve">, </w:t>
      </w:r>
      <w:r w:rsidRPr="002A0A26">
        <w:rPr>
          <w:rFonts w:cs="Arial"/>
          <w:sz w:val="20"/>
          <w:szCs w:val="20"/>
          <w:u w:val="single"/>
          <w:lang w:val="fr-FR"/>
        </w:rPr>
        <w:t>Cadot E</w:t>
      </w:r>
      <w:r w:rsidRPr="002A0A26">
        <w:rPr>
          <w:rFonts w:cs="Arial"/>
          <w:sz w:val="20"/>
          <w:szCs w:val="20"/>
          <w:lang w:val="fr-FR"/>
        </w:rPr>
        <w:t xml:space="preserve">, </w:t>
      </w:r>
      <w:r w:rsidRPr="002A0A26">
        <w:rPr>
          <w:rFonts w:cs="Arial"/>
          <w:sz w:val="20"/>
          <w:szCs w:val="20"/>
          <w:u w:val="single"/>
          <w:lang w:val="fr-FR"/>
        </w:rPr>
        <w:t>Chauvin P</w:t>
      </w:r>
      <w:r w:rsidRPr="002A0A26">
        <w:rPr>
          <w:rFonts w:cs="Arial"/>
          <w:sz w:val="20"/>
          <w:szCs w:val="20"/>
          <w:lang w:val="fr-FR"/>
        </w:rPr>
        <w:t xml:space="preserve">. Histoire migratoire et obésité: lien entre origine des parents, proportion de vie passée en France et surpoids et obésité dans l’agglomération parisienne. Une analyse de la cohorte SIRS, 2005.IVème Congrès international d’épidémiologie « Du Nord au Sud » et XVIèmes Actualités du Pharo, Marseille, 15-17 septembre 2010. </w:t>
      </w:r>
      <w:r w:rsidRPr="00491951">
        <w:rPr>
          <w:rFonts w:cs="Arial"/>
          <w:i/>
          <w:iCs/>
          <w:sz w:val="20"/>
          <w:szCs w:val="20"/>
        </w:rPr>
        <w:t>Rev Epidemiol Santé Publ</w:t>
      </w:r>
      <w:r w:rsidRPr="00491951">
        <w:rPr>
          <w:rFonts w:cs="Arial"/>
          <w:sz w:val="20"/>
          <w:szCs w:val="20"/>
        </w:rPr>
        <w:t xml:space="preserve"> 2010; 58(S2): S68. </w:t>
      </w:r>
    </w:p>
    <w:p w14:paraId="31782D5F"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C-ACTI-8.1-19.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Vallee J</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Grimaud O</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Women's health and individual and contextual inequalities: the absence of cervical screening in life, in Paris metropolitan area. An analysis of SIRS Cohort in 2005. 3rd European Public Health Conference, Amsterdam, 10-13 November 2010. </w:t>
      </w:r>
      <w:r w:rsidRPr="00491951">
        <w:rPr>
          <w:rFonts w:cs="Arial"/>
          <w:i/>
          <w:iCs/>
          <w:sz w:val="20"/>
          <w:szCs w:val="20"/>
        </w:rPr>
        <w:t>Eur J Public Health</w:t>
      </w:r>
      <w:r w:rsidRPr="00491951">
        <w:rPr>
          <w:rFonts w:cs="Arial"/>
          <w:sz w:val="20"/>
          <w:szCs w:val="20"/>
        </w:rPr>
        <w:t xml:space="preserve"> 2010; 20: 152. </w:t>
      </w:r>
    </w:p>
    <w:p w14:paraId="6A71538D"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C-ACTI-8.1-20. </w:t>
      </w:r>
      <w:r w:rsidRPr="00491951">
        <w:rPr>
          <w:rFonts w:cs="Arial"/>
          <w:sz w:val="20"/>
          <w:szCs w:val="20"/>
          <w:u w:val="single"/>
        </w:rPr>
        <w:t>Grimaud O</w:t>
      </w:r>
      <w:r w:rsidRPr="00491951">
        <w:rPr>
          <w:rFonts w:cs="Arial"/>
          <w:sz w:val="20"/>
          <w:szCs w:val="20"/>
        </w:rPr>
        <w:t xml:space="preserve">, Heritage Z, </w:t>
      </w:r>
      <w:r w:rsidRPr="00491951">
        <w:rPr>
          <w:rFonts w:cs="Arial"/>
          <w:sz w:val="20"/>
          <w:szCs w:val="20"/>
          <w:u w:val="single"/>
        </w:rPr>
        <w:t>Vallee J</w:t>
      </w:r>
      <w:r w:rsidRPr="00491951">
        <w:rPr>
          <w:rFonts w:cs="Arial"/>
          <w:sz w:val="20"/>
          <w:szCs w:val="20"/>
        </w:rPr>
        <w:t xml:space="preserve">, Durier J, Bejot Y, Giroud M, </w:t>
      </w:r>
      <w:r w:rsidRPr="00491951">
        <w:rPr>
          <w:rFonts w:cs="Arial"/>
          <w:sz w:val="20"/>
          <w:szCs w:val="20"/>
          <w:u w:val="single"/>
        </w:rPr>
        <w:t>Chauvin P</w:t>
      </w:r>
      <w:r w:rsidRPr="00491951">
        <w:rPr>
          <w:rFonts w:cs="Arial"/>
          <w:sz w:val="20"/>
          <w:szCs w:val="20"/>
        </w:rPr>
        <w:t xml:space="preserve">. Socio-economic variation in stroke incidence: a small area level analysis of the Dijon stroke registry (1995-2003). 3rd European Public Health Conference, Amsterdam, 10-13 November 2010. </w:t>
      </w:r>
      <w:r w:rsidRPr="00491951">
        <w:rPr>
          <w:rFonts w:cs="Arial"/>
          <w:i/>
          <w:iCs/>
          <w:sz w:val="20"/>
          <w:szCs w:val="20"/>
        </w:rPr>
        <w:t>Eur J Public Health</w:t>
      </w:r>
      <w:r w:rsidRPr="00491951">
        <w:rPr>
          <w:rFonts w:cs="Arial"/>
          <w:sz w:val="20"/>
          <w:szCs w:val="20"/>
        </w:rPr>
        <w:t xml:space="preserve"> 2010; 20: 34. </w:t>
      </w:r>
    </w:p>
    <w:p w14:paraId="189F315A"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C-ACTI-8.1-21. Leal C, </w:t>
      </w:r>
      <w:r w:rsidRPr="00491951">
        <w:rPr>
          <w:rFonts w:cs="Arial"/>
          <w:sz w:val="20"/>
          <w:szCs w:val="20"/>
          <w:u w:val="single"/>
        </w:rPr>
        <w:t>Chaix B</w:t>
      </w:r>
      <w:r w:rsidRPr="00491951">
        <w:rPr>
          <w:rFonts w:cs="Arial"/>
          <w:sz w:val="20"/>
          <w:szCs w:val="20"/>
        </w:rPr>
        <w:t xml:space="preserve">. Ego-centered neighborhood socioeconomic characteristics and obesity: revisiting the analyses in the RECORD cohort study using propensity score matching techniques. 43th Annual meeting of the Society for Epidemiologic Research, Seattle, USA, June 23-26 2010. </w:t>
      </w:r>
      <w:r w:rsidRPr="00491951">
        <w:rPr>
          <w:rFonts w:cs="Arial"/>
          <w:i/>
          <w:iCs/>
          <w:sz w:val="20"/>
          <w:szCs w:val="20"/>
        </w:rPr>
        <w:t>Am J Epidemiol</w:t>
      </w:r>
      <w:r w:rsidRPr="00491951">
        <w:rPr>
          <w:rFonts w:cs="Arial"/>
          <w:sz w:val="20"/>
          <w:szCs w:val="20"/>
        </w:rPr>
        <w:t xml:space="preserve"> 2010; 171: S51-S. </w:t>
      </w:r>
    </w:p>
    <w:p w14:paraId="2E34F71A"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C-ACTI-8.1-22. </w:t>
      </w:r>
      <w:r w:rsidRPr="00491951">
        <w:rPr>
          <w:rFonts w:cs="Arial"/>
          <w:sz w:val="20"/>
          <w:szCs w:val="20"/>
          <w:u w:val="single"/>
        </w:rPr>
        <w:t>Leal C</w:t>
      </w:r>
      <w:r w:rsidRPr="00491951">
        <w:rPr>
          <w:rFonts w:cs="Arial"/>
          <w:sz w:val="20"/>
          <w:szCs w:val="20"/>
        </w:rPr>
        <w:t xml:space="preserve">, </w:t>
      </w:r>
      <w:r w:rsidRPr="00491951">
        <w:rPr>
          <w:rFonts w:cs="Arial"/>
          <w:sz w:val="20"/>
          <w:szCs w:val="20"/>
          <w:u w:val="single"/>
        </w:rPr>
        <w:t>Chaix B</w:t>
      </w:r>
      <w:r w:rsidRPr="00491951">
        <w:rPr>
          <w:rFonts w:cs="Arial"/>
          <w:sz w:val="20"/>
          <w:szCs w:val="20"/>
        </w:rPr>
        <w:t xml:space="preserve">. Are obesity outcomes associated with neighborhood socioeconomic characteristics? Findings from the French RECORD Cohort Study. XI International Conference on Obesity, Stockholm, Sweden, 11-15 July, 2010. </w:t>
      </w:r>
      <w:r w:rsidRPr="00491951">
        <w:rPr>
          <w:rFonts w:cs="Arial"/>
          <w:i/>
          <w:iCs/>
          <w:sz w:val="20"/>
          <w:szCs w:val="20"/>
        </w:rPr>
        <w:t>Obes Rev</w:t>
      </w:r>
      <w:r w:rsidRPr="00491951">
        <w:rPr>
          <w:rFonts w:cs="Arial"/>
          <w:sz w:val="20"/>
          <w:szCs w:val="20"/>
        </w:rPr>
        <w:t xml:space="preserve"> 2010; 11(S1): 330. </w:t>
      </w:r>
    </w:p>
    <w:p w14:paraId="40F87D22"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C-ACTI-8.1-23. </w:t>
      </w:r>
      <w:r w:rsidRPr="00491951">
        <w:rPr>
          <w:rFonts w:cs="Arial"/>
          <w:sz w:val="20"/>
          <w:szCs w:val="20"/>
          <w:u w:val="single"/>
        </w:rPr>
        <w:t>Martin J</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Gender and BMI Differences in Perception of Unhealthy Weight in Paris Metropolitan Area, France, 2009. The Obesity Society’s 2010 Annual Scientific Meeting, San Diego, October 8-12, 2010. </w:t>
      </w:r>
      <w:r w:rsidRPr="00491951">
        <w:rPr>
          <w:rFonts w:cs="Arial"/>
          <w:i/>
          <w:iCs/>
          <w:sz w:val="20"/>
          <w:szCs w:val="20"/>
        </w:rPr>
        <w:t>Obesity</w:t>
      </w:r>
      <w:r w:rsidRPr="00491951">
        <w:rPr>
          <w:rFonts w:cs="Arial"/>
          <w:sz w:val="20"/>
          <w:szCs w:val="20"/>
        </w:rPr>
        <w:t xml:space="preserve"> 2010; 18(S2): 337. </w:t>
      </w:r>
    </w:p>
    <w:p w14:paraId="17E54F48"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C-ACTI-8.1-24. </w:t>
      </w:r>
      <w:r w:rsidRPr="00491951">
        <w:rPr>
          <w:rFonts w:cs="Arial"/>
          <w:sz w:val="20"/>
          <w:szCs w:val="20"/>
          <w:u w:val="single"/>
        </w:rPr>
        <w:t>Martin J</w:t>
      </w:r>
      <w:r w:rsidRPr="00491951">
        <w:rPr>
          <w:rFonts w:cs="Arial"/>
          <w:sz w:val="20"/>
          <w:szCs w:val="20"/>
        </w:rPr>
        <w:t xml:space="preserve">,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de Launay C</w:t>
      </w:r>
      <w:r w:rsidRPr="00491951">
        <w:rPr>
          <w:rFonts w:cs="Arial"/>
          <w:sz w:val="20"/>
          <w:szCs w:val="20"/>
        </w:rPr>
        <w:t xml:space="preserve">, </w:t>
      </w:r>
      <w:r w:rsidRPr="00491951">
        <w:rPr>
          <w:rFonts w:cs="Arial"/>
          <w:sz w:val="20"/>
          <w:szCs w:val="20"/>
          <w:u w:val="single"/>
        </w:rPr>
        <w:t>Chauvin P</w:t>
      </w:r>
      <w:r w:rsidRPr="00491951">
        <w:rPr>
          <w:rFonts w:cs="Arial"/>
          <w:sz w:val="20"/>
          <w:szCs w:val="20"/>
        </w:rPr>
        <w:t>. Living conditions correlated to overweight adults: an analysis by gender based on the data of the SIRS Cohort Study, Paris metropolitan area, 2005. 11</w:t>
      </w:r>
      <w:r w:rsidRPr="00491951">
        <w:rPr>
          <w:rFonts w:cs="Arial"/>
          <w:sz w:val="20"/>
          <w:szCs w:val="20"/>
          <w:vertAlign w:val="superscript"/>
        </w:rPr>
        <w:t>th</w:t>
      </w:r>
      <w:r w:rsidRPr="00491951">
        <w:rPr>
          <w:rFonts w:cs="Arial"/>
          <w:sz w:val="20"/>
          <w:szCs w:val="20"/>
        </w:rPr>
        <w:t xml:space="preserve"> International congress on Obesity, Stockholm, July 11-15, 2010. </w:t>
      </w:r>
      <w:r w:rsidRPr="00491951">
        <w:rPr>
          <w:rFonts w:cs="Arial"/>
          <w:i/>
          <w:iCs/>
          <w:sz w:val="20"/>
          <w:szCs w:val="20"/>
        </w:rPr>
        <w:t>Obes Rev</w:t>
      </w:r>
      <w:r w:rsidRPr="00491951">
        <w:rPr>
          <w:rFonts w:cs="Arial"/>
          <w:sz w:val="20"/>
          <w:szCs w:val="20"/>
        </w:rPr>
        <w:t xml:space="preserve"> 2010; 11(S1): 330. </w:t>
      </w:r>
    </w:p>
    <w:p w14:paraId="531F2D09"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C-ACTI-8.1-25.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Lesieur S</w:t>
      </w:r>
      <w:r w:rsidRPr="00491951">
        <w:rPr>
          <w:rFonts w:cs="Arial"/>
          <w:sz w:val="20"/>
          <w:szCs w:val="20"/>
        </w:rPr>
        <w:t xml:space="preserve">, </w:t>
      </w:r>
      <w:r w:rsidRPr="00491951">
        <w:rPr>
          <w:rFonts w:cs="Arial"/>
          <w:sz w:val="20"/>
          <w:szCs w:val="20"/>
          <w:u w:val="single"/>
        </w:rPr>
        <w:t>Chauvin P</w:t>
      </w:r>
      <w:r w:rsidRPr="00491951">
        <w:rPr>
          <w:rFonts w:cs="Arial"/>
          <w:sz w:val="20"/>
          <w:szCs w:val="20"/>
        </w:rPr>
        <w:t>. Determinants of the intergenerational transmission of social inequalities in mental health: psychosocial perspective or materialist perspective? 43</w:t>
      </w:r>
      <w:r w:rsidRPr="00491951">
        <w:rPr>
          <w:rFonts w:cs="Arial"/>
          <w:sz w:val="20"/>
          <w:szCs w:val="20"/>
          <w:vertAlign w:val="superscript"/>
        </w:rPr>
        <w:t>rd</w:t>
      </w:r>
      <w:r w:rsidRPr="00491951">
        <w:rPr>
          <w:rFonts w:cs="Arial"/>
          <w:sz w:val="20"/>
          <w:szCs w:val="20"/>
        </w:rPr>
        <w:t xml:space="preserve"> Annual Society for Epidemiologic Research Meeting, Seattle, June 23-26, 2010. </w:t>
      </w:r>
      <w:r w:rsidRPr="00491951">
        <w:rPr>
          <w:rFonts w:cs="Arial"/>
          <w:i/>
          <w:iCs/>
          <w:sz w:val="20"/>
          <w:szCs w:val="20"/>
        </w:rPr>
        <w:t>Am J Epidemiol</w:t>
      </w:r>
      <w:r w:rsidRPr="00491951">
        <w:rPr>
          <w:rFonts w:cs="Arial"/>
          <w:sz w:val="20"/>
          <w:szCs w:val="20"/>
        </w:rPr>
        <w:t xml:space="preserve"> 2010; 171: S94. </w:t>
      </w:r>
    </w:p>
    <w:p w14:paraId="6E0F8EBB"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C-ACTI-8.1-26. </w:t>
      </w:r>
      <w:r w:rsidRPr="00491951">
        <w:rPr>
          <w:rFonts w:cs="Arial"/>
          <w:sz w:val="20"/>
          <w:szCs w:val="20"/>
          <w:u w:val="single"/>
        </w:rPr>
        <w:t>Vallee J</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The activity space as a determinant of the participation in preventive health-care activities. EuroEPI 2010, “Epidemiology and Public Health in an Evolving Europe” Florence (Italy), November 6-9 2010. </w:t>
      </w:r>
      <w:r w:rsidRPr="00491951">
        <w:rPr>
          <w:rFonts w:cs="Arial"/>
          <w:i/>
          <w:iCs/>
          <w:sz w:val="20"/>
          <w:szCs w:val="20"/>
        </w:rPr>
        <w:t>Epidemiol Prev</w:t>
      </w:r>
      <w:r w:rsidRPr="00491951">
        <w:rPr>
          <w:rFonts w:cs="Arial"/>
          <w:sz w:val="20"/>
          <w:szCs w:val="20"/>
        </w:rPr>
        <w:t xml:space="preserve"> 2010; 34(5-6): 113. </w:t>
      </w:r>
    </w:p>
    <w:p w14:paraId="65E37B51"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C-ACTI-8.1-27.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Martin J</w:t>
      </w:r>
      <w:r w:rsidRPr="00491951">
        <w:rPr>
          <w:rFonts w:cs="Arial"/>
          <w:sz w:val="20"/>
          <w:szCs w:val="20"/>
        </w:rPr>
        <w:t xml:space="preserve">, </w:t>
      </w:r>
      <w:r w:rsidRPr="00491951">
        <w:rPr>
          <w:rFonts w:cs="Arial"/>
          <w:sz w:val="20"/>
          <w:szCs w:val="20"/>
          <w:u w:val="single"/>
        </w:rPr>
        <w:t>Vallée J</w:t>
      </w:r>
      <w:r w:rsidRPr="00491951">
        <w:rPr>
          <w:rFonts w:cs="Arial"/>
          <w:sz w:val="20"/>
          <w:szCs w:val="20"/>
        </w:rPr>
        <w:t xml:space="preserve">, </w:t>
      </w:r>
      <w:r w:rsidRPr="00491951">
        <w:rPr>
          <w:rFonts w:cs="Arial"/>
          <w:sz w:val="20"/>
          <w:szCs w:val="20"/>
          <w:u w:val="single"/>
        </w:rPr>
        <w:t>Chauvin P</w:t>
      </w:r>
      <w:r w:rsidRPr="00491951">
        <w:rPr>
          <w:rFonts w:cs="Arial"/>
          <w:sz w:val="20"/>
          <w:szCs w:val="20"/>
        </w:rPr>
        <w:t>. Becoming overweight: individual determinants and neighborhood characteristics. A longitudinal and contextual analysis of the 2005-2010 SIRS cohort data (Paris area, France). ECO 2011, 18</w:t>
      </w:r>
      <w:r w:rsidRPr="00491951">
        <w:rPr>
          <w:rFonts w:cs="Arial"/>
          <w:sz w:val="20"/>
          <w:szCs w:val="20"/>
          <w:vertAlign w:val="superscript"/>
        </w:rPr>
        <w:t>th</w:t>
      </w:r>
      <w:r w:rsidRPr="00491951">
        <w:rPr>
          <w:rFonts w:cs="Arial"/>
          <w:sz w:val="20"/>
          <w:szCs w:val="20"/>
        </w:rPr>
        <w:t xml:space="preserve"> European congress on obesity, Istambul, May 25-28 2011. </w:t>
      </w:r>
      <w:r w:rsidRPr="00491951">
        <w:rPr>
          <w:rFonts w:cs="Arial"/>
          <w:i/>
          <w:iCs/>
          <w:sz w:val="20"/>
          <w:szCs w:val="20"/>
        </w:rPr>
        <w:t>Obes Rev</w:t>
      </w:r>
      <w:r w:rsidRPr="00491951">
        <w:rPr>
          <w:rFonts w:cs="Arial"/>
          <w:sz w:val="20"/>
          <w:szCs w:val="20"/>
        </w:rPr>
        <w:t xml:space="preserve"> 2011; 12(S1): OS2.4. </w:t>
      </w:r>
    </w:p>
    <w:p w14:paraId="62FEB51B"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C-ACTI-8.1-28.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Martin J</w:t>
      </w:r>
      <w:r w:rsidRPr="00491951">
        <w:rPr>
          <w:rFonts w:cs="Arial"/>
          <w:sz w:val="20"/>
          <w:szCs w:val="20"/>
        </w:rPr>
        <w:t xml:space="preserve">, Lhuissier A, </w:t>
      </w:r>
      <w:r w:rsidRPr="00491951">
        <w:rPr>
          <w:rFonts w:cs="Arial"/>
          <w:sz w:val="20"/>
          <w:szCs w:val="20"/>
          <w:u w:val="single"/>
        </w:rPr>
        <w:t>Siriwardana M</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Individual and territorial disparities in the knowledge and practices of the french national nutritional guideline "fruits and vegetables: at least five every day" in Paris metropolitan area. IEA World Congress of Epidemiology, Edinburgh, 7-11 August 2011. </w:t>
      </w:r>
      <w:r w:rsidRPr="00491951">
        <w:rPr>
          <w:rFonts w:cs="Arial"/>
          <w:i/>
          <w:iCs/>
          <w:sz w:val="20"/>
          <w:szCs w:val="20"/>
        </w:rPr>
        <w:t>J Epidemiol Community Health</w:t>
      </w:r>
      <w:r w:rsidRPr="00491951">
        <w:rPr>
          <w:rFonts w:cs="Arial"/>
          <w:sz w:val="20"/>
          <w:szCs w:val="20"/>
        </w:rPr>
        <w:t xml:space="preserve"> 2011; 65(S1): A112. </w:t>
      </w:r>
    </w:p>
    <w:p w14:paraId="6076AF1D"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C-ACTI-8.1-29. </w:t>
      </w:r>
      <w:r w:rsidRPr="00491951">
        <w:rPr>
          <w:rFonts w:cs="Arial"/>
          <w:sz w:val="20"/>
          <w:szCs w:val="20"/>
          <w:u w:val="single"/>
        </w:rPr>
        <w:t>Leal C</w:t>
      </w:r>
      <w:r w:rsidRPr="00491951">
        <w:rPr>
          <w:rFonts w:cs="Arial"/>
          <w:sz w:val="20"/>
          <w:szCs w:val="20"/>
        </w:rPr>
        <w:t xml:space="preserve">, </w:t>
      </w:r>
      <w:r w:rsidRPr="00491951">
        <w:rPr>
          <w:rFonts w:cs="Arial"/>
          <w:sz w:val="20"/>
          <w:szCs w:val="20"/>
          <w:u w:val="single"/>
        </w:rPr>
        <w:t>Bean K</w:t>
      </w:r>
      <w:r w:rsidRPr="00491951">
        <w:rPr>
          <w:rFonts w:cs="Arial"/>
          <w:sz w:val="20"/>
          <w:szCs w:val="20"/>
        </w:rPr>
        <w:t xml:space="preserve">, </w:t>
      </w:r>
      <w:r w:rsidRPr="00491951">
        <w:rPr>
          <w:rFonts w:cs="Arial"/>
          <w:sz w:val="20"/>
          <w:szCs w:val="20"/>
          <w:u w:val="single"/>
        </w:rPr>
        <w:t>Chaix B</w:t>
      </w:r>
      <w:r w:rsidRPr="00491951">
        <w:rPr>
          <w:rFonts w:cs="Arial"/>
          <w:sz w:val="20"/>
          <w:szCs w:val="20"/>
        </w:rPr>
        <w:t xml:space="preserve">. Neighbourhood sociodemographic, physical, service-related, and social-interactional characteristics and BMI or waist circumference in the RECORD study: evaluation of the separability of associations with a neighbourhood characteristic-matching technique. IEA World Congress of Epidemiology, Edinburgh, 7-11 August 2011. </w:t>
      </w:r>
      <w:r w:rsidRPr="00491951">
        <w:rPr>
          <w:rFonts w:cs="Arial"/>
          <w:i/>
          <w:iCs/>
          <w:sz w:val="20"/>
          <w:szCs w:val="20"/>
        </w:rPr>
        <w:t>J Epidemiol Community Health</w:t>
      </w:r>
      <w:r w:rsidRPr="00491951">
        <w:rPr>
          <w:rFonts w:cs="Arial"/>
          <w:sz w:val="20"/>
          <w:szCs w:val="20"/>
        </w:rPr>
        <w:t xml:space="preserve"> 2011; 65: A124-A5. </w:t>
      </w:r>
    </w:p>
    <w:p w14:paraId="4428D15D"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C-ACTI-8.1-30. </w:t>
      </w:r>
      <w:r w:rsidRPr="00491951">
        <w:rPr>
          <w:rFonts w:cs="Arial"/>
          <w:sz w:val="20"/>
          <w:szCs w:val="20"/>
          <w:u w:val="single"/>
        </w:rPr>
        <w:t>Leal C</w:t>
      </w:r>
      <w:r w:rsidRPr="00491951">
        <w:rPr>
          <w:rFonts w:cs="Arial"/>
          <w:sz w:val="20"/>
          <w:szCs w:val="20"/>
        </w:rPr>
        <w:t xml:space="preserve">, Bean K, </w:t>
      </w:r>
      <w:r w:rsidRPr="00491951">
        <w:rPr>
          <w:rFonts w:cs="Arial"/>
          <w:sz w:val="20"/>
          <w:szCs w:val="20"/>
          <w:u w:val="single"/>
        </w:rPr>
        <w:t>Chaix B</w:t>
      </w:r>
      <w:r w:rsidRPr="00491951">
        <w:rPr>
          <w:rFonts w:cs="Arial"/>
          <w:sz w:val="20"/>
          <w:szCs w:val="20"/>
        </w:rPr>
        <w:t>. Neighborhood sociodemographic, physical, service-related, and social-interactional characteristics and BMI or waist circumference in the RECORD study: evaluation of the separability of associations with a neighborhood characteristic-matching technique. 3</w:t>
      </w:r>
      <w:r w:rsidRPr="00491951">
        <w:rPr>
          <w:rFonts w:cs="Arial"/>
          <w:sz w:val="20"/>
          <w:szCs w:val="20"/>
          <w:vertAlign w:val="superscript"/>
        </w:rPr>
        <w:t>rd</w:t>
      </w:r>
      <w:r w:rsidRPr="00491951">
        <w:rPr>
          <w:rFonts w:cs="Arial"/>
          <w:sz w:val="20"/>
          <w:szCs w:val="20"/>
        </w:rPr>
        <w:t xml:space="preserve"> North American Congress of Epidemiology, Montréal, June 21-24 2011. </w:t>
      </w:r>
      <w:r w:rsidRPr="00491951">
        <w:rPr>
          <w:rFonts w:cs="Arial"/>
          <w:i/>
          <w:iCs/>
          <w:sz w:val="20"/>
          <w:szCs w:val="20"/>
        </w:rPr>
        <w:t>Am J Epidemiol</w:t>
      </w:r>
      <w:r w:rsidRPr="00491951">
        <w:rPr>
          <w:rFonts w:cs="Arial"/>
          <w:sz w:val="20"/>
          <w:szCs w:val="20"/>
        </w:rPr>
        <w:t xml:space="preserve"> 2011; 173: S47. </w:t>
      </w:r>
    </w:p>
    <w:p w14:paraId="6CF4B0DA"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C-ACTI-8.1-31. </w:t>
      </w:r>
      <w:r w:rsidRPr="00491951">
        <w:rPr>
          <w:rFonts w:cs="Arial"/>
          <w:sz w:val="20"/>
          <w:szCs w:val="20"/>
          <w:u w:val="single"/>
        </w:rPr>
        <w:t>Martin J</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Chauvin P</w:t>
      </w:r>
      <w:r w:rsidRPr="00491951">
        <w:rPr>
          <w:rFonts w:cs="Arial"/>
          <w:sz w:val="20"/>
          <w:szCs w:val="20"/>
        </w:rPr>
        <w:t>. Food insecurity: a determinant of overweight in Paris metropolitan area? An analysis of the SIRS Cohort in 2009. ECO 2011, 18</w:t>
      </w:r>
      <w:r w:rsidRPr="00491951">
        <w:rPr>
          <w:rFonts w:cs="Arial"/>
          <w:sz w:val="20"/>
          <w:szCs w:val="20"/>
          <w:vertAlign w:val="superscript"/>
        </w:rPr>
        <w:t>th</w:t>
      </w:r>
      <w:r w:rsidRPr="00491951">
        <w:rPr>
          <w:rFonts w:cs="Arial"/>
          <w:sz w:val="20"/>
          <w:szCs w:val="20"/>
        </w:rPr>
        <w:t xml:space="preserve"> European congress on obesity, Istambul, May 25-28 2011. </w:t>
      </w:r>
      <w:r w:rsidRPr="00491951">
        <w:rPr>
          <w:rFonts w:cs="Arial"/>
          <w:i/>
          <w:iCs/>
          <w:sz w:val="20"/>
          <w:szCs w:val="20"/>
        </w:rPr>
        <w:t xml:space="preserve">Obes Rev </w:t>
      </w:r>
      <w:r w:rsidRPr="00491951">
        <w:rPr>
          <w:rFonts w:cs="Arial"/>
          <w:sz w:val="20"/>
          <w:szCs w:val="20"/>
        </w:rPr>
        <w:t xml:space="preserve">2011; 12(S1): P006. </w:t>
      </w:r>
    </w:p>
    <w:p w14:paraId="023193C2"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C-ACTI-8.1-32. </w:t>
      </w:r>
      <w:r w:rsidRPr="00491951">
        <w:rPr>
          <w:rFonts w:cs="Arial"/>
          <w:sz w:val="20"/>
          <w:szCs w:val="20"/>
          <w:u w:val="single"/>
        </w:rPr>
        <w:t>Martin-Fernandez J</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 xml:space="preserve">Chauvin </w:t>
      </w:r>
      <w:r w:rsidRPr="00491951">
        <w:rPr>
          <w:rFonts w:cs="Arial"/>
          <w:sz w:val="20"/>
          <w:szCs w:val="20"/>
        </w:rPr>
        <w:t xml:space="preserve">P. Food insecurity is associated with overweight in Paris metropolitan area. An analysis of the SIRS cohort in 2010. IEA World Congress of Epidemiology, Edinburgh, 7-11 August 2011. </w:t>
      </w:r>
      <w:r w:rsidRPr="00491951">
        <w:rPr>
          <w:rFonts w:cs="Arial"/>
          <w:i/>
          <w:iCs/>
          <w:sz w:val="20"/>
          <w:szCs w:val="20"/>
        </w:rPr>
        <w:t>J Epidemiol Community Health</w:t>
      </w:r>
      <w:r w:rsidRPr="00491951">
        <w:rPr>
          <w:rFonts w:cs="Arial"/>
          <w:sz w:val="20"/>
          <w:szCs w:val="20"/>
        </w:rPr>
        <w:t xml:space="preserve"> 2011; 65: A130. </w:t>
      </w:r>
    </w:p>
    <w:p w14:paraId="42FE36FE"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C-ACTI-8.1-33. </w:t>
      </w:r>
      <w:r w:rsidRPr="00491951">
        <w:rPr>
          <w:rFonts w:cs="Arial"/>
          <w:sz w:val="20"/>
          <w:szCs w:val="20"/>
          <w:u w:val="single"/>
        </w:rPr>
        <w:t>Martin-Fernandez J</w:t>
      </w:r>
      <w:r w:rsidRPr="00491951">
        <w:rPr>
          <w:rFonts w:cs="Arial"/>
          <w:sz w:val="20"/>
          <w:szCs w:val="20"/>
        </w:rPr>
        <w:t xml:space="preserve">, </w:t>
      </w:r>
      <w:r w:rsidRPr="00491951">
        <w:rPr>
          <w:rFonts w:cs="Arial"/>
          <w:sz w:val="20"/>
          <w:szCs w:val="20"/>
          <w:u w:val="single"/>
        </w:rPr>
        <w:t>Grillo F</w:t>
      </w:r>
      <w:r w:rsidRPr="00491951">
        <w:rPr>
          <w:rFonts w:cs="Arial"/>
          <w:sz w:val="20"/>
          <w:szCs w:val="20"/>
        </w:rPr>
        <w:t xml:space="preserve">, Caillavet F, </w:t>
      </w:r>
      <w:r w:rsidRPr="00491951">
        <w:rPr>
          <w:rFonts w:cs="Arial"/>
          <w:sz w:val="20"/>
          <w:szCs w:val="20"/>
          <w:u w:val="single"/>
        </w:rPr>
        <w:t>Chauvin P</w:t>
      </w:r>
      <w:r w:rsidRPr="00491951">
        <w:rPr>
          <w:rFonts w:cs="Arial"/>
          <w:sz w:val="20"/>
          <w:szCs w:val="20"/>
        </w:rPr>
        <w:t xml:space="preserve">. Food insecurity in the Paris metropolitan area. An analysis of the SIRS cohort in 2010. IEA World Congress of Epidemiology, Edinburgh, 7-11 August 2011. </w:t>
      </w:r>
      <w:r w:rsidRPr="00491951">
        <w:rPr>
          <w:rFonts w:cs="Arial"/>
          <w:i/>
          <w:iCs/>
          <w:sz w:val="20"/>
          <w:szCs w:val="20"/>
        </w:rPr>
        <w:t>J Epidemiol Community Health</w:t>
      </w:r>
      <w:r w:rsidRPr="00491951">
        <w:rPr>
          <w:rFonts w:cs="Arial"/>
          <w:sz w:val="20"/>
          <w:szCs w:val="20"/>
        </w:rPr>
        <w:t xml:space="preserve"> 2011; 65: A366. </w:t>
      </w:r>
    </w:p>
    <w:p w14:paraId="2D908CFD"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C-ACTI-8.1-34. </w:t>
      </w:r>
      <w:r w:rsidRPr="00491951">
        <w:rPr>
          <w:rFonts w:cs="Arial"/>
          <w:sz w:val="20"/>
          <w:szCs w:val="20"/>
          <w:u w:val="single"/>
        </w:rPr>
        <w:t>Martin-Fernandez J</w:t>
      </w:r>
      <w:r w:rsidRPr="00491951">
        <w:rPr>
          <w:rFonts w:cs="Arial"/>
          <w:sz w:val="20"/>
          <w:szCs w:val="20"/>
        </w:rPr>
        <w:t xml:space="preserve">,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Food insecurity in the Paris metropolitan area in 2010. 3rd North American Congress of Epidemiology, Montréal, June 21-24 2011. </w:t>
      </w:r>
      <w:r w:rsidRPr="00491951">
        <w:rPr>
          <w:rFonts w:cs="Arial"/>
          <w:i/>
          <w:iCs/>
          <w:sz w:val="20"/>
          <w:szCs w:val="20"/>
        </w:rPr>
        <w:t>Am J Epidemiol</w:t>
      </w:r>
      <w:r w:rsidRPr="00491951">
        <w:rPr>
          <w:rFonts w:cs="Arial"/>
          <w:sz w:val="20"/>
          <w:szCs w:val="20"/>
        </w:rPr>
        <w:t xml:space="preserve"> 2011; 173: S322. </w:t>
      </w:r>
    </w:p>
    <w:p w14:paraId="1D7D80CE" w14:textId="77777777" w:rsidR="002A0A26" w:rsidRPr="00491951" w:rsidRDefault="002A0A26" w:rsidP="002A0A26">
      <w:pPr>
        <w:autoSpaceDE w:val="0"/>
        <w:autoSpaceDN w:val="0"/>
        <w:adjustRightInd w:val="0"/>
        <w:spacing w:before="60" w:after="0" w:line="240" w:lineRule="auto"/>
        <w:rPr>
          <w:rFonts w:cs="Arial"/>
          <w:sz w:val="20"/>
          <w:szCs w:val="20"/>
        </w:rPr>
      </w:pPr>
      <w:r w:rsidRPr="00491951">
        <w:rPr>
          <w:rFonts w:cs="Arial"/>
          <w:sz w:val="20"/>
          <w:szCs w:val="20"/>
        </w:rPr>
        <w:t xml:space="preserve">C-ACTI-8.1-35.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Stressful life-events in childhood and depression in adulthood: the role of the social integration according to individual and neighbourhood socioeconomic status. IEA World Congress of Epidemiology, Edinburgh, 7-11 August 2011. </w:t>
      </w:r>
      <w:r w:rsidRPr="00491951">
        <w:rPr>
          <w:rFonts w:cs="Arial"/>
          <w:i/>
          <w:iCs/>
          <w:sz w:val="20"/>
          <w:szCs w:val="20"/>
        </w:rPr>
        <w:t>J Epidemiol Community Health</w:t>
      </w:r>
      <w:r w:rsidRPr="00491951">
        <w:rPr>
          <w:rFonts w:cs="Arial"/>
          <w:sz w:val="20"/>
          <w:szCs w:val="20"/>
        </w:rPr>
        <w:t xml:space="preserve"> 2011; 65: A153. </w:t>
      </w:r>
    </w:p>
    <w:p w14:paraId="72C32FD5" w14:textId="77777777" w:rsidR="002A0A26" w:rsidRDefault="002A0A26" w:rsidP="0020419E">
      <w:pPr>
        <w:autoSpaceDE w:val="0"/>
        <w:autoSpaceDN w:val="0"/>
        <w:adjustRightInd w:val="0"/>
        <w:spacing w:before="60" w:after="60" w:line="240" w:lineRule="auto"/>
        <w:rPr>
          <w:rFonts w:cs="Arial"/>
          <w:sz w:val="20"/>
          <w:szCs w:val="20"/>
          <w:lang w:val="fr-FR"/>
        </w:rPr>
      </w:pPr>
      <w:r w:rsidRPr="002A0A26">
        <w:rPr>
          <w:rFonts w:cs="Arial"/>
          <w:sz w:val="20"/>
          <w:szCs w:val="20"/>
          <w:lang w:val="fr-FR"/>
        </w:rPr>
        <w:t xml:space="preserve">C-ACTI-8.1-36. </w:t>
      </w:r>
      <w:r w:rsidRPr="002A0A26">
        <w:rPr>
          <w:rFonts w:cs="Arial"/>
          <w:sz w:val="20"/>
          <w:szCs w:val="20"/>
          <w:u w:val="single"/>
          <w:lang w:val="fr-FR"/>
        </w:rPr>
        <w:t>Roustit C</w:t>
      </w:r>
      <w:r w:rsidRPr="002A0A26">
        <w:rPr>
          <w:rFonts w:cs="Arial"/>
          <w:sz w:val="20"/>
          <w:szCs w:val="20"/>
          <w:lang w:val="fr-FR"/>
        </w:rPr>
        <w:t xml:space="preserve">, </w:t>
      </w:r>
      <w:r w:rsidRPr="002A0A26">
        <w:rPr>
          <w:rFonts w:cs="Arial"/>
          <w:sz w:val="20"/>
          <w:szCs w:val="20"/>
          <w:u w:val="single"/>
          <w:lang w:val="fr-FR"/>
        </w:rPr>
        <w:t>Chauvin P</w:t>
      </w:r>
      <w:r w:rsidRPr="002A0A26">
        <w:rPr>
          <w:rFonts w:cs="Arial"/>
          <w:sz w:val="20"/>
          <w:szCs w:val="20"/>
          <w:lang w:val="fr-FR"/>
        </w:rPr>
        <w:t xml:space="preserve">. Maltraitance dans l'enfance, estime de soi et dépression à l'âge adulte. </w:t>
      </w:r>
      <w:r w:rsidRPr="00FB62B8">
        <w:rPr>
          <w:rFonts w:cs="Arial"/>
          <w:sz w:val="20"/>
          <w:szCs w:val="20"/>
          <w:lang w:val="fr-FR"/>
        </w:rPr>
        <w:t>5</w:t>
      </w:r>
      <w:r w:rsidRPr="00FB62B8">
        <w:rPr>
          <w:rFonts w:cs="Arial"/>
          <w:sz w:val="20"/>
          <w:szCs w:val="20"/>
          <w:vertAlign w:val="superscript"/>
          <w:lang w:val="fr-FR"/>
        </w:rPr>
        <w:t>eme</w:t>
      </w:r>
      <w:r w:rsidRPr="00FB62B8">
        <w:rPr>
          <w:rFonts w:cs="Arial"/>
          <w:sz w:val="20"/>
          <w:szCs w:val="20"/>
          <w:lang w:val="fr-FR"/>
        </w:rPr>
        <w:t xml:space="preserve"> Congrès international Adelf-Epiter, Bruxelles, 12-14 Septembre 2012. </w:t>
      </w:r>
      <w:r w:rsidRPr="00FB62B8">
        <w:rPr>
          <w:rFonts w:cs="Arial"/>
          <w:i/>
          <w:iCs/>
          <w:sz w:val="20"/>
          <w:szCs w:val="20"/>
          <w:lang w:val="fr-FR"/>
        </w:rPr>
        <w:t>Rev Epidemiol Santé Pub</w:t>
      </w:r>
      <w:r w:rsidRPr="00FB62B8">
        <w:rPr>
          <w:rFonts w:cs="Arial"/>
          <w:sz w:val="20"/>
          <w:szCs w:val="20"/>
          <w:lang w:val="fr-FR"/>
        </w:rPr>
        <w:t xml:space="preserve"> 2012; 60(S2): S60. </w:t>
      </w:r>
    </w:p>
    <w:p w14:paraId="30242BE2" w14:textId="77777777" w:rsidR="0020419E" w:rsidRPr="00D70D11" w:rsidRDefault="0020419E" w:rsidP="0020419E">
      <w:pPr>
        <w:autoSpaceDE w:val="0"/>
        <w:autoSpaceDN w:val="0"/>
        <w:adjustRightInd w:val="0"/>
        <w:spacing w:after="0" w:line="240" w:lineRule="auto"/>
        <w:rPr>
          <w:rFonts w:cs="Arial"/>
          <w:sz w:val="20"/>
          <w:szCs w:val="20"/>
        </w:rPr>
      </w:pPr>
      <w:r w:rsidRPr="006F6E09">
        <w:rPr>
          <w:rFonts w:cs="Arial"/>
          <w:sz w:val="20"/>
          <w:szCs w:val="20"/>
        </w:rPr>
        <w:t xml:space="preserve">C-ACTI-8.1-37. </w:t>
      </w:r>
      <w:r w:rsidRPr="00565F75">
        <w:rPr>
          <w:rFonts w:cs="Arial"/>
          <w:sz w:val="20"/>
          <w:szCs w:val="20"/>
        </w:rPr>
        <w:t xml:space="preserve">Sanchez A, Huver F, </w:t>
      </w:r>
      <w:r w:rsidRPr="00565F75">
        <w:rPr>
          <w:rFonts w:cs="Arial"/>
          <w:sz w:val="20"/>
          <w:szCs w:val="20"/>
          <w:u w:val="single"/>
        </w:rPr>
        <w:t>Massari V</w:t>
      </w:r>
      <w:r w:rsidRPr="00565F75">
        <w:rPr>
          <w:rFonts w:cs="Arial"/>
          <w:sz w:val="20"/>
          <w:szCs w:val="20"/>
        </w:rPr>
        <w:t xml:space="preserve">, Camcho L, Saad M, </w:t>
      </w:r>
      <w:r w:rsidRPr="00565F75">
        <w:rPr>
          <w:rFonts w:cs="Arial"/>
          <w:sz w:val="20"/>
          <w:szCs w:val="20"/>
          <w:u w:val="single"/>
        </w:rPr>
        <w:t>Larouzé B</w:t>
      </w:r>
      <w:r w:rsidRPr="00565F75">
        <w:rPr>
          <w:rFonts w:cs="Arial"/>
          <w:sz w:val="20"/>
          <w:szCs w:val="20"/>
        </w:rPr>
        <w:t xml:space="preserve">. Circulation massive de Mycobacterium Tuberculosis en milieu carcéral, Rio de Janeiro, Brésil. </w:t>
      </w:r>
      <w:r w:rsidRPr="00D70D11">
        <w:rPr>
          <w:rFonts w:cs="Arial"/>
          <w:sz w:val="20"/>
          <w:szCs w:val="20"/>
        </w:rPr>
        <w:t xml:space="preserve">5eme Congrès international Adelf-Epiter, Bruxelles, 12-14 Septembre 2012 </w:t>
      </w:r>
      <w:r w:rsidRPr="00D70D11">
        <w:rPr>
          <w:rFonts w:cs="Arial"/>
          <w:i/>
          <w:iCs/>
          <w:sz w:val="20"/>
          <w:szCs w:val="20"/>
        </w:rPr>
        <w:t>Rev Epidemiol Santé Pub</w:t>
      </w:r>
      <w:r w:rsidRPr="00D70D11">
        <w:rPr>
          <w:rFonts w:cs="Arial"/>
          <w:sz w:val="20"/>
          <w:szCs w:val="20"/>
        </w:rPr>
        <w:t xml:space="preserve"> 2012; 60(S2): S80. </w:t>
      </w:r>
    </w:p>
    <w:p w14:paraId="174E4119" w14:textId="77777777" w:rsidR="0020419E" w:rsidRPr="00FB62B8" w:rsidRDefault="0020419E" w:rsidP="002A0A26">
      <w:pPr>
        <w:autoSpaceDE w:val="0"/>
        <w:autoSpaceDN w:val="0"/>
        <w:adjustRightInd w:val="0"/>
        <w:spacing w:before="60" w:after="0" w:line="240" w:lineRule="auto"/>
        <w:rPr>
          <w:rFonts w:cs="Arial"/>
          <w:sz w:val="20"/>
          <w:szCs w:val="20"/>
          <w:lang w:val="fr-FR"/>
        </w:rPr>
      </w:pPr>
    </w:p>
    <w:p w14:paraId="450EE5C8" w14:textId="77777777" w:rsidR="00693E35" w:rsidRPr="00B05602" w:rsidRDefault="00693E35" w:rsidP="00D84BAC">
      <w:pPr>
        <w:keepNext/>
        <w:spacing w:before="120" w:after="0" w:line="240" w:lineRule="auto"/>
        <w:rPr>
          <w:b/>
          <w:sz w:val="20"/>
          <w:szCs w:val="24"/>
          <w:lang w:val="fr-FR"/>
        </w:rPr>
      </w:pPr>
      <w:r w:rsidRPr="00B05602">
        <w:rPr>
          <w:b/>
          <w:sz w:val="20"/>
          <w:szCs w:val="24"/>
          <w:lang w:val="fr-FR"/>
        </w:rPr>
        <w:t>Congrès nationaux</w:t>
      </w:r>
    </w:p>
    <w:p w14:paraId="6791F69B" w14:textId="77777777" w:rsidR="00693E35" w:rsidRPr="002A0A26" w:rsidRDefault="00693E35" w:rsidP="004E753F">
      <w:pPr>
        <w:widowControl/>
        <w:autoSpaceDE w:val="0"/>
        <w:autoSpaceDN w:val="0"/>
        <w:adjustRightInd w:val="0"/>
        <w:spacing w:before="60" w:after="0" w:line="240" w:lineRule="auto"/>
        <w:rPr>
          <w:rFonts w:cs="Arial"/>
          <w:sz w:val="20"/>
          <w:lang w:val="fr-FR"/>
        </w:rPr>
      </w:pPr>
      <w:r w:rsidRPr="002A0A26">
        <w:rPr>
          <w:rFonts w:cs="Arial"/>
          <w:bCs/>
          <w:sz w:val="20"/>
          <w:lang w:val="fr-FR"/>
        </w:rPr>
        <w:t>C-ACTN-8.1-1</w:t>
      </w:r>
      <w:r w:rsidRPr="002A0A26">
        <w:rPr>
          <w:rFonts w:cs="Arial"/>
          <w:sz w:val="20"/>
          <w:lang w:val="fr-FR"/>
        </w:rPr>
        <w:t xml:space="preserve">. </w:t>
      </w:r>
      <w:r w:rsidRPr="002A0A26">
        <w:rPr>
          <w:rFonts w:cs="Arial"/>
          <w:sz w:val="20"/>
          <w:u w:val="single"/>
          <w:lang w:val="fr-FR"/>
        </w:rPr>
        <w:t>Cadot E</w:t>
      </w:r>
      <w:r w:rsidRPr="002A0A26">
        <w:rPr>
          <w:rFonts w:cs="Arial"/>
          <w:sz w:val="20"/>
          <w:lang w:val="fr-FR"/>
        </w:rPr>
        <w:t xml:space="preserve">, </w:t>
      </w:r>
      <w:r w:rsidRPr="002A0A26">
        <w:rPr>
          <w:rFonts w:cs="Arial"/>
          <w:sz w:val="20"/>
          <w:u w:val="single"/>
          <w:lang w:val="fr-FR"/>
        </w:rPr>
        <w:t>Lapostolle A</w:t>
      </w:r>
      <w:r w:rsidRPr="002A0A26">
        <w:rPr>
          <w:rFonts w:cs="Arial"/>
          <w:sz w:val="20"/>
          <w:lang w:val="fr-FR"/>
        </w:rPr>
        <w:t xml:space="preserve">, Spira A. Déterminants socioéconomiques et contextuels de l’obésité : résultats d’une étude pilote à Paris. Congrès national des Observatoires régionaux de la santé, Marseille, 16-17 octobre 2008. </w:t>
      </w:r>
      <w:r w:rsidRPr="002A0A26">
        <w:rPr>
          <w:rFonts w:cs="Arial"/>
          <w:i/>
          <w:iCs/>
          <w:sz w:val="20"/>
          <w:lang w:val="fr-FR"/>
        </w:rPr>
        <w:t>Rev Epidemiol Santé Publ</w:t>
      </w:r>
      <w:r w:rsidRPr="002A0A26">
        <w:rPr>
          <w:rFonts w:cs="Arial"/>
          <w:sz w:val="20"/>
          <w:lang w:val="fr-FR"/>
        </w:rPr>
        <w:t xml:space="preserve"> 2008; 56: S377.</w:t>
      </w:r>
    </w:p>
    <w:p w14:paraId="65AE870D" w14:textId="77777777" w:rsidR="00693E35" w:rsidRPr="002A0A26" w:rsidRDefault="00693E35" w:rsidP="004E753F">
      <w:pPr>
        <w:widowControl/>
        <w:autoSpaceDE w:val="0"/>
        <w:autoSpaceDN w:val="0"/>
        <w:adjustRightInd w:val="0"/>
        <w:spacing w:before="60" w:after="0" w:line="240" w:lineRule="auto"/>
        <w:rPr>
          <w:rFonts w:cs="Arial"/>
          <w:sz w:val="20"/>
          <w:lang w:val="fr-FR"/>
        </w:rPr>
      </w:pPr>
      <w:r w:rsidRPr="002A0A26">
        <w:rPr>
          <w:rFonts w:cs="Arial"/>
          <w:bCs/>
          <w:sz w:val="20"/>
          <w:lang w:val="fr-FR"/>
        </w:rPr>
        <w:t>C-ACTN-8.1-2</w:t>
      </w:r>
      <w:r w:rsidRPr="002A0A26">
        <w:rPr>
          <w:rFonts w:cs="Arial"/>
          <w:sz w:val="20"/>
          <w:lang w:val="fr-FR"/>
        </w:rPr>
        <w:t xml:space="preserve">. </w:t>
      </w:r>
      <w:r w:rsidRPr="002A0A26">
        <w:rPr>
          <w:rFonts w:cs="Arial"/>
          <w:sz w:val="20"/>
          <w:u w:val="single"/>
          <w:lang w:val="fr-FR"/>
        </w:rPr>
        <w:t>Grillo F</w:t>
      </w:r>
      <w:r w:rsidRPr="002A0A26">
        <w:rPr>
          <w:rFonts w:cs="Arial"/>
          <w:sz w:val="20"/>
          <w:lang w:val="fr-FR"/>
        </w:rPr>
        <w:t xml:space="preserve">, </w:t>
      </w:r>
      <w:r w:rsidRPr="002A0A26">
        <w:rPr>
          <w:rFonts w:cs="Arial"/>
          <w:sz w:val="20"/>
          <w:u w:val="single"/>
          <w:lang w:val="fr-FR"/>
        </w:rPr>
        <w:t>Cadot E</w:t>
      </w:r>
      <w:r w:rsidRPr="002A0A26">
        <w:rPr>
          <w:rFonts w:cs="Arial"/>
          <w:sz w:val="20"/>
          <w:lang w:val="fr-FR"/>
        </w:rPr>
        <w:t xml:space="preserve">, </w:t>
      </w:r>
      <w:r w:rsidRPr="002A0A26">
        <w:rPr>
          <w:rFonts w:cs="Arial"/>
          <w:sz w:val="20"/>
          <w:u w:val="single"/>
          <w:lang w:val="fr-FR"/>
        </w:rPr>
        <w:t>Parizot I</w:t>
      </w:r>
      <w:r w:rsidRPr="002A0A26">
        <w:rPr>
          <w:rFonts w:cs="Arial"/>
          <w:sz w:val="20"/>
          <w:lang w:val="fr-FR"/>
        </w:rPr>
        <w:t xml:space="preserve">, </w:t>
      </w:r>
      <w:r w:rsidRPr="002A0A26">
        <w:rPr>
          <w:rFonts w:cs="Arial"/>
          <w:sz w:val="20"/>
          <w:u w:val="single"/>
          <w:lang w:val="fr-FR"/>
        </w:rPr>
        <w:t>Chauvin P</w:t>
      </w:r>
      <w:r w:rsidRPr="002A0A26">
        <w:rPr>
          <w:rFonts w:cs="Arial"/>
          <w:sz w:val="20"/>
          <w:lang w:val="fr-FR"/>
        </w:rPr>
        <w:t xml:space="preserve">. Absence de suivi gynécologique régulier en région parisienne : un cumul d’inégalités individuelles et territoriales ? Congrès national des Observatoires régionaux de la santé, Marseille, 16-17 octobre 2008. </w:t>
      </w:r>
      <w:r w:rsidRPr="002A0A26">
        <w:rPr>
          <w:rFonts w:cs="Arial"/>
          <w:i/>
          <w:iCs/>
          <w:sz w:val="20"/>
          <w:lang w:val="fr-FR"/>
        </w:rPr>
        <w:t>Rev Epidemiol Santé Publ</w:t>
      </w:r>
      <w:r w:rsidRPr="002A0A26">
        <w:rPr>
          <w:rFonts w:cs="Arial"/>
          <w:sz w:val="20"/>
          <w:lang w:val="fr-FR"/>
        </w:rPr>
        <w:t xml:space="preserve"> 2008; 56: S357.</w:t>
      </w:r>
    </w:p>
    <w:p w14:paraId="737FE964" w14:textId="77777777" w:rsidR="00693E35" w:rsidRPr="009E3DD1" w:rsidRDefault="00693E35" w:rsidP="004E753F">
      <w:pPr>
        <w:widowControl/>
        <w:autoSpaceDE w:val="0"/>
        <w:autoSpaceDN w:val="0"/>
        <w:adjustRightInd w:val="0"/>
        <w:spacing w:before="60" w:after="0" w:line="240" w:lineRule="auto"/>
        <w:rPr>
          <w:rFonts w:cs="Arial"/>
          <w:sz w:val="20"/>
          <w:lang w:val="fr-FR"/>
        </w:rPr>
      </w:pPr>
      <w:r w:rsidRPr="002A0A26">
        <w:rPr>
          <w:rFonts w:cs="Arial"/>
          <w:bCs/>
          <w:sz w:val="20"/>
          <w:lang w:val="fr-FR"/>
        </w:rPr>
        <w:t>C-ACTN-8.1-3</w:t>
      </w:r>
      <w:r w:rsidRPr="002A0A26">
        <w:rPr>
          <w:rFonts w:cs="Arial"/>
          <w:sz w:val="20"/>
          <w:lang w:val="fr-FR"/>
        </w:rPr>
        <w:t xml:space="preserve">. </w:t>
      </w:r>
      <w:r w:rsidRPr="002A0A26">
        <w:rPr>
          <w:rFonts w:cs="Arial"/>
          <w:sz w:val="20"/>
          <w:u w:val="single"/>
          <w:lang w:val="fr-FR"/>
        </w:rPr>
        <w:t>Lapostolle A</w:t>
      </w:r>
      <w:r w:rsidRPr="002A0A26">
        <w:rPr>
          <w:rFonts w:cs="Arial"/>
          <w:sz w:val="20"/>
          <w:lang w:val="fr-FR"/>
        </w:rPr>
        <w:t xml:space="preserve">, </w:t>
      </w:r>
      <w:r w:rsidRPr="002A0A26">
        <w:rPr>
          <w:rFonts w:cs="Arial"/>
          <w:sz w:val="20"/>
          <w:u w:val="single"/>
          <w:lang w:val="fr-FR"/>
        </w:rPr>
        <w:t>Cadot E</w:t>
      </w:r>
      <w:r w:rsidRPr="002A0A26">
        <w:rPr>
          <w:rFonts w:cs="Arial"/>
          <w:sz w:val="20"/>
          <w:lang w:val="fr-FR"/>
        </w:rPr>
        <w:t xml:space="preserve">, Spira A. Statut socioéconomique et morbidité déclarée : résultats d’une étude pilote à Paris. Congrès national des Observatoires régionaux de la santé, Marseille, 16-17 octobre 2008. </w:t>
      </w:r>
      <w:r w:rsidRPr="009E3DD1">
        <w:rPr>
          <w:rFonts w:cs="Arial"/>
          <w:i/>
          <w:iCs/>
          <w:sz w:val="20"/>
          <w:lang w:val="fr-FR"/>
        </w:rPr>
        <w:t xml:space="preserve">Rev Epidemiol Santé Publ </w:t>
      </w:r>
      <w:r w:rsidRPr="009E3DD1">
        <w:rPr>
          <w:rFonts w:cs="Arial"/>
          <w:sz w:val="20"/>
          <w:lang w:val="fr-FR"/>
        </w:rPr>
        <w:t>2008; 56: S361.</w:t>
      </w:r>
    </w:p>
    <w:p w14:paraId="0D29A235" w14:textId="77777777" w:rsidR="009E3DD1" w:rsidRPr="00B05602" w:rsidRDefault="009E3DD1" w:rsidP="009E3DD1">
      <w:pPr>
        <w:keepNext/>
        <w:spacing w:before="120" w:after="0" w:line="240" w:lineRule="auto"/>
        <w:rPr>
          <w:b/>
          <w:sz w:val="20"/>
          <w:szCs w:val="24"/>
          <w:lang w:val="fr-FR"/>
        </w:rPr>
      </w:pPr>
      <w:r w:rsidRPr="00B05602">
        <w:rPr>
          <w:b/>
          <w:sz w:val="20"/>
          <w:szCs w:val="24"/>
          <w:lang w:val="fr-FR"/>
        </w:rPr>
        <w:t>Communications Orales</w:t>
      </w:r>
    </w:p>
    <w:p w14:paraId="11408EEB"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C-COM-8.1-1.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Les inégalités sociales de santé en France.</w:t>
      </w:r>
      <w:r w:rsidRPr="009E3DD1">
        <w:rPr>
          <w:rFonts w:cs="Arial"/>
          <w:sz w:val="20"/>
          <w:szCs w:val="20"/>
          <w:lang w:val="fr-FR"/>
        </w:rPr>
        <w:t xml:space="preserve"> 29ème Congrès national de l’Uniopss, Nantes, 14 novembre 2007.</w:t>
      </w:r>
    </w:p>
    <w:p w14:paraId="74B781AB"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C-COM-8.1-2.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Les déterminants de la santé.</w:t>
      </w:r>
      <w:r w:rsidRPr="009E3DD1">
        <w:rPr>
          <w:rFonts w:cs="Arial"/>
          <w:sz w:val="20"/>
          <w:szCs w:val="20"/>
          <w:lang w:val="fr-FR"/>
        </w:rPr>
        <w:t xml:space="preserve"> Rencontre « Mesurer pour agir », Comité régional pour l’information économique et sociale d’Ile-de-France, ENSAE Paris, 27 septembre 2007.</w:t>
      </w:r>
    </w:p>
    <w:p w14:paraId="3EF67515"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C-COM-8.1-3.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Inégalités de santé en milieu urbain : Quels déterminants contextuels ?</w:t>
      </w:r>
      <w:r w:rsidRPr="009E3DD1">
        <w:rPr>
          <w:rFonts w:cs="Arial"/>
          <w:sz w:val="20"/>
          <w:szCs w:val="20"/>
          <w:lang w:val="fr-FR"/>
        </w:rPr>
        <w:t xml:space="preserve"> 4ème journée internationale du centre collaborateur OMS pour les Villes Santé francophones, S2D, Paris, 24 janvier 2007.</w:t>
      </w:r>
    </w:p>
    <w:p w14:paraId="0FF67921"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C-COM-8.1-4.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L’usage du système de soins par les personnes en situation précaire.</w:t>
      </w:r>
      <w:r w:rsidRPr="009E3DD1">
        <w:rPr>
          <w:rFonts w:cs="Arial"/>
          <w:sz w:val="20"/>
          <w:szCs w:val="20"/>
          <w:lang w:val="fr-FR"/>
        </w:rPr>
        <w:t xml:space="preserve"> Colloque de l’Institut national de médecine agricole, Tours, 2 février 2007.</w:t>
      </w:r>
    </w:p>
    <w:p w14:paraId="7D9199F0"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C-COM-8.1-5.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Pour une approche territoriale en santé publique : principaux enseignements des enquêtes sur la santé et le recours aux soins conduites dans des quartiers de la Politique de la Ville en Ile de France.</w:t>
      </w:r>
      <w:r w:rsidRPr="009E3DD1">
        <w:rPr>
          <w:rFonts w:cs="Arial"/>
          <w:sz w:val="20"/>
          <w:szCs w:val="20"/>
          <w:lang w:val="fr-FR"/>
        </w:rPr>
        <w:t xml:space="preserve"> Colloque de l’Institut national des études territoriales, Nancy, 25-26 juin 2007.</w:t>
      </w:r>
    </w:p>
    <w:p w14:paraId="55CB79CE" w14:textId="77777777" w:rsidR="009E3DD1" w:rsidRPr="00491951" w:rsidRDefault="009E3DD1" w:rsidP="009E3DD1">
      <w:pPr>
        <w:autoSpaceDE w:val="0"/>
        <w:autoSpaceDN w:val="0"/>
        <w:adjustRightInd w:val="0"/>
        <w:spacing w:before="60" w:after="0" w:line="240" w:lineRule="auto"/>
        <w:rPr>
          <w:rFonts w:cs="Arial"/>
          <w:sz w:val="20"/>
          <w:szCs w:val="20"/>
        </w:rPr>
      </w:pPr>
      <w:r w:rsidRPr="009E3DD1">
        <w:rPr>
          <w:rFonts w:cs="Arial"/>
          <w:sz w:val="20"/>
          <w:szCs w:val="20"/>
          <w:lang w:val="fr-FR"/>
        </w:rPr>
        <w:t xml:space="preserve">C-COM-8.1-6. </w:t>
      </w:r>
      <w:r w:rsidRPr="00491951">
        <w:rPr>
          <w:rFonts w:cs="Arial"/>
          <w:sz w:val="20"/>
          <w:szCs w:val="20"/>
          <w:u w:val="single"/>
        </w:rPr>
        <w:t>Renahy E</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 xml:space="preserve">Health information seeking on the Internet. </w:t>
      </w:r>
      <w:r w:rsidRPr="009E3DD1">
        <w:rPr>
          <w:rFonts w:cs="Arial"/>
          <w:i/>
          <w:iCs/>
          <w:sz w:val="20"/>
          <w:szCs w:val="20"/>
          <w:lang w:val="fr-FR"/>
        </w:rPr>
        <w:t>Results from a representative French sample.</w:t>
      </w:r>
      <w:r w:rsidRPr="009E3DD1">
        <w:rPr>
          <w:rFonts w:cs="Arial"/>
          <w:sz w:val="20"/>
          <w:szCs w:val="20"/>
          <w:lang w:val="fr-FR"/>
        </w:rPr>
        <w:t xml:space="preserve"> eCommerce et gouvernance de l'Internet, Sousse, Tunisie, 19-20 octobre 2007. </w:t>
      </w:r>
      <w:r w:rsidRPr="00491951">
        <w:rPr>
          <w:rFonts w:cs="Arial"/>
          <w:sz w:val="20"/>
          <w:szCs w:val="20"/>
        </w:rPr>
        <w:t>Abstract book: CD-Rom.</w:t>
      </w:r>
    </w:p>
    <w:p w14:paraId="7A0CCA25"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C-COM-8.1-7. </w:t>
      </w:r>
      <w:r w:rsidRPr="00491951">
        <w:rPr>
          <w:rFonts w:cs="Arial"/>
          <w:sz w:val="20"/>
          <w:szCs w:val="20"/>
          <w:u w:val="single"/>
        </w:rPr>
        <w:t>Parizot I</w:t>
      </w:r>
      <w:r w:rsidRPr="00491951">
        <w:rPr>
          <w:rFonts w:cs="Arial"/>
          <w:sz w:val="20"/>
          <w:szCs w:val="20"/>
        </w:rPr>
        <w:t xml:space="preserve">. </w:t>
      </w:r>
      <w:r w:rsidRPr="00491951">
        <w:rPr>
          <w:rFonts w:cs="Arial"/>
          <w:i/>
          <w:iCs/>
          <w:sz w:val="20"/>
          <w:szCs w:val="20"/>
        </w:rPr>
        <w:t>French citizens and foreigners facing the health system in Paris area, France.</w:t>
      </w:r>
      <w:r w:rsidRPr="00491951">
        <w:rPr>
          <w:rFonts w:cs="Arial"/>
          <w:sz w:val="20"/>
          <w:szCs w:val="20"/>
        </w:rPr>
        <w:t xml:space="preserve"> European Conference "Immigrants and the health-care system", Cinefogo Network of Excellence, Milan, december 17-18 2007.</w:t>
      </w:r>
    </w:p>
    <w:p w14:paraId="57B3E660"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C-COM-8.1-8. </w:t>
      </w:r>
      <w:r w:rsidRPr="009E3DD1">
        <w:rPr>
          <w:rFonts w:cs="Arial"/>
          <w:sz w:val="20"/>
          <w:szCs w:val="20"/>
          <w:u w:val="single"/>
          <w:lang w:val="fr-FR"/>
        </w:rPr>
        <w:t>Parizot I</w:t>
      </w:r>
      <w:r w:rsidRPr="009E3DD1">
        <w:rPr>
          <w:rFonts w:cs="Arial"/>
          <w:sz w:val="20"/>
          <w:szCs w:val="20"/>
          <w:lang w:val="fr-FR"/>
        </w:rPr>
        <w:t xml:space="preserve">. </w:t>
      </w:r>
      <w:r w:rsidRPr="009E3DD1">
        <w:rPr>
          <w:rFonts w:cs="Arial"/>
          <w:i/>
          <w:iCs/>
          <w:sz w:val="20"/>
          <w:szCs w:val="20"/>
          <w:lang w:val="fr-FR"/>
        </w:rPr>
        <w:t>La cohorte "Santé, Inégalités et Ruptures Sociales" en Ile-de-France.</w:t>
      </w:r>
      <w:r w:rsidRPr="009E3DD1">
        <w:rPr>
          <w:rFonts w:cs="Arial"/>
          <w:sz w:val="20"/>
          <w:szCs w:val="20"/>
          <w:lang w:val="fr-FR"/>
        </w:rPr>
        <w:t xml:space="preserve"> Chaire Quetelet 2007 "Dynamiques de pauvretés et vulnérabilités", Louvain la Neuve, 28-30 novembre 2007.</w:t>
      </w:r>
    </w:p>
    <w:p w14:paraId="2B99D14F"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C-COM-8.1-9. </w:t>
      </w:r>
      <w:r w:rsidRPr="00491951">
        <w:rPr>
          <w:rFonts w:cs="Arial"/>
          <w:sz w:val="20"/>
          <w:szCs w:val="20"/>
          <w:u w:val="single"/>
        </w:rPr>
        <w:t>Chaix B</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Merlo J. </w:t>
      </w:r>
      <w:r w:rsidRPr="00491951">
        <w:rPr>
          <w:rFonts w:cs="Arial"/>
          <w:i/>
          <w:iCs/>
          <w:sz w:val="20"/>
          <w:szCs w:val="20"/>
        </w:rPr>
        <w:t>Neighborhood sociodemographic structure, neighborhood cohesion, and coronary heart disease mortality: A multilevel path analysis of a large Swedish cohort.</w:t>
      </w:r>
      <w:r w:rsidRPr="00491951">
        <w:rPr>
          <w:rFonts w:cs="Arial"/>
          <w:sz w:val="20"/>
          <w:szCs w:val="20"/>
        </w:rPr>
        <w:t xml:space="preserve"> 135th Annual of the American Public Health Association (APHA), Washington DC, November 3-7 2007. Abstract book: 148408.</w:t>
      </w:r>
    </w:p>
    <w:p w14:paraId="46FF94C6"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C-COM-8.1-10. </w:t>
      </w:r>
      <w:r w:rsidRPr="00491951">
        <w:rPr>
          <w:rFonts w:cs="Arial"/>
          <w:sz w:val="20"/>
          <w:szCs w:val="20"/>
          <w:u w:val="single"/>
        </w:rPr>
        <w:t>Renahy E</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WHIST: a Web-based survey on health information seeking on Internet, France, 2007.</w:t>
      </w:r>
      <w:r w:rsidRPr="00491951">
        <w:rPr>
          <w:rFonts w:cs="Arial"/>
          <w:sz w:val="20"/>
          <w:szCs w:val="20"/>
        </w:rPr>
        <w:t xml:space="preserve"> AMIA 2007, Chicago, November 10-14 2007. Abstract book: M110.</w:t>
      </w:r>
    </w:p>
    <w:p w14:paraId="55FB37EF"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C-COM-8.1-11.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 xml:space="preserve">Parental psychological distress and psychosocial maladjustment in adolescence: what are the mediating factors? </w:t>
      </w:r>
      <w:r w:rsidRPr="00491951">
        <w:rPr>
          <w:rFonts w:cs="Arial"/>
          <w:sz w:val="20"/>
          <w:szCs w:val="20"/>
        </w:rPr>
        <w:t>11th International Congress of the International Federation of Psychiatric Epidemiology, Goteborg, 3-6 May 2007. Abstract book: PO-68.</w:t>
      </w:r>
    </w:p>
    <w:p w14:paraId="219DBB05"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C-COM-8.1-12. Gilreath T, </w:t>
      </w:r>
      <w:r w:rsidRPr="00491951">
        <w:rPr>
          <w:rFonts w:cs="Arial"/>
          <w:sz w:val="20"/>
          <w:szCs w:val="20"/>
          <w:u w:val="single"/>
        </w:rPr>
        <w:t>Chaix B</w:t>
      </w:r>
      <w:r w:rsidRPr="00491951">
        <w:rPr>
          <w:rFonts w:cs="Arial"/>
          <w:sz w:val="20"/>
          <w:szCs w:val="20"/>
        </w:rPr>
        <w:t xml:space="preserve">, </w:t>
      </w:r>
      <w:r w:rsidRPr="00491951">
        <w:rPr>
          <w:rFonts w:cs="Arial"/>
          <w:sz w:val="20"/>
          <w:szCs w:val="20"/>
          <w:u w:val="single"/>
        </w:rPr>
        <w:t>King G</w:t>
      </w:r>
      <w:r w:rsidRPr="00491951">
        <w:rPr>
          <w:rFonts w:cs="Arial"/>
          <w:sz w:val="20"/>
          <w:szCs w:val="20"/>
        </w:rPr>
        <w:t xml:space="preserve">, Matthews S, Flisher A. </w:t>
      </w:r>
      <w:r w:rsidRPr="00491951">
        <w:rPr>
          <w:rFonts w:cs="Arial"/>
          <w:i/>
          <w:iCs/>
          <w:sz w:val="20"/>
          <w:szCs w:val="20"/>
        </w:rPr>
        <w:t>Influence of perceived rewards for pro-social involvement in school on lifetime smoking among students in Cape Town, South Africa.</w:t>
      </w:r>
      <w:r w:rsidRPr="00491951">
        <w:rPr>
          <w:rFonts w:cs="Arial"/>
          <w:sz w:val="20"/>
          <w:szCs w:val="20"/>
        </w:rPr>
        <w:t xml:space="preserve"> 15th Annual Meeting of the Society for Prevention Research, Washington, May 30-June 1st 2007.</w:t>
      </w:r>
    </w:p>
    <w:p w14:paraId="3B1C7793"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C-COM-8.1-13. Lhuilier D, Diuana V, Amado G, </w:t>
      </w:r>
      <w:r w:rsidRPr="00491951">
        <w:rPr>
          <w:rFonts w:cs="Arial"/>
          <w:sz w:val="20"/>
          <w:szCs w:val="20"/>
          <w:u w:val="single"/>
        </w:rPr>
        <w:t>Sanchez A</w:t>
      </w:r>
      <w:r w:rsidRPr="00491951">
        <w:rPr>
          <w:rFonts w:cs="Arial"/>
          <w:sz w:val="20"/>
          <w:szCs w:val="20"/>
        </w:rPr>
        <w:t xml:space="preserve">, Araujo L, Duarte A, Garcia M, Milanez E, Poubel L, Romano E, </w:t>
      </w:r>
      <w:r w:rsidRPr="00491951">
        <w:rPr>
          <w:rFonts w:cs="Arial"/>
          <w:sz w:val="20"/>
          <w:szCs w:val="20"/>
          <w:u w:val="single"/>
        </w:rPr>
        <w:t>B L</w:t>
      </w:r>
      <w:r w:rsidRPr="00491951">
        <w:rPr>
          <w:rFonts w:cs="Arial"/>
          <w:sz w:val="20"/>
          <w:szCs w:val="20"/>
        </w:rPr>
        <w:t xml:space="preserve">. </w:t>
      </w:r>
      <w:r w:rsidRPr="00491951">
        <w:rPr>
          <w:rFonts w:cs="Arial"/>
          <w:i/>
          <w:iCs/>
          <w:sz w:val="20"/>
          <w:szCs w:val="20"/>
        </w:rPr>
        <w:t>The representation of risks ans the use of health care services within prisons : the case of HIV and tuberculosis in the prisons of Rio de Janeiro.</w:t>
      </w:r>
      <w:r w:rsidRPr="00491951">
        <w:rPr>
          <w:rFonts w:cs="Arial"/>
          <w:sz w:val="20"/>
          <w:szCs w:val="20"/>
        </w:rPr>
        <w:t xml:space="preserve"> AIDS Impact, Marseille, July 1-3 2007.</w:t>
      </w:r>
    </w:p>
    <w:p w14:paraId="4E240430"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C-COM-8.1-14. </w:t>
      </w:r>
      <w:r w:rsidRPr="00491951">
        <w:rPr>
          <w:rFonts w:cs="Arial"/>
          <w:sz w:val="20"/>
          <w:szCs w:val="20"/>
          <w:u w:val="single"/>
        </w:rPr>
        <w:t>Le Loup G</w:t>
      </w:r>
      <w:r w:rsidRPr="00491951">
        <w:rPr>
          <w:rFonts w:cs="Arial"/>
          <w:sz w:val="20"/>
          <w:szCs w:val="20"/>
        </w:rPr>
        <w:t xml:space="preserve">, de Assis A, Costa-Couto M, Thoenig J, Fleury S, Camargo K, </w:t>
      </w:r>
      <w:r w:rsidRPr="00491951">
        <w:rPr>
          <w:rFonts w:cs="Arial"/>
          <w:sz w:val="20"/>
          <w:szCs w:val="20"/>
          <w:u w:val="single"/>
        </w:rPr>
        <w:t>Larouzé B</w:t>
      </w:r>
      <w:r w:rsidRPr="00491951">
        <w:rPr>
          <w:rFonts w:cs="Arial"/>
          <w:sz w:val="20"/>
          <w:szCs w:val="20"/>
        </w:rPr>
        <w:t xml:space="preserve">. </w:t>
      </w:r>
      <w:r w:rsidRPr="00491951">
        <w:rPr>
          <w:rFonts w:cs="Arial"/>
          <w:i/>
          <w:iCs/>
          <w:sz w:val="20"/>
          <w:szCs w:val="20"/>
        </w:rPr>
        <w:t>Patterns of cooperation and control of HIV/AIDS epidemics in poor population : lessons from Brazil.</w:t>
      </w:r>
      <w:r w:rsidRPr="00491951">
        <w:rPr>
          <w:rFonts w:cs="Arial"/>
          <w:sz w:val="20"/>
          <w:szCs w:val="20"/>
        </w:rPr>
        <w:t xml:space="preserve"> AIDS Impact 2007, Marseille, July 1-3 2007.</w:t>
      </w:r>
    </w:p>
    <w:p w14:paraId="56C191B5"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C-COM-8.1-15.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Chaix B</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 xml:space="preserve">Does sexual intercourse at an earlier age constitute risk factor of later psychosocial maladjustment? </w:t>
      </w:r>
      <w:r w:rsidRPr="00491951">
        <w:rPr>
          <w:rFonts w:cs="Arial"/>
          <w:sz w:val="20"/>
          <w:szCs w:val="20"/>
        </w:rPr>
        <w:t>25th International Congress of Pediatrics, Athens, August 25-30 2007. Abstract book: OP284.</w:t>
      </w:r>
    </w:p>
    <w:p w14:paraId="5AFFB8A6"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C-COM-8.1-16. Lacombe K, </w:t>
      </w:r>
      <w:r w:rsidRPr="00491951">
        <w:rPr>
          <w:rFonts w:cs="Arial"/>
          <w:sz w:val="20"/>
          <w:szCs w:val="20"/>
          <w:u w:val="single"/>
        </w:rPr>
        <w:t>Massari V</w:t>
      </w:r>
      <w:r w:rsidRPr="00491951">
        <w:rPr>
          <w:rFonts w:cs="Arial"/>
          <w:sz w:val="20"/>
          <w:szCs w:val="20"/>
        </w:rPr>
        <w:t xml:space="preserve">, Guéchot J, Wendum D, Chevallier M, Callard P, Serfaty L, Pialoux G, Molina J, Miailhes P, Girard P. </w:t>
      </w:r>
      <w:r w:rsidRPr="00491951">
        <w:rPr>
          <w:rFonts w:cs="Arial"/>
          <w:i/>
          <w:iCs/>
          <w:sz w:val="20"/>
          <w:szCs w:val="20"/>
        </w:rPr>
        <w:t>Biochemical scores for liver fibrosis in HIV-hepatitis B (HBV) co-infected patients: accuracy in detecting cirrhosis but not mild or bridging fibrosis.</w:t>
      </w:r>
      <w:r w:rsidRPr="00491951">
        <w:rPr>
          <w:rFonts w:cs="Arial"/>
          <w:sz w:val="20"/>
          <w:szCs w:val="20"/>
        </w:rPr>
        <w:t xml:space="preserve"> CROI, Los Angeles, USA, 25-28 février 2007.</w:t>
      </w:r>
    </w:p>
    <w:p w14:paraId="1F5BA7BA"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C-COM-8.1-17. </w:t>
      </w:r>
      <w:r w:rsidRPr="00491951">
        <w:rPr>
          <w:rFonts w:cs="Arial"/>
          <w:sz w:val="20"/>
          <w:szCs w:val="20"/>
          <w:u w:val="single"/>
        </w:rPr>
        <w:t>Parienti J</w:t>
      </w:r>
      <w:r w:rsidRPr="00491951">
        <w:rPr>
          <w:rFonts w:cs="Arial"/>
          <w:sz w:val="20"/>
          <w:szCs w:val="20"/>
        </w:rPr>
        <w:t xml:space="preserve">, </w:t>
      </w:r>
      <w:r w:rsidRPr="00491951">
        <w:rPr>
          <w:rFonts w:cs="Arial"/>
          <w:sz w:val="20"/>
          <w:szCs w:val="20"/>
          <w:u w:val="single"/>
        </w:rPr>
        <w:t>Massari V</w:t>
      </w:r>
      <w:r w:rsidRPr="00491951">
        <w:rPr>
          <w:rFonts w:cs="Arial"/>
          <w:sz w:val="20"/>
          <w:szCs w:val="20"/>
        </w:rPr>
        <w:t xml:space="preserve">, Rey D, Poubeau P, Verdon R. </w:t>
      </w:r>
      <w:r w:rsidRPr="00491951">
        <w:rPr>
          <w:rFonts w:cs="Arial"/>
          <w:i/>
          <w:iCs/>
          <w:sz w:val="20"/>
          <w:szCs w:val="20"/>
        </w:rPr>
        <w:t>Nevirapine can limit efavirenz-associated severe dylipidemia: a randomized controlled study : metabolic complications.</w:t>
      </w:r>
      <w:r w:rsidRPr="00491951">
        <w:rPr>
          <w:rFonts w:cs="Arial"/>
          <w:sz w:val="20"/>
          <w:szCs w:val="20"/>
        </w:rPr>
        <w:t xml:space="preserve"> 4th IAS Conference (IAS 2007) Sydney, Australia, 22-25 July 2007. [A-042-0105-00161].</w:t>
      </w:r>
    </w:p>
    <w:p w14:paraId="1A3E41DF"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491951">
        <w:rPr>
          <w:rFonts w:cs="Arial"/>
          <w:sz w:val="20"/>
          <w:szCs w:val="20"/>
        </w:rPr>
        <w:t xml:space="preserve">C-COM-8.1-18. </w:t>
      </w:r>
      <w:r w:rsidRPr="009E3DD1">
        <w:rPr>
          <w:rFonts w:cs="Arial"/>
          <w:sz w:val="20"/>
          <w:szCs w:val="20"/>
          <w:u w:val="single"/>
          <w:lang w:val="fr-FR"/>
        </w:rPr>
        <w:t>Grillo F</w:t>
      </w:r>
      <w:r w:rsidRPr="009E3DD1">
        <w:rPr>
          <w:rFonts w:cs="Arial"/>
          <w:sz w:val="20"/>
          <w:szCs w:val="20"/>
          <w:lang w:val="fr-FR"/>
        </w:rPr>
        <w:t xml:space="preserve">, </w:t>
      </w:r>
      <w:r w:rsidRPr="009E3DD1">
        <w:rPr>
          <w:rFonts w:cs="Arial"/>
          <w:sz w:val="20"/>
          <w:szCs w:val="20"/>
          <w:u w:val="single"/>
          <w:lang w:val="fr-FR"/>
        </w:rPr>
        <w:t>Parizot I</w:t>
      </w:r>
      <w:r w:rsidRPr="009E3DD1">
        <w:rPr>
          <w:rFonts w:cs="Arial"/>
          <w:sz w:val="20"/>
          <w:szCs w:val="20"/>
          <w:lang w:val="fr-FR"/>
        </w:rPr>
        <w:t xml:space="preserve">, </w:t>
      </w:r>
      <w:r w:rsidRPr="009E3DD1">
        <w:rPr>
          <w:rFonts w:cs="Arial"/>
          <w:sz w:val="20"/>
          <w:szCs w:val="20"/>
          <w:u w:val="single"/>
          <w:lang w:val="fr-FR"/>
        </w:rPr>
        <w:t>Chaix B</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Croyances de santé et modes de vie : le rôle des individus vis-à-vis de la santé.</w:t>
      </w:r>
      <w:r w:rsidRPr="009E3DD1">
        <w:rPr>
          <w:rFonts w:cs="Arial"/>
          <w:sz w:val="20"/>
          <w:szCs w:val="20"/>
          <w:lang w:val="fr-FR"/>
        </w:rPr>
        <w:t xml:space="preserve"> Les journées de la prévention de l’Inpes, Paris, 29-30 mars 2007.</w:t>
      </w:r>
    </w:p>
    <w:p w14:paraId="6171BD6F"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C-COM-8.1-19. </w:t>
      </w:r>
      <w:r w:rsidRPr="009E3DD1">
        <w:rPr>
          <w:rFonts w:cs="Arial"/>
          <w:sz w:val="20"/>
          <w:szCs w:val="20"/>
          <w:u w:val="single"/>
          <w:lang w:val="fr-FR"/>
        </w:rPr>
        <w:t>Chauvin P</w:t>
      </w:r>
      <w:r w:rsidRPr="009E3DD1">
        <w:rPr>
          <w:rFonts w:cs="Arial"/>
          <w:sz w:val="20"/>
          <w:szCs w:val="20"/>
          <w:lang w:val="fr-FR"/>
        </w:rPr>
        <w:t xml:space="preserve">, </w:t>
      </w:r>
      <w:r w:rsidRPr="009E3DD1">
        <w:rPr>
          <w:rFonts w:cs="Arial"/>
          <w:sz w:val="20"/>
          <w:szCs w:val="20"/>
          <w:u w:val="single"/>
          <w:lang w:val="fr-FR"/>
        </w:rPr>
        <w:t>Grillo F</w:t>
      </w:r>
      <w:r w:rsidRPr="009E3DD1">
        <w:rPr>
          <w:rFonts w:cs="Arial"/>
          <w:sz w:val="20"/>
          <w:szCs w:val="20"/>
          <w:lang w:val="fr-FR"/>
        </w:rPr>
        <w:t xml:space="preserve">, </w:t>
      </w:r>
      <w:r w:rsidRPr="009E3DD1">
        <w:rPr>
          <w:rFonts w:cs="Arial"/>
          <w:sz w:val="20"/>
          <w:szCs w:val="20"/>
          <w:u w:val="single"/>
          <w:lang w:val="fr-FR"/>
        </w:rPr>
        <w:t>Lesieur S</w:t>
      </w:r>
      <w:r w:rsidRPr="009E3DD1">
        <w:rPr>
          <w:rFonts w:cs="Arial"/>
          <w:sz w:val="20"/>
          <w:szCs w:val="20"/>
          <w:lang w:val="fr-FR"/>
        </w:rPr>
        <w:t xml:space="preserve">, </w:t>
      </w:r>
      <w:r w:rsidRPr="009E3DD1">
        <w:rPr>
          <w:rFonts w:cs="Arial"/>
          <w:sz w:val="20"/>
          <w:szCs w:val="20"/>
          <w:u w:val="single"/>
          <w:lang w:val="fr-FR"/>
        </w:rPr>
        <w:t>Chaix B</w:t>
      </w:r>
      <w:r w:rsidRPr="009E3DD1">
        <w:rPr>
          <w:rFonts w:cs="Arial"/>
          <w:sz w:val="20"/>
          <w:szCs w:val="20"/>
          <w:lang w:val="fr-FR"/>
        </w:rPr>
        <w:t xml:space="preserve">. </w:t>
      </w:r>
      <w:r w:rsidRPr="009E3DD1">
        <w:rPr>
          <w:rFonts w:cs="Arial"/>
          <w:i/>
          <w:iCs/>
          <w:sz w:val="20"/>
          <w:szCs w:val="20"/>
          <w:lang w:val="fr-FR"/>
        </w:rPr>
        <w:t>Inégalités sociales des habitudes tabagiques dans la métropole parisienne.</w:t>
      </w:r>
      <w:r w:rsidRPr="009E3DD1">
        <w:rPr>
          <w:rFonts w:cs="Arial"/>
          <w:sz w:val="20"/>
          <w:szCs w:val="20"/>
          <w:lang w:val="fr-FR"/>
        </w:rPr>
        <w:t xml:space="preserve"> Les journées de la prévention de l’Inpes, Paris, 29-30 mars 2007.</w:t>
      </w:r>
    </w:p>
    <w:p w14:paraId="637D38B8"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C-COM-8.1-20. </w:t>
      </w:r>
      <w:r w:rsidRPr="009E3DD1">
        <w:rPr>
          <w:rFonts w:cs="Arial"/>
          <w:sz w:val="20"/>
          <w:szCs w:val="20"/>
          <w:u w:val="single"/>
          <w:lang w:val="fr-FR"/>
        </w:rPr>
        <w:t>Renahy E</w:t>
      </w:r>
      <w:r w:rsidRPr="009E3DD1">
        <w:rPr>
          <w:rFonts w:cs="Arial"/>
          <w:sz w:val="20"/>
          <w:szCs w:val="20"/>
          <w:lang w:val="fr-FR"/>
        </w:rPr>
        <w:t xml:space="preserve">, </w:t>
      </w:r>
      <w:r w:rsidRPr="009E3DD1">
        <w:rPr>
          <w:rFonts w:cs="Arial"/>
          <w:sz w:val="20"/>
          <w:szCs w:val="20"/>
          <w:u w:val="single"/>
          <w:lang w:val="fr-FR"/>
        </w:rPr>
        <w:t>Parizot I</w:t>
      </w:r>
      <w:r w:rsidRPr="009E3DD1">
        <w:rPr>
          <w:rFonts w:cs="Arial"/>
          <w:sz w:val="20"/>
          <w:szCs w:val="20"/>
          <w:lang w:val="fr-FR"/>
        </w:rPr>
        <w:t xml:space="preserve">, </w:t>
      </w:r>
      <w:r w:rsidRPr="009E3DD1">
        <w:rPr>
          <w:rFonts w:cs="Arial"/>
          <w:sz w:val="20"/>
          <w:szCs w:val="20"/>
          <w:u w:val="single"/>
          <w:lang w:val="fr-FR"/>
        </w:rPr>
        <w:t>Guernec G</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 xml:space="preserve">Utilisation d'Internet pour la recherche d'informations de santé : une nouvelle fracture numérique ? </w:t>
      </w:r>
      <w:r w:rsidRPr="009E3DD1">
        <w:rPr>
          <w:rFonts w:cs="Arial"/>
          <w:sz w:val="20"/>
          <w:szCs w:val="20"/>
          <w:lang w:val="fr-FR"/>
        </w:rPr>
        <w:t>Les journées de la prévention de l’Inpes, Paris, 29-30 mars 2007.</w:t>
      </w:r>
    </w:p>
    <w:p w14:paraId="55F5CC2D"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C-COM-8.1-21. </w:t>
      </w:r>
      <w:r w:rsidRPr="009E3DD1">
        <w:rPr>
          <w:rFonts w:cs="Arial"/>
          <w:sz w:val="20"/>
          <w:szCs w:val="20"/>
          <w:u w:val="single"/>
          <w:lang w:val="fr-FR"/>
        </w:rPr>
        <w:t>Grimaud O</w:t>
      </w:r>
      <w:r w:rsidRPr="009E3DD1">
        <w:rPr>
          <w:rFonts w:cs="Arial"/>
          <w:sz w:val="20"/>
          <w:szCs w:val="20"/>
          <w:lang w:val="fr-FR"/>
        </w:rPr>
        <w:t xml:space="preserve">, Devaux S. </w:t>
      </w:r>
      <w:r w:rsidRPr="009E3DD1">
        <w:rPr>
          <w:rFonts w:cs="Arial"/>
          <w:i/>
          <w:iCs/>
          <w:sz w:val="20"/>
          <w:szCs w:val="20"/>
          <w:lang w:val="fr-FR"/>
        </w:rPr>
        <w:t xml:space="preserve">A quels besoins de santé et quelles fonctions essentielles de santé publique la recherche en santé publique publiée en langue française s’intéresse-t-elle ? </w:t>
      </w:r>
      <w:r w:rsidRPr="009E3DD1">
        <w:rPr>
          <w:rFonts w:cs="Arial"/>
          <w:sz w:val="20"/>
          <w:szCs w:val="20"/>
          <w:lang w:val="fr-FR"/>
        </w:rPr>
        <w:t>Congrès de la Société Française de Santé Publique, Montpellier, 22-24 novembre 2007.</w:t>
      </w:r>
    </w:p>
    <w:p w14:paraId="51A6B250"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C-COM-8.1-22. Clarke A, Gatineau A, </w:t>
      </w:r>
      <w:r w:rsidRPr="009E3DD1">
        <w:rPr>
          <w:rFonts w:cs="Arial"/>
          <w:sz w:val="20"/>
          <w:szCs w:val="20"/>
          <w:u w:val="single"/>
          <w:lang w:val="fr-FR"/>
        </w:rPr>
        <w:t>Grimaud O</w:t>
      </w:r>
      <w:r w:rsidRPr="009E3DD1">
        <w:rPr>
          <w:rFonts w:cs="Arial"/>
          <w:sz w:val="20"/>
          <w:szCs w:val="20"/>
          <w:lang w:val="fr-FR"/>
        </w:rPr>
        <w:t xml:space="preserve">, Devaux S, Win-Roberts N, Le Bis I, Lewison G. </w:t>
      </w:r>
      <w:r w:rsidRPr="009E3DD1">
        <w:rPr>
          <w:rFonts w:cs="Arial"/>
          <w:i/>
          <w:iCs/>
          <w:sz w:val="20"/>
          <w:szCs w:val="20"/>
          <w:lang w:val="fr-FR"/>
        </w:rPr>
        <w:t>Contribution de l’Europe à la recherche en santé publique : une analyse bibliométrique dans le cadre du projet SPHERE (Strengthening Public Health Research in Europe).</w:t>
      </w:r>
      <w:r w:rsidRPr="009E3DD1">
        <w:rPr>
          <w:rFonts w:cs="Arial"/>
          <w:sz w:val="20"/>
          <w:szCs w:val="20"/>
          <w:lang w:val="fr-FR"/>
        </w:rPr>
        <w:t xml:space="preserve"> Congrès de la Société Française de Santé Publique, Montpellier, 22-24 novembre 2007.</w:t>
      </w:r>
    </w:p>
    <w:p w14:paraId="03138A59"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C-COM-8.1-23. </w:t>
      </w:r>
      <w:r w:rsidRPr="009E3DD1">
        <w:rPr>
          <w:rFonts w:cs="Arial"/>
          <w:sz w:val="20"/>
          <w:szCs w:val="20"/>
          <w:u w:val="single"/>
          <w:lang w:val="fr-FR"/>
        </w:rPr>
        <w:t>Grillo F</w:t>
      </w:r>
      <w:r w:rsidRPr="009E3DD1">
        <w:rPr>
          <w:rFonts w:cs="Arial"/>
          <w:sz w:val="20"/>
          <w:szCs w:val="20"/>
          <w:lang w:val="fr-FR"/>
        </w:rPr>
        <w:t xml:space="preserve">, </w:t>
      </w:r>
      <w:r w:rsidRPr="009E3DD1">
        <w:rPr>
          <w:rFonts w:cs="Arial"/>
          <w:sz w:val="20"/>
          <w:szCs w:val="20"/>
          <w:u w:val="single"/>
          <w:lang w:val="fr-FR"/>
        </w:rPr>
        <w:t>Guernec G</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 xml:space="preserve">Caractéristiques démographiques, socio-économiques et résidentielles en lien avec les modes de vie : quelle influence des représentations de santé ? </w:t>
      </w:r>
      <w:r w:rsidRPr="009E3DD1">
        <w:rPr>
          <w:rFonts w:cs="Arial"/>
          <w:sz w:val="20"/>
          <w:szCs w:val="20"/>
          <w:lang w:val="fr-FR"/>
        </w:rPr>
        <w:t>Congrès de la Société Française de Santé Publique, Montpellier, 22-24 novembre 2007.</w:t>
      </w:r>
    </w:p>
    <w:p w14:paraId="1FAF1F4C"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C-COM-8.1-24. </w:t>
      </w:r>
      <w:r w:rsidRPr="009E3DD1">
        <w:rPr>
          <w:rFonts w:cs="Arial"/>
          <w:sz w:val="20"/>
          <w:szCs w:val="20"/>
          <w:u w:val="single"/>
          <w:lang w:val="fr-FR"/>
        </w:rPr>
        <w:t>Chauvin P</w:t>
      </w:r>
      <w:r w:rsidRPr="009E3DD1">
        <w:rPr>
          <w:rFonts w:cs="Arial"/>
          <w:sz w:val="20"/>
          <w:szCs w:val="20"/>
          <w:lang w:val="fr-FR"/>
        </w:rPr>
        <w:t xml:space="preserve">, </w:t>
      </w:r>
      <w:r w:rsidRPr="009E3DD1">
        <w:rPr>
          <w:rFonts w:cs="Arial"/>
          <w:sz w:val="20"/>
          <w:szCs w:val="20"/>
          <w:u w:val="single"/>
          <w:lang w:val="fr-FR"/>
        </w:rPr>
        <w:t>Lesieur S</w:t>
      </w:r>
      <w:r w:rsidRPr="009E3DD1">
        <w:rPr>
          <w:rFonts w:cs="Arial"/>
          <w:sz w:val="20"/>
          <w:szCs w:val="20"/>
          <w:lang w:val="fr-FR"/>
        </w:rPr>
        <w:t xml:space="preserve">, </w:t>
      </w:r>
      <w:r w:rsidRPr="009E3DD1">
        <w:rPr>
          <w:rFonts w:cs="Arial"/>
          <w:sz w:val="20"/>
          <w:szCs w:val="20"/>
          <w:u w:val="single"/>
          <w:lang w:val="fr-FR"/>
        </w:rPr>
        <w:t>Grillo F</w:t>
      </w:r>
      <w:r w:rsidRPr="009E3DD1">
        <w:rPr>
          <w:rFonts w:cs="Arial"/>
          <w:sz w:val="20"/>
          <w:szCs w:val="20"/>
          <w:lang w:val="fr-FR"/>
        </w:rPr>
        <w:t xml:space="preserve">, </w:t>
      </w:r>
      <w:r w:rsidRPr="009E3DD1">
        <w:rPr>
          <w:rFonts w:cs="Arial"/>
          <w:sz w:val="20"/>
          <w:szCs w:val="20"/>
          <w:u w:val="single"/>
          <w:lang w:val="fr-FR"/>
        </w:rPr>
        <w:t>Guernec G</w:t>
      </w:r>
      <w:r w:rsidRPr="009E3DD1">
        <w:rPr>
          <w:rFonts w:cs="Arial"/>
          <w:sz w:val="20"/>
          <w:szCs w:val="20"/>
          <w:lang w:val="fr-FR"/>
        </w:rPr>
        <w:t xml:space="preserve">, </w:t>
      </w:r>
      <w:r w:rsidRPr="009E3DD1">
        <w:rPr>
          <w:rFonts w:cs="Arial"/>
          <w:sz w:val="20"/>
          <w:szCs w:val="20"/>
          <w:u w:val="single"/>
          <w:lang w:val="fr-FR"/>
        </w:rPr>
        <w:t>Parizot I</w:t>
      </w:r>
      <w:r w:rsidRPr="009E3DD1">
        <w:rPr>
          <w:rFonts w:cs="Arial"/>
          <w:sz w:val="20"/>
          <w:szCs w:val="20"/>
          <w:lang w:val="fr-FR"/>
        </w:rPr>
        <w:t xml:space="preserve">. </w:t>
      </w:r>
      <w:r w:rsidRPr="009E3DD1">
        <w:rPr>
          <w:rFonts w:cs="Arial"/>
          <w:i/>
          <w:iCs/>
          <w:sz w:val="20"/>
          <w:szCs w:val="20"/>
          <w:lang w:val="fr-FR"/>
        </w:rPr>
        <w:t>Inégalités sociales des habitudes tabagiques dans l’agglomération parisienne.</w:t>
      </w:r>
      <w:r w:rsidRPr="009E3DD1">
        <w:rPr>
          <w:rFonts w:cs="Arial"/>
          <w:sz w:val="20"/>
          <w:szCs w:val="20"/>
          <w:lang w:val="fr-FR"/>
        </w:rPr>
        <w:t xml:space="preserve"> Congrès de la Société Française de Santé Publique, Montpellier, 22-24 novembre 2007.</w:t>
      </w:r>
    </w:p>
    <w:p w14:paraId="1C506B79"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C-COM-8.1-25. </w:t>
      </w:r>
      <w:r w:rsidRPr="009E3DD1">
        <w:rPr>
          <w:rFonts w:cs="Arial"/>
          <w:sz w:val="20"/>
          <w:szCs w:val="20"/>
          <w:u w:val="single"/>
          <w:lang w:val="fr-FR"/>
        </w:rPr>
        <w:t>Chaix B</w:t>
      </w:r>
      <w:r w:rsidRPr="009E3DD1">
        <w:rPr>
          <w:rFonts w:cs="Arial"/>
          <w:sz w:val="20"/>
          <w:szCs w:val="20"/>
          <w:lang w:val="fr-FR"/>
        </w:rPr>
        <w:t xml:space="preserve">. </w:t>
      </w:r>
      <w:r w:rsidRPr="009E3DD1">
        <w:rPr>
          <w:rFonts w:cs="Arial"/>
          <w:i/>
          <w:iCs/>
          <w:sz w:val="20"/>
          <w:szCs w:val="20"/>
          <w:lang w:val="fr-FR"/>
        </w:rPr>
        <w:t xml:space="preserve">Les déterminants contextuels de la santé : hypothèses, approches de modélisation, et limites dans les inférences. </w:t>
      </w:r>
      <w:r w:rsidRPr="009E3DD1">
        <w:rPr>
          <w:rFonts w:cs="Arial"/>
          <w:sz w:val="20"/>
          <w:szCs w:val="20"/>
          <w:lang w:val="fr-FR"/>
        </w:rPr>
        <w:t>Séminaire de l’ORS d’Île-de-France « Traitement spatialisé des données : de la mesure des expositions à l’évaluation des conséquences pour la santé ? », Paris, septembre 2007.</w:t>
      </w:r>
    </w:p>
    <w:p w14:paraId="5437C8AA"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C-COM-8.1-26.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Veille sanitaire et précarité (table ronde, dir.).</w:t>
      </w:r>
      <w:r w:rsidRPr="009E3DD1">
        <w:rPr>
          <w:rFonts w:cs="Arial"/>
          <w:sz w:val="20"/>
          <w:szCs w:val="20"/>
          <w:lang w:val="fr-FR"/>
        </w:rPr>
        <w:t xml:space="preserve"> Journées de veille sanitaire, InVS, Paris, 28 novembre 2008.</w:t>
      </w:r>
    </w:p>
    <w:p w14:paraId="7B19F513"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C-COM-8.1-27.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Les inégalités de santé au niveau des territoires de la géographie prioritaire.</w:t>
      </w:r>
      <w:r w:rsidRPr="009E3DD1">
        <w:rPr>
          <w:rFonts w:cs="Arial"/>
          <w:sz w:val="20"/>
          <w:szCs w:val="20"/>
          <w:lang w:val="fr-FR"/>
        </w:rPr>
        <w:t xml:space="preserve"> Colloque national « Politique de la Ville, territoires et politique de santé », Ministère de la santé, Ministère de la Ville, Paris, 5 décembre 2008. 25-8.</w:t>
      </w:r>
    </w:p>
    <w:p w14:paraId="2DDBD982"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C-COM-8.1-28.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Les processus de production des inégalités sociales et territoriales de santé.</w:t>
      </w:r>
      <w:r w:rsidRPr="009E3DD1">
        <w:rPr>
          <w:rFonts w:cs="Arial"/>
          <w:sz w:val="20"/>
          <w:szCs w:val="20"/>
          <w:lang w:val="fr-FR"/>
        </w:rPr>
        <w:t xml:space="preserve"> Séminaire national « Politiques de la Ville et de santé publique », Délégation interministérielle à la Ville, Bordeaux, 6-8 octobre 2008.</w:t>
      </w:r>
    </w:p>
    <w:p w14:paraId="66341097"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C-COM-8.1-29. </w:t>
      </w:r>
      <w:r w:rsidRPr="009E3DD1">
        <w:rPr>
          <w:rFonts w:cs="Arial"/>
          <w:sz w:val="20"/>
          <w:szCs w:val="20"/>
          <w:u w:val="single"/>
          <w:lang w:val="fr-FR"/>
        </w:rPr>
        <w:t>Renahy E</w:t>
      </w:r>
      <w:r w:rsidRPr="009E3DD1">
        <w:rPr>
          <w:rFonts w:cs="Arial"/>
          <w:sz w:val="20"/>
          <w:szCs w:val="20"/>
          <w:lang w:val="fr-FR"/>
        </w:rPr>
        <w:t xml:space="preserve">, </w:t>
      </w:r>
      <w:r w:rsidRPr="009E3DD1">
        <w:rPr>
          <w:rFonts w:cs="Arial"/>
          <w:sz w:val="20"/>
          <w:szCs w:val="20"/>
          <w:u w:val="single"/>
          <w:lang w:val="fr-FR"/>
        </w:rPr>
        <w:t>Parizot I</w:t>
      </w:r>
      <w:r w:rsidRPr="009E3DD1">
        <w:rPr>
          <w:rFonts w:cs="Arial"/>
          <w:sz w:val="20"/>
          <w:szCs w:val="20"/>
          <w:lang w:val="fr-FR"/>
        </w:rPr>
        <w:t xml:space="preserve">, </w:t>
      </w:r>
      <w:r w:rsidRPr="009E3DD1">
        <w:rPr>
          <w:rFonts w:cs="Arial"/>
          <w:sz w:val="20"/>
          <w:szCs w:val="20"/>
          <w:u w:val="single"/>
          <w:lang w:val="fr-FR"/>
        </w:rPr>
        <w:t>Lesieur S</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WHIST : Enquête web sur les habitudes de recherche d’informations liées à la santé sur Internet.</w:t>
      </w:r>
      <w:r w:rsidRPr="009E3DD1">
        <w:rPr>
          <w:rFonts w:cs="Arial"/>
          <w:sz w:val="20"/>
          <w:szCs w:val="20"/>
          <w:lang w:val="fr-FR"/>
        </w:rPr>
        <w:t xml:space="preserve"> 1er colloque sur la Certification des sites Web santé en France (AQIS), Paris, 28 janvier 2008.</w:t>
      </w:r>
    </w:p>
    <w:p w14:paraId="766D4BD1"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C-COM-8.1-30. </w:t>
      </w:r>
      <w:r w:rsidRPr="009E3DD1">
        <w:rPr>
          <w:rFonts w:cs="Arial"/>
          <w:sz w:val="20"/>
          <w:szCs w:val="20"/>
          <w:u w:val="single"/>
          <w:lang w:val="fr-FR"/>
        </w:rPr>
        <w:t>Renahy E</w:t>
      </w:r>
      <w:r w:rsidRPr="009E3DD1">
        <w:rPr>
          <w:rFonts w:cs="Arial"/>
          <w:sz w:val="20"/>
          <w:szCs w:val="20"/>
          <w:lang w:val="fr-FR"/>
        </w:rPr>
        <w:t xml:space="preserve">, </w:t>
      </w:r>
      <w:r w:rsidRPr="009E3DD1">
        <w:rPr>
          <w:rFonts w:cs="Arial"/>
          <w:sz w:val="20"/>
          <w:szCs w:val="20"/>
          <w:u w:val="single"/>
          <w:lang w:val="fr-FR"/>
        </w:rPr>
        <w:t>Parizot I</w:t>
      </w:r>
      <w:r w:rsidRPr="009E3DD1">
        <w:rPr>
          <w:rFonts w:cs="Arial"/>
          <w:sz w:val="20"/>
          <w:szCs w:val="20"/>
          <w:lang w:val="fr-FR"/>
        </w:rPr>
        <w:t xml:space="preserve">, </w:t>
      </w:r>
      <w:r w:rsidRPr="009E3DD1">
        <w:rPr>
          <w:rFonts w:cs="Arial"/>
          <w:sz w:val="20"/>
          <w:szCs w:val="20"/>
          <w:u w:val="single"/>
          <w:lang w:val="fr-FR"/>
        </w:rPr>
        <w:t>Guernec G</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Information en santé sur Internet : déterminants et usages.</w:t>
      </w:r>
      <w:r w:rsidRPr="009E3DD1">
        <w:rPr>
          <w:rFonts w:cs="Arial"/>
          <w:sz w:val="20"/>
          <w:szCs w:val="20"/>
          <w:lang w:val="fr-FR"/>
        </w:rPr>
        <w:t xml:space="preserve"> 8ème Journée de rencontre des associations de lutte contre la leucémie, Paris, 12 mai 2008.</w:t>
      </w:r>
    </w:p>
    <w:p w14:paraId="5A027E65"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C-COM-8.1-31. </w:t>
      </w:r>
      <w:r w:rsidRPr="00491951">
        <w:rPr>
          <w:rFonts w:cs="Arial"/>
          <w:sz w:val="20"/>
          <w:szCs w:val="20"/>
          <w:u w:val="single"/>
        </w:rPr>
        <w:t>Le Loup G</w:t>
      </w:r>
      <w:r w:rsidRPr="00491951">
        <w:rPr>
          <w:rFonts w:cs="Arial"/>
          <w:sz w:val="20"/>
          <w:szCs w:val="20"/>
        </w:rPr>
        <w:t xml:space="preserve">, de Assis A, Costa-Couto M, Thoenig J, Fleury S, Camargo K, </w:t>
      </w:r>
      <w:r w:rsidRPr="00491951">
        <w:rPr>
          <w:rFonts w:cs="Arial"/>
          <w:sz w:val="20"/>
          <w:szCs w:val="20"/>
          <w:u w:val="single"/>
        </w:rPr>
        <w:t>Larouzé B</w:t>
      </w:r>
      <w:r w:rsidRPr="00491951">
        <w:rPr>
          <w:rFonts w:cs="Arial"/>
          <w:sz w:val="20"/>
          <w:szCs w:val="20"/>
        </w:rPr>
        <w:t xml:space="preserve">. </w:t>
      </w:r>
      <w:r w:rsidRPr="00491951">
        <w:rPr>
          <w:rFonts w:cs="Arial"/>
          <w:i/>
          <w:iCs/>
          <w:sz w:val="20"/>
          <w:szCs w:val="20"/>
        </w:rPr>
        <w:t xml:space="preserve">Cooperação entre atores governamentais e não governamentais no programa DST/AIDS brasileiro. Uma analise da politica publica. </w:t>
      </w:r>
      <w:r w:rsidRPr="00491951">
        <w:rPr>
          <w:rFonts w:cs="Arial"/>
          <w:sz w:val="20"/>
          <w:szCs w:val="20"/>
        </w:rPr>
        <w:t>VII° Congresso Brasileiro de Prevenção das DST/AIDS, “Municipio Mundo” Florianopolis, SC, 25-28 de Junho 2008.</w:t>
      </w:r>
    </w:p>
    <w:p w14:paraId="2CB7D111"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C-COM-8.1-32.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Martin J</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 xml:space="preserve">Impact of food insecurity on developmental health in adolescence: results from the Social and Health Survey of Children and Adolescents in Quebec. </w:t>
      </w:r>
      <w:r w:rsidRPr="00491951">
        <w:rPr>
          <w:rFonts w:cs="Arial"/>
          <w:sz w:val="20"/>
          <w:szCs w:val="20"/>
        </w:rPr>
        <w:t>18th World Congress of the International Association of Epidemiology, Porto Allegre, September 20-24 2008. Abstract book: 5952.</w:t>
      </w:r>
    </w:p>
    <w:p w14:paraId="22DC53FE"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C-COM-8.1-33. </w:t>
      </w:r>
      <w:r w:rsidRPr="00491951">
        <w:rPr>
          <w:rFonts w:cs="Arial"/>
          <w:sz w:val="20"/>
          <w:szCs w:val="20"/>
          <w:u w:val="single"/>
        </w:rPr>
        <w:t>Le Loup G</w:t>
      </w:r>
      <w:r w:rsidRPr="00491951">
        <w:rPr>
          <w:rFonts w:cs="Arial"/>
          <w:sz w:val="20"/>
          <w:szCs w:val="20"/>
        </w:rPr>
        <w:t xml:space="preserve">, de Assis A, Costa-Couto M, Thoenig J, Fleury S, Camargo K, </w:t>
      </w:r>
      <w:r w:rsidRPr="00491951">
        <w:rPr>
          <w:rFonts w:cs="Arial"/>
          <w:sz w:val="20"/>
          <w:szCs w:val="20"/>
          <w:u w:val="single"/>
        </w:rPr>
        <w:t>Larouzé B</w:t>
      </w:r>
      <w:r w:rsidRPr="00491951">
        <w:rPr>
          <w:rFonts w:cs="Arial"/>
          <w:sz w:val="20"/>
          <w:szCs w:val="20"/>
        </w:rPr>
        <w:t xml:space="preserve">. </w:t>
      </w:r>
      <w:r w:rsidRPr="00491951">
        <w:rPr>
          <w:rFonts w:cs="Arial"/>
          <w:i/>
          <w:iCs/>
          <w:sz w:val="20"/>
          <w:szCs w:val="20"/>
        </w:rPr>
        <w:t>Prevention of HIV mother-to-child transmission and congenital syphilis in Brazil: lessons from the public policy perspective.</w:t>
      </w:r>
      <w:r w:rsidRPr="00491951">
        <w:rPr>
          <w:rFonts w:cs="Arial"/>
          <w:sz w:val="20"/>
          <w:szCs w:val="20"/>
        </w:rPr>
        <w:t xml:space="preserve"> XVII° International AIDS Conference, Mexico, 3-8 août 2008.</w:t>
      </w:r>
    </w:p>
    <w:p w14:paraId="798EF071"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C-COM-8.1-34.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From parental drug use to adolescent’s drug abuse: the differential effect of family structure and neighbourhood.</w:t>
      </w:r>
      <w:r w:rsidRPr="00491951">
        <w:rPr>
          <w:rFonts w:cs="Arial"/>
          <w:sz w:val="20"/>
          <w:szCs w:val="20"/>
        </w:rPr>
        <w:t xml:space="preserve"> 136th Annual Meeting of the American Public Health Association (APHA) San Diego, October 25-29 2008. Abstract book: 185843.</w:t>
      </w:r>
    </w:p>
    <w:p w14:paraId="7BAB0F97"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C-COM-8.1-35.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Impact of interparental violence on internalizing and externalizing disorders in adolescents.</w:t>
      </w:r>
      <w:r w:rsidRPr="00491951">
        <w:rPr>
          <w:rFonts w:cs="Arial"/>
          <w:sz w:val="20"/>
          <w:szCs w:val="20"/>
        </w:rPr>
        <w:t xml:space="preserve"> 18th World congress of the International Association of Child and Adolescents Psychiatry &amp; Allied Professions (IACAPAP), Istambul, April 30-May 3 2008. Abstract book: 281.</w:t>
      </w:r>
    </w:p>
    <w:p w14:paraId="6C820D76"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C-COM-8.1-36.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 xml:space="preserve">From victimization in childhood to violent conduct disorders in adulthood: the intergenerational transmission of family violence. </w:t>
      </w:r>
      <w:r w:rsidRPr="00491951">
        <w:rPr>
          <w:rFonts w:cs="Arial"/>
          <w:sz w:val="20"/>
          <w:szCs w:val="20"/>
        </w:rPr>
        <w:t>18th World congress of the International Association of Child and Adolescents Psychiatry &amp; Allied Professions (IACAPAP), Istambul, April 30-May 3 2008. Abstract book:O-234.</w:t>
      </w:r>
    </w:p>
    <w:p w14:paraId="544B6093"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C-COM-8.1-37. </w:t>
      </w:r>
      <w:r w:rsidRPr="00491951">
        <w:rPr>
          <w:rFonts w:cs="Arial"/>
          <w:sz w:val="20"/>
          <w:szCs w:val="20"/>
          <w:u w:val="single"/>
        </w:rPr>
        <w:t>Sanchez A</w:t>
      </w:r>
      <w:r w:rsidRPr="00491951">
        <w:rPr>
          <w:rFonts w:cs="Arial"/>
          <w:sz w:val="20"/>
          <w:szCs w:val="20"/>
        </w:rPr>
        <w:t xml:space="preserve">, </w:t>
      </w:r>
      <w:r w:rsidRPr="00491951">
        <w:rPr>
          <w:rFonts w:cs="Arial"/>
          <w:sz w:val="20"/>
          <w:szCs w:val="20"/>
          <w:u w:val="single"/>
        </w:rPr>
        <w:t>Larouzé B</w:t>
      </w:r>
      <w:r w:rsidRPr="00491951">
        <w:rPr>
          <w:rFonts w:cs="Arial"/>
          <w:sz w:val="20"/>
          <w:szCs w:val="20"/>
        </w:rPr>
        <w:t xml:space="preserve">, Espinola A, Pires J, Capone D, Gerhardt G, Cesconi V, Procopio M, Hijjar M, </w:t>
      </w:r>
      <w:r w:rsidRPr="00491951">
        <w:rPr>
          <w:rFonts w:cs="Arial"/>
          <w:sz w:val="20"/>
          <w:szCs w:val="20"/>
          <w:u w:val="single"/>
        </w:rPr>
        <w:t>Massari V</w:t>
      </w:r>
      <w:r w:rsidRPr="00491951">
        <w:rPr>
          <w:rFonts w:cs="Arial"/>
          <w:sz w:val="20"/>
          <w:szCs w:val="20"/>
        </w:rPr>
        <w:t xml:space="preserve">. </w:t>
      </w:r>
      <w:r w:rsidRPr="00491951">
        <w:rPr>
          <w:rFonts w:cs="Arial"/>
          <w:i/>
          <w:iCs/>
          <w:sz w:val="20"/>
          <w:szCs w:val="20"/>
        </w:rPr>
        <w:t xml:space="preserve">Should detainees be screened for tuberculosis at entry in prisons in countries of high and intermediate TB endemicity? </w:t>
      </w:r>
      <w:r w:rsidRPr="00491951">
        <w:rPr>
          <w:rFonts w:cs="Arial"/>
          <w:sz w:val="20"/>
          <w:szCs w:val="20"/>
        </w:rPr>
        <w:t>39th Union World Conference on Lung Health, Paris, October 16-20 2008.</w:t>
      </w:r>
    </w:p>
    <w:p w14:paraId="6AC4D937"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491951">
        <w:rPr>
          <w:rFonts w:cs="Arial"/>
          <w:sz w:val="20"/>
          <w:szCs w:val="20"/>
        </w:rPr>
        <w:t xml:space="preserve">C-COM-8.1-38. </w:t>
      </w:r>
      <w:r w:rsidRPr="009E3DD1">
        <w:rPr>
          <w:rFonts w:cs="Arial"/>
          <w:sz w:val="20"/>
          <w:szCs w:val="20"/>
          <w:u w:val="single"/>
          <w:lang w:val="fr-FR"/>
        </w:rPr>
        <w:t>Chaix B</w:t>
      </w:r>
      <w:r w:rsidRPr="009E3DD1">
        <w:rPr>
          <w:rFonts w:cs="Arial"/>
          <w:sz w:val="20"/>
          <w:szCs w:val="20"/>
          <w:lang w:val="fr-FR"/>
        </w:rPr>
        <w:t xml:space="preserve">. </w:t>
      </w:r>
      <w:r w:rsidRPr="009E3DD1">
        <w:rPr>
          <w:rFonts w:cs="Arial"/>
          <w:i/>
          <w:iCs/>
          <w:sz w:val="20"/>
          <w:szCs w:val="20"/>
          <w:lang w:val="fr-FR"/>
        </w:rPr>
        <w:t>Utilisation des modèles multiniveaux dans le champ de l’épidémiologie contextuelle un exemple à partir de données suédoises.</w:t>
      </w:r>
      <w:r w:rsidRPr="009E3DD1">
        <w:rPr>
          <w:rFonts w:cs="Arial"/>
          <w:sz w:val="20"/>
          <w:szCs w:val="20"/>
          <w:lang w:val="fr-FR"/>
        </w:rPr>
        <w:t xml:space="preserve"> Séminaire INED de Statistique Appliquée, Paris, 15 janvier 2008.</w:t>
      </w:r>
    </w:p>
    <w:p w14:paraId="1CCE0FD0"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C-COM-8.1-39. </w:t>
      </w:r>
      <w:r w:rsidRPr="009E3DD1">
        <w:rPr>
          <w:rFonts w:cs="Arial"/>
          <w:sz w:val="20"/>
          <w:szCs w:val="20"/>
          <w:u w:val="single"/>
          <w:lang w:val="fr-FR"/>
        </w:rPr>
        <w:t>Le Loup G</w:t>
      </w:r>
      <w:r w:rsidRPr="009E3DD1">
        <w:rPr>
          <w:rFonts w:cs="Arial"/>
          <w:sz w:val="20"/>
          <w:szCs w:val="20"/>
          <w:lang w:val="fr-FR"/>
        </w:rPr>
        <w:t xml:space="preserve">, de Assis A, Costa-Couto M, Thoenig J, Fleury S, Camargo K, </w:t>
      </w:r>
      <w:r w:rsidRPr="009E3DD1">
        <w:rPr>
          <w:rFonts w:cs="Arial"/>
          <w:sz w:val="20"/>
          <w:szCs w:val="20"/>
          <w:u w:val="single"/>
          <w:lang w:val="fr-FR"/>
        </w:rPr>
        <w:t>Larouzé B</w:t>
      </w:r>
      <w:r w:rsidRPr="009E3DD1">
        <w:rPr>
          <w:rFonts w:cs="Arial"/>
          <w:sz w:val="20"/>
          <w:szCs w:val="20"/>
          <w:lang w:val="fr-FR"/>
        </w:rPr>
        <w:t xml:space="preserve">. </w:t>
      </w:r>
      <w:r w:rsidRPr="009E3DD1">
        <w:rPr>
          <w:rFonts w:cs="Arial"/>
          <w:i/>
          <w:iCs/>
          <w:sz w:val="20"/>
          <w:szCs w:val="20"/>
          <w:lang w:val="fr-FR"/>
        </w:rPr>
        <w:t>The brazilian experience of «scaling-up».</w:t>
      </w:r>
      <w:r w:rsidRPr="009E3DD1">
        <w:rPr>
          <w:rFonts w:cs="Arial"/>
          <w:sz w:val="20"/>
          <w:szCs w:val="20"/>
          <w:lang w:val="fr-FR"/>
        </w:rPr>
        <w:t xml:space="preserve"> XVII° International AIDS Conference, Mexico, 3-8 août 2008 </w:t>
      </w:r>
    </w:p>
    <w:p w14:paraId="284169B8"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C-COM-8.1-40. </w:t>
      </w:r>
      <w:r w:rsidRPr="009E3DD1">
        <w:rPr>
          <w:rFonts w:cs="Arial"/>
          <w:sz w:val="20"/>
          <w:szCs w:val="20"/>
          <w:u w:val="single"/>
          <w:lang w:val="fr-FR"/>
        </w:rPr>
        <w:t>Jolivet A</w:t>
      </w:r>
      <w:r w:rsidRPr="009E3DD1">
        <w:rPr>
          <w:rFonts w:cs="Arial"/>
          <w:sz w:val="20"/>
          <w:szCs w:val="20"/>
          <w:lang w:val="fr-FR"/>
        </w:rPr>
        <w:t xml:space="preserve">. </w:t>
      </w:r>
      <w:r w:rsidRPr="009E3DD1">
        <w:rPr>
          <w:rFonts w:cs="Arial"/>
          <w:i/>
          <w:iCs/>
          <w:sz w:val="20"/>
          <w:szCs w:val="20"/>
          <w:lang w:val="fr-FR"/>
        </w:rPr>
        <w:t>L’étude "migration et soins" en Guyane.</w:t>
      </w:r>
      <w:r w:rsidRPr="009E3DD1">
        <w:rPr>
          <w:rFonts w:cs="Arial"/>
          <w:sz w:val="20"/>
          <w:szCs w:val="20"/>
          <w:lang w:val="fr-FR"/>
        </w:rPr>
        <w:t xml:space="preserve"> Séminaire « La santé communautaire, politique locale de santé », Guyane Promo Santé et Centre de ressources Politique de la Ville de Guyane, Kourou, 30 mars 2009.</w:t>
      </w:r>
    </w:p>
    <w:p w14:paraId="7081726F"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C-COM-8.1-41. </w:t>
      </w:r>
      <w:r w:rsidRPr="009E3DD1">
        <w:rPr>
          <w:rFonts w:cs="Arial"/>
          <w:sz w:val="20"/>
          <w:szCs w:val="20"/>
          <w:u w:val="single"/>
          <w:lang w:val="fr-FR"/>
        </w:rPr>
        <w:t>Chaix B</w:t>
      </w:r>
      <w:r w:rsidRPr="009E3DD1">
        <w:rPr>
          <w:rFonts w:cs="Arial"/>
          <w:sz w:val="20"/>
          <w:szCs w:val="20"/>
          <w:lang w:val="fr-FR"/>
        </w:rPr>
        <w:t xml:space="preserve">. </w:t>
      </w:r>
      <w:r w:rsidRPr="009E3DD1">
        <w:rPr>
          <w:rFonts w:cs="Arial"/>
          <w:i/>
          <w:iCs/>
          <w:sz w:val="20"/>
          <w:szCs w:val="20"/>
          <w:lang w:val="fr-FR"/>
        </w:rPr>
        <w:t>Les disparités socio-spatiales d’obésité en Île-de-France : description et étude des mécanismes à partir de la Cohorte RECORD.</w:t>
      </w:r>
      <w:r w:rsidRPr="009E3DD1">
        <w:rPr>
          <w:rFonts w:cs="Arial"/>
          <w:sz w:val="20"/>
          <w:szCs w:val="20"/>
          <w:lang w:val="fr-FR"/>
        </w:rPr>
        <w:t xml:space="preserve"> Conférence Régionale de Santé d’Île-de-France, Paris, 10 Juin 2009.</w:t>
      </w:r>
    </w:p>
    <w:p w14:paraId="31100E2D" w14:textId="77777777" w:rsidR="009E3DD1" w:rsidRPr="00491951" w:rsidRDefault="009E3DD1" w:rsidP="009E3DD1">
      <w:pPr>
        <w:autoSpaceDE w:val="0"/>
        <w:autoSpaceDN w:val="0"/>
        <w:adjustRightInd w:val="0"/>
        <w:spacing w:before="60" w:after="0" w:line="240" w:lineRule="auto"/>
        <w:rPr>
          <w:rFonts w:cs="Arial"/>
          <w:sz w:val="20"/>
          <w:szCs w:val="20"/>
        </w:rPr>
      </w:pPr>
      <w:r w:rsidRPr="009E3DD1">
        <w:rPr>
          <w:rFonts w:cs="Arial"/>
          <w:sz w:val="20"/>
          <w:szCs w:val="20"/>
          <w:lang w:val="fr-FR"/>
        </w:rPr>
        <w:t xml:space="preserve">C-COM-8.1-42. </w:t>
      </w:r>
      <w:r w:rsidRPr="009E3DD1">
        <w:rPr>
          <w:rFonts w:cs="Arial"/>
          <w:sz w:val="20"/>
          <w:szCs w:val="20"/>
          <w:u w:val="single"/>
          <w:lang w:val="fr-FR"/>
        </w:rPr>
        <w:t>Sánchez A</w:t>
      </w:r>
      <w:r w:rsidRPr="009E3DD1">
        <w:rPr>
          <w:rFonts w:cs="Arial"/>
          <w:sz w:val="20"/>
          <w:szCs w:val="20"/>
          <w:lang w:val="fr-FR"/>
        </w:rPr>
        <w:t xml:space="preserve">, Boaretto C, Diuana V, </w:t>
      </w:r>
      <w:r w:rsidRPr="009E3DD1">
        <w:rPr>
          <w:rFonts w:cs="Arial"/>
          <w:sz w:val="20"/>
          <w:szCs w:val="20"/>
          <w:u w:val="single"/>
          <w:lang w:val="fr-FR"/>
        </w:rPr>
        <w:t>Larouzé B</w:t>
      </w:r>
      <w:r w:rsidRPr="009E3DD1">
        <w:rPr>
          <w:rFonts w:cs="Arial"/>
          <w:sz w:val="20"/>
          <w:szCs w:val="20"/>
          <w:lang w:val="fr-FR"/>
        </w:rPr>
        <w:t xml:space="preserve">. </w:t>
      </w:r>
      <w:r w:rsidRPr="009E3DD1">
        <w:rPr>
          <w:rFonts w:cs="Arial"/>
          <w:i/>
          <w:iCs/>
          <w:sz w:val="20"/>
          <w:szCs w:val="20"/>
          <w:lang w:val="fr-FR"/>
        </w:rPr>
        <w:t>Eixos estrategicos para o contrôle de tuberculose em prisões.</w:t>
      </w:r>
      <w:r w:rsidRPr="009E3DD1">
        <w:rPr>
          <w:rFonts w:cs="Arial"/>
          <w:sz w:val="20"/>
          <w:szCs w:val="20"/>
          <w:lang w:val="fr-FR"/>
        </w:rPr>
        <w:t xml:space="preserve"> </w:t>
      </w:r>
      <w:r w:rsidRPr="00491951">
        <w:rPr>
          <w:rFonts w:cs="Arial"/>
          <w:sz w:val="20"/>
          <w:szCs w:val="20"/>
        </w:rPr>
        <w:t>Congresso ABRASCO, Recife, Outobre 2009.</w:t>
      </w:r>
    </w:p>
    <w:p w14:paraId="4FFCA5F2"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C-COM-8.1-43.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School food supplementation program: a moderating factor of the intergenerational transmission of social health inequalities.</w:t>
      </w:r>
      <w:r w:rsidRPr="00491951">
        <w:rPr>
          <w:rFonts w:cs="Arial"/>
          <w:sz w:val="20"/>
          <w:szCs w:val="20"/>
        </w:rPr>
        <w:t xml:space="preserve"> 12th World Congress on Public Health, Istanbul, April 27-May 1 2009. Abstract book: 90.26.</w:t>
      </w:r>
    </w:p>
    <w:p w14:paraId="2A770756"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C-COM-8.1-44.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Chaix B</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Pathways from interparental violence to victimization by peers during adolescence: The role of self-esteem and parenting style.</w:t>
      </w:r>
      <w:r w:rsidRPr="00491951">
        <w:rPr>
          <w:rFonts w:cs="Arial"/>
          <w:sz w:val="20"/>
          <w:szCs w:val="20"/>
        </w:rPr>
        <w:t xml:space="preserve"> IAE-EEF European Congress of Epidemiology, Warsaw, August 26-30 2009. Abstract book: 287.</w:t>
      </w:r>
    </w:p>
    <w:p w14:paraId="33614097"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C-COM-8.1-45. Falchi A, Lasserre A, Blanchon T, Turbelin C, Sednaoui P, Lassau F, </w:t>
      </w:r>
      <w:r w:rsidRPr="00491951">
        <w:rPr>
          <w:rFonts w:cs="Arial"/>
          <w:sz w:val="20"/>
          <w:szCs w:val="20"/>
          <w:u w:val="single"/>
        </w:rPr>
        <w:t>Massari V</w:t>
      </w:r>
      <w:r w:rsidRPr="00491951">
        <w:rPr>
          <w:rFonts w:cs="Arial"/>
          <w:sz w:val="20"/>
          <w:szCs w:val="20"/>
        </w:rPr>
        <w:t xml:space="preserve">, Gallay A, Hanslik T. </w:t>
      </w:r>
      <w:r w:rsidRPr="00491951">
        <w:rPr>
          <w:rFonts w:cs="Arial"/>
          <w:i/>
          <w:iCs/>
          <w:sz w:val="20"/>
          <w:szCs w:val="20"/>
        </w:rPr>
        <w:t>Management of male patients who have urethritis by French general practitioners.</w:t>
      </w:r>
      <w:r w:rsidRPr="00491951">
        <w:rPr>
          <w:rFonts w:cs="Arial"/>
          <w:sz w:val="20"/>
          <w:szCs w:val="20"/>
        </w:rPr>
        <w:t xml:space="preserve"> 18th ISSTDR &amp; BASHH Congress, London, 28 June - 1 July 2009.</w:t>
      </w:r>
    </w:p>
    <w:p w14:paraId="34F7AC3C"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C-COM-8.1-46. </w:t>
      </w:r>
      <w:r w:rsidRPr="00491951">
        <w:rPr>
          <w:rFonts w:cs="Arial"/>
          <w:sz w:val="20"/>
          <w:szCs w:val="20"/>
          <w:u w:val="single"/>
        </w:rPr>
        <w:t>Grimaud O</w:t>
      </w:r>
      <w:r w:rsidRPr="00491951">
        <w:rPr>
          <w:rFonts w:cs="Arial"/>
          <w:sz w:val="20"/>
          <w:szCs w:val="20"/>
        </w:rPr>
        <w:t xml:space="preserve">, Dufouil C, Alpérovitch A, Pico F, Ritchie K, Dartigues J, Tzourio C,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Incidence of stroke according to income level in an elderly cohort: the 3c study.</w:t>
      </w:r>
      <w:r w:rsidRPr="00491951">
        <w:rPr>
          <w:rFonts w:cs="Arial"/>
          <w:sz w:val="20"/>
          <w:szCs w:val="20"/>
        </w:rPr>
        <w:t xml:space="preserve"> 19th IAGG World Congress of Gerontology and Geriatrics, Paris, 5-9 July 2009.</w:t>
      </w:r>
    </w:p>
    <w:p w14:paraId="1C97494C"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C-COM-8.1-47. </w:t>
      </w:r>
      <w:r w:rsidRPr="00491951">
        <w:rPr>
          <w:rFonts w:cs="Arial"/>
          <w:sz w:val="20"/>
          <w:szCs w:val="20"/>
          <w:u w:val="single"/>
        </w:rPr>
        <w:t>Massari V</w:t>
      </w:r>
      <w:r w:rsidRPr="00491951">
        <w:rPr>
          <w:rFonts w:cs="Arial"/>
          <w:sz w:val="20"/>
          <w:szCs w:val="20"/>
        </w:rPr>
        <w:t xml:space="preserve">, </w:t>
      </w:r>
      <w:r w:rsidRPr="00491951">
        <w:rPr>
          <w:rFonts w:cs="Arial"/>
          <w:sz w:val="20"/>
          <w:szCs w:val="20"/>
          <w:u w:val="single"/>
        </w:rPr>
        <w:t>Lapostolle A</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Gender, socio economic status and migration are barriers to HIV testing in Paris area.</w:t>
      </w:r>
      <w:r w:rsidRPr="00491951">
        <w:rPr>
          <w:rFonts w:cs="Arial"/>
          <w:sz w:val="20"/>
          <w:szCs w:val="20"/>
        </w:rPr>
        <w:t xml:space="preserve"> 9th International conference AIDS Impact, Gaborone, Botswana, 22-25th Sept 2009. Abstract book: 17.4.</w:t>
      </w:r>
    </w:p>
    <w:p w14:paraId="72E3B7BB"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C-COM-8.1-48.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Chaix B</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 xml:space="preserve">Neighborhood insecurity: a developmental risk factor in adolescents? </w:t>
      </w:r>
      <w:r w:rsidRPr="00491951">
        <w:rPr>
          <w:rFonts w:cs="Arial"/>
          <w:sz w:val="20"/>
          <w:szCs w:val="20"/>
        </w:rPr>
        <w:t>8th International Conference on Urban Health, Nairobi, October 18-23 2009. Abstract book: 951.</w:t>
      </w:r>
    </w:p>
    <w:p w14:paraId="250C79F2"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C-COM-8.1-49. </w:t>
      </w:r>
      <w:r w:rsidRPr="009E3DD1">
        <w:rPr>
          <w:rFonts w:cs="Arial"/>
          <w:sz w:val="20"/>
          <w:szCs w:val="20"/>
          <w:u w:val="single"/>
          <w:lang w:val="fr-FR"/>
        </w:rPr>
        <w:t>Roustit C</w:t>
      </w:r>
      <w:r w:rsidRPr="009E3DD1">
        <w:rPr>
          <w:rFonts w:cs="Arial"/>
          <w:sz w:val="20"/>
          <w:szCs w:val="20"/>
          <w:lang w:val="fr-FR"/>
        </w:rPr>
        <w:t xml:space="preserve">, </w:t>
      </w:r>
      <w:r w:rsidRPr="009E3DD1">
        <w:rPr>
          <w:rFonts w:cs="Arial"/>
          <w:sz w:val="20"/>
          <w:szCs w:val="20"/>
          <w:u w:val="single"/>
          <w:lang w:val="fr-FR"/>
        </w:rPr>
        <w:t>Grillo F</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De la victimisation dans l’enfance aux troubles de santé mentale à l’âge adulte : plaidoyer pour des interventions de prévention précoce de la violence intrafamiliale.</w:t>
      </w:r>
      <w:r w:rsidRPr="009E3DD1">
        <w:rPr>
          <w:rFonts w:cs="Arial"/>
          <w:sz w:val="20"/>
          <w:szCs w:val="20"/>
          <w:lang w:val="fr-FR"/>
        </w:rPr>
        <w:t xml:space="preserve"> 7ème congrès européen de psychologie communautaire, Paris, 29-30 octobre 2009. Abstract book: II,5.</w:t>
      </w:r>
    </w:p>
    <w:p w14:paraId="6AAEF9E0"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C-COM-8.1-50. </w:t>
      </w:r>
      <w:r w:rsidRPr="00491951">
        <w:rPr>
          <w:rFonts w:cs="Arial"/>
          <w:sz w:val="20"/>
          <w:szCs w:val="20"/>
          <w:u w:val="single"/>
        </w:rPr>
        <w:t>Wynne H</w:t>
      </w:r>
      <w:r w:rsidRPr="00491951">
        <w:rPr>
          <w:rFonts w:cs="Arial"/>
          <w:sz w:val="20"/>
          <w:szCs w:val="20"/>
        </w:rPr>
        <w:t xml:space="preserve">, </w:t>
      </w:r>
      <w:r w:rsidRPr="00491951">
        <w:rPr>
          <w:rFonts w:cs="Arial"/>
          <w:sz w:val="20"/>
          <w:szCs w:val="20"/>
          <w:u w:val="single"/>
        </w:rPr>
        <w:t>Massari V</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King G</w:t>
      </w:r>
      <w:r w:rsidRPr="00491951">
        <w:rPr>
          <w:rFonts w:cs="Arial"/>
          <w:sz w:val="20"/>
          <w:szCs w:val="20"/>
        </w:rPr>
        <w:t xml:space="preserve">, </w:t>
      </w:r>
      <w:r w:rsidRPr="00491951">
        <w:rPr>
          <w:rFonts w:cs="Arial"/>
          <w:sz w:val="20"/>
          <w:szCs w:val="20"/>
          <w:u w:val="single"/>
        </w:rPr>
        <w:t>P C</w:t>
      </w:r>
      <w:r w:rsidRPr="00491951">
        <w:rPr>
          <w:rFonts w:cs="Arial"/>
          <w:sz w:val="20"/>
          <w:szCs w:val="20"/>
        </w:rPr>
        <w:t xml:space="preserve">. </w:t>
      </w:r>
      <w:r w:rsidRPr="00491951">
        <w:rPr>
          <w:rFonts w:cs="Arial"/>
          <w:i/>
          <w:iCs/>
          <w:sz w:val="20"/>
          <w:szCs w:val="20"/>
        </w:rPr>
        <w:t>Factors related to HIV Testing Among Different Migrant Populations in Paris.</w:t>
      </w:r>
      <w:r w:rsidRPr="00491951">
        <w:rPr>
          <w:rFonts w:cs="Arial"/>
          <w:sz w:val="20"/>
          <w:szCs w:val="20"/>
        </w:rPr>
        <w:t xml:space="preserve"> 137th Annual meeting of American Public Health Association, Philadelphia, 7-11 Novembre 2009. Abstract book : 200149.</w:t>
      </w:r>
    </w:p>
    <w:p w14:paraId="55B4F2B8"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C-COM-8.1-51. </w:t>
      </w:r>
      <w:r w:rsidRPr="00491951">
        <w:rPr>
          <w:rFonts w:cs="Arial"/>
          <w:sz w:val="20"/>
          <w:szCs w:val="20"/>
          <w:u w:val="single"/>
        </w:rPr>
        <w:t>Grimaud O</w:t>
      </w:r>
      <w:r w:rsidRPr="00491951">
        <w:rPr>
          <w:rFonts w:cs="Arial"/>
          <w:sz w:val="20"/>
          <w:szCs w:val="20"/>
        </w:rPr>
        <w:t xml:space="preserve">, Heritage Z, Quélier C, Freund R, Lerat C, Bellanger M. </w:t>
      </w:r>
      <w:r w:rsidRPr="00491951">
        <w:rPr>
          <w:rFonts w:cs="Arial"/>
          <w:i/>
          <w:iCs/>
          <w:sz w:val="20"/>
          <w:szCs w:val="20"/>
        </w:rPr>
        <w:t>Using priority setting to introduce public health concepts to a multi-professional audience.</w:t>
      </w:r>
      <w:r w:rsidRPr="00491951">
        <w:rPr>
          <w:rFonts w:cs="Arial"/>
          <w:sz w:val="20"/>
          <w:szCs w:val="20"/>
        </w:rPr>
        <w:t xml:space="preserve"> 2nd joint European Conference on Public Health, Lodz, 26-28 November 2009.</w:t>
      </w:r>
    </w:p>
    <w:p w14:paraId="19D06FB6"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491951">
        <w:rPr>
          <w:rFonts w:cs="Arial"/>
          <w:sz w:val="20"/>
          <w:szCs w:val="20"/>
        </w:rPr>
        <w:t xml:space="preserve">C-COM-8.1-52. </w:t>
      </w:r>
      <w:r w:rsidRPr="009E3DD1">
        <w:rPr>
          <w:rFonts w:cs="Arial"/>
          <w:sz w:val="20"/>
          <w:szCs w:val="20"/>
          <w:u w:val="single"/>
          <w:lang w:val="fr-FR"/>
        </w:rPr>
        <w:t>Vallée J</w:t>
      </w:r>
      <w:r w:rsidRPr="009E3DD1">
        <w:rPr>
          <w:rFonts w:cs="Arial"/>
          <w:sz w:val="20"/>
          <w:szCs w:val="20"/>
          <w:lang w:val="fr-FR"/>
        </w:rPr>
        <w:t xml:space="preserve">. </w:t>
      </w:r>
      <w:r w:rsidRPr="009E3DD1">
        <w:rPr>
          <w:rFonts w:cs="Arial"/>
          <w:i/>
          <w:iCs/>
          <w:sz w:val="20"/>
          <w:szCs w:val="20"/>
          <w:lang w:val="fr-FR"/>
        </w:rPr>
        <w:t>L’intérêt des modèles de régression multiniveaux en géographie. L’exemple de l’étude des disparités spatiales de santé à Vientiane (Laos).</w:t>
      </w:r>
      <w:r w:rsidRPr="009E3DD1">
        <w:rPr>
          <w:rFonts w:cs="Arial"/>
          <w:sz w:val="20"/>
          <w:szCs w:val="20"/>
          <w:lang w:val="fr-FR"/>
        </w:rPr>
        <w:t xml:space="preserve"> 9èmes Rencontres Théoquant - Nouvelles approches en géographie théorique et quantitative, Besançon, 4-6 mars 2009.</w:t>
      </w:r>
    </w:p>
    <w:p w14:paraId="6C5A5E0D"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C-COM-8.1-53. </w:t>
      </w:r>
      <w:r w:rsidRPr="009E3DD1">
        <w:rPr>
          <w:rFonts w:cs="Arial"/>
          <w:sz w:val="20"/>
          <w:szCs w:val="20"/>
          <w:u w:val="single"/>
          <w:lang w:val="fr-FR"/>
        </w:rPr>
        <w:t>Vallée J</w:t>
      </w:r>
      <w:r w:rsidRPr="009E3DD1">
        <w:rPr>
          <w:rFonts w:cs="Arial"/>
          <w:sz w:val="20"/>
          <w:szCs w:val="20"/>
          <w:lang w:val="fr-FR"/>
        </w:rPr>
        <w:t xml:space="preserve">. </w:t>
      </w:r>
      <w:r w:rsidRPr="009E3DD1">
        <w:rPr>
          <w:rFonts w:cs="Arial"/>
          <w:i/>
          <w:iCs/>
          <w:sz w:val="20"/>
          <w:szCs w:val="20"/>
          <w:lang w:val="fr-FR"/>
        </w:rPr>
        <w:t>L’influence du contexte de résidence sur la santé à Vientiane (Laos): une influence variable selon les individus.</w:t>
      </w:r>
      <w:r w:rsidRPr="009E3DD1">
        <w:rPr>
          <w:rFonts w:cs="Arial"/>
          <w:sz w:val="20"/>
          <w:szCs w:val="20"/>
          <w:lang w:val="fr-FR"/>
        </w:rPr>
        <w:t xml:space="preserve"> 9èmes Rencontres Théoquant - Nouvelles approches en géographie théorique et quantitative, Besançon, 4-6 mars 2009.</w:t>
      </w:r>
    </w:p>
    <w:p w14:paraId="61D6F6C2"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C-COM-8.1-54. Laporte A, Mercuel A, Chan-Chee C, Douay C, Zucca S,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 xml:space="preserve">Estimer la prévalence des troubles psychiatriques en population SDF : quel dispositif ? </w:t>
      </w:r>
      <w:r w:rsidRPr="009E3DD1">
        <w:rPr>
          <w:rFonts w:cs="Arial"/>
          <w:sz w:val="20"/>
          <w:szCs w:val="20"/>
          <w:lang w:val="fr-FR"/>
        </w:rPr>
        <w:t>XXIVème Journée scientifique EPITER, Paris, 20 mars 2009. Abstract book: O4.</w:t>
      </w:r>
    </w:p>
    <w:p w14:paraId="0EC548D2"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C-COM-8.1-55. Bessis M, Anglaret I, </w:t>
      </w:r>
      <w:r w:rsidRPr="009E3DD1">
        <w:rPr>
          <w:rFonts w:cs="Arial"/>
          <w:sz w:val="20"/>
          <w:szCs w:val="20"/>
          <w:u w:val="single"/>
          <w:lang w:val="fr-FR"/>
        </w:rPr>
        <w:t>Lesieur S</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Etude épidémiologique sur l’anxiété et la depression chez des chauffeurs de bus de la region parisienne.</w:t>
      </w:r>
      <w:r w:rsidRPr="009E3DD1">
        <w:rPr>
          <w:rFonts w:cs="Arial"/>
          <w:sz w:val="20"/>
          <w:szCs w:val="20"/>
          <w:lang w:val="fr-FR"/>
        </w:rPr>
        <w:t xml:space="preserve"> Les journées de la prevention de l’INPES, Paris, 2-3 avril 2009. Abstract book: USB.</w:t>
      </w:r>
    </w:p>
    <w:p w14:paraId="418759AF"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C-COM-8.1-56. </w:t>
      </w:r>
      <w:r w:rsidRPr="009E3DD1">
        <w:rPr>
          <w:rFonts w:cs="Arial"/>
          <w:sz w:val="20"/>
          <w:szCs w:val="20"/>
          <w:u w:val="single"/>
          <w:lang w:val="fr-FR"/>
        </w:rPr>
        <w:t>Cadot E</w:t>
      </w:r>
      <w:r w:rsidRPr="009E3DD1">
        <w:rPr>
          <w:rFonts w:cs="Arial"/>
          <w:sz w:val="20"/>
          <w:szCs w:val="20"/>
          <w:lang w:val="fr-FR"/>
        </w:rPr>
        <w:t xml:space="preserve">, </w:t>
      </w:r>
      <w:r w:rsidRPr="009E3DD1">
        <w:rPr>
          <w:rFonts w:cs="Arial"/>
          <w:sz w:val="20"/>
          <w:szCs w:val="20"/>
          <w:u w:val="single"/>
          <w:lang w:val="fr-FR"/>
        </w:rPr>
        <w:t>Martin J</w:t>
      </w:r>
      <w:r w:rsidRPr="009E3DD1">
        <w:rPr>
          <w:rFonts w:cs="Arial"/>
          <w:sz w:val="20"/>
          <w:szCs w:val="20"/>
          <w:lang w:val="fr-FR"/>
        </w:rPr>
        <w:t xml:space="preserve">, </w:t>
      </w:r>
      <w:r w:rsidRPr="009E3DD1">
        <w:rPr>
          <w:rFonts w:cs="Arial"/>
          <w:sz w:val="20"/>
          <w:szCs w:val="20"/>
          <w:u w:val="single"/>
          <w:lang w:val="fr-FR"/>
        </w:rPr>
        <w:t>Vallée J</w:t>
      </w:r>
      <w:r w:rsidRPr="009E3DD1">
        <w:rPr>
          <w:rFonts w:cs="Arial"/>
          <w:sz w:val="20"/>
          <w:szCs w:val="20"/>
          <w:lang w:val="fr-FR"/>
        </w:rPr>
        <w:t xml:space="preserve">, </w:t>
      </w:r>
      <w:r w:rsidRPr="009E3DD1">
        <w:rPr>
          <w:rFonts w:cs="Arial"/>
          <w:sz w:val="20"/>
          <w:szCs w:val="20"/>
          <w:u w:val="single"/>
          <w:lang w:val="fr-FR"/>
        </w:rPr>
        <w:t>Chaix B</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 xml:space="preserve">Environnement de résidence et obésité dans l’agglomération parisienne. Une analyse contextuelle des données de la cohorte SIRS. </w:t>
      </w:r>
      <w:r w:rsidRPr="009E3DD1">
        <w:rPr>
          <w:rFonts w:cs="Arial"/>
          <w:sz w:val="20"/>
          <w:szCs w:val="20"/>
          <w:lang w:val="fr-FR"/>
        </w:rPr>
        <w:t>Second colloque ADELF “Epidémiologie sociale et inégalités de santé”, Toulouse, 28-29 mai 2009. Abstract book : O3.</w:t>
      </w:r>
    </w:p>
    <w:p w14:paraId="00886DAA"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C-COM-8.1-57. </w:t>
      </w:r>
      <w:r w:rsidRPr="009E3DD1">
        <w:rPr>
          <w:rFonts w:cs="Arial"/>
          <w:sz w:val="20"/>
          <w:szCs w:val="20"/>
          <w:u w:val="single"/>
          <w:lang w:val="fr-FR"/>
        </w:rPr>
        <w:t>Grimaud O</w:t>
      </w:r>
      <w:r w:rsidRPr="009E3DD1">
        <w:rPr>
          <w:rFonts w:cs="Arial"/>
          <w:sz w:val="20"/>
          <w:szCs w:val="20"/>
          <w:lang w:val="fr-FR"/>
        </w:rPr>
        <w:t xml:space="preserve">, Dufouil C, Alpérovitch A, Pico F, Ritchie K, Dartigues J, Tzourio C,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Incidence des accidents vasculaires cérébraux en fonction du niveau de revenu dans une cohorte de personnes âgées : analyse de la cohorte 3C.</w:t>
      </w:r>
      <w:r w:rsidRPr="009E3DD1">
        <w:rPr>
          <w:rFonts w:cs="Arial"/>
          <w:sz w:val="20"/>
          <w:szCs w:val="20"/>
          <w:lang w:val="fr-FR"/>
        </w:rPr>
        <w:t xml:space="preserve"> Second colloque ADELF “Epidémiologie sociale et inégalités de santé”, Toulouse, 28-29 mai 2009. Abstract book : O14.</w:t>
      </w:r>
    </w:p>
    <w:p w14:paraId="0CE3B321"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C-COM-8.1-58. </w:t>
      </w:r>
      <w:r w:rsidRPr="009E3DD1">
        <w:rPr>
          <w:rFonts w:cs="Arial"/>
          <w:sz w:val="20"/>
          <w:szCs w:val="20"/>
          <w:u w:val="single"/>
          <w:lang w:val="fr-FR"/>
        </w:rPr>
        <w:t>Grillo F</w:t>
      </w:r>
      <w:r w:rsidRPr="009E3DD1">
        <w:rPr>
          <w:rFonts w:cs="Arial"/>
          <w:sz w:val="20"/>
          <w:szCs w:val="20"/>
          <w:lang w:val="fr-FR"/>
        </w:rPr>
        <w:t xml:space="preserve">, </w:t>
      </w:r>
      <w:r w:rsidRPr="009E3DD1">
        <w:rPr>
          <w:rFonts w:cs="Arial"/>
          <w:sz w:val="20"/>
          <w:szCs w:val="20"/>
          <w:u w:val="single"/>
          <w:lang w:val="fr-FR"/>
        </w:rPr>
        <w:t>Vallée J</w:t>
      </w:r>
      <w:r w:rsidRPr="009E3DD1">
        <w:rPr>
          <w:rFonts w:cs="Arial"/>
          <w:sz w:val="20"/>
          <w:szCs w:val="20"/>
          <w:lang w:val="fr-FR"/>
        </w:rPr>
        <w:t xml:space="preserve">, </w:t>
      </w:r>
      <w:r w:rsidRPr="009E3DD1">
        <w:rPr>
          <w:rFonts w:cs="Arial"/>
          <w:sz w:val="20"/>
          <w:szCs w:val="20"/>
          <w:u w:val="single"/>
          <w:lang w:val="fr-FR"/>
        </w:rPr>
        <w:t>Cadot E</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Santé des femmes et inégalités sociales et territoriales : le recours au frottis du col de l’uterus dans l’agglomération parisienne. Une analyse des données 2005 de la cohorte SIRS.</w:t>
      </w:r>
      <w:r w:rsidRPr="009E3DD1">
        <w:rPr>
          <w:rFonts w:cs="Arial"/>
          <w:sz w:val="20"/>
          <w:szCs w:val="20"/>
          <w:lang w:val="fr-FR"/>
        </w:rPr>
        <w:t xml:space="preserve"> Second colloque ADELF “Epidémiologie sociale et inégalités de santé”, Toulouse, 28-29 mai 2009. Abstract book : O13.</w:t>
      </w:r>
    </w:p>
    <w:p w14:paraId="165BBE73"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C-COM-8.1-59. </w:t>
      </w:r>
      <w:r w:rsidRPr="009E3DD1">
        <w:rPr>
          <w:rFonts w:cs="Arial"/>
          <w:sz w:val="20"/>
          <w:szCs w:val="20"/>
          <w:u w:val="single"/>
          <w:lang w:val="fr-FR"/>
        </w:rPr>
        <w:t>Lapostolle A</w:t>
      </w:r>
      <w:r w:rsidRPr="009E3DD1">
        <w:rPr>
          <w:rFonts w:cs="Arial"/>
          <w:sz w:val="20"/>
          <w:szCs w:val="20"/>
          <w:lang w:val="fr-FR"/>
        </w:rPr>
        <w:t xml:space="preserve">, </w:t>
      </w:r>
      <w:r w:rsidRPr="009E3DD1">
        <w:rPr>
          <w:rFonts w:cs="Arial"/>
          <w:sz w:val="20"/>
          <w:szCs w:val="20"/>
          <w:u w:val="single"/>
          <w:lang w:val="fr-FR"/>
        </w:rPr>
        <w:t>Massari V</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Les inégalités sociales de recours au dépistage VIH au cours de la vie entière : les facteurs associés au dépistage volontaire et au dépistage opportuniste dans l’agglomération parisienne en 2005.</w:t>
      </w:r>
      <w:r w:rsidRPr="009E3DD1">
        <w:rPr>
          <w:rFonts w:cs="Arial"/>
          <w:sz w:val="20"/>
          <w:szCs w:val="20"/>
          <w:lang w:val="fr-FR"/>
        </w:rPr>
        <w:t xml:space="preserve"> Second colloque ADELF “Epidémiologie sociale et inégalités de santé”, Toulouse, 28-29 mai 2009. Abstract book : O20.</w:t>
      </w:r>
    </w:p>
    <w:p w14:paraId="58A60F5D"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C-COM-8.1-60. </w:t>
      </w:r>
      <w:r w:rsidRPr="009E3DD1">
        <w:rPr>
          <w:rFonts w:cs="Arial"/>
          <w:sz w:val="20"/>
          <w:szCs w:val="20"/>
          <w:u w:val="single"/>
          <w:lang w:val="fr-FR"/>
        </w:rPr>
        <w:t>Martin J</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Les déterminants sociaux de l’obésité, une analyse des liens entre origines, surcharge pondérale, surpoids et obésité dans la cohorte SIRS en 2005</w:t>
      </w:r>
      <w:r w:rsidRPr="009E3DD1">
        <w:rPr>
          <w:rFonts w:cs="Arial"/>
          <w:sz w:val="20"/>
          <w:szCs w:val="20"/>
          <w:lang w:val="fr-FR"/>
        </w:rPr>
        <w:t xml:space="preserve"> Second colloque ADELF “Epidémiologie sociale et inégalités de santé” Toulouse, 28-29 mai 2009. Abstract book : O23.</w:t>
      </w:r>
    </w:p>
    <w:p w14:paraId="75A85336"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C-COM-8.1-61. </w:t>
      </w:r>
      <w:r w:rsidRPr="009E3DD1">
        <w:rPr>
          <w:rFonts w:cs="Arial"/>
          <w:sz w:val="20"/>
          <w:szCs w:val="20"/>
          <w:u w:val="single"/>
          <w:lang w:val="fr-FR"/>
        </w:rPr>
        <w:t>Vallée J</w:t>
      </w:r>
      <w:r w:rsidRPr="009E3DD1">
        <w:rPr>
          <w:rFonts w:cs="Arial"/>
          <w:sz w:val="20"/>
          <w:szCs w:val="20"/>
          <w:lang w:val="fr-FR"/>
        </w:rPr>
        <w:t xml:space="preserve">, </w:t>
      </w:r>
      <w:r w:rsidRPr="009E3DD1">
        <w:rPr>
          <w:rFonts w:cs="Arial"/>
          <w:sz w:val="20"/>
          <w:szCs w:val="20"/>
          <w:u w:val="single"/>
          <w:lang w:val="fr-FR"/>
        </w:rPr>
        <w:t>Cadot E</w:t>
      </w:r>
      <w:r w:rsidRPr="009E3DD1">
        <w:rPr>
          <w:rFonts w:cs="Arial"/>
          <w:sz w:val="20"/>
          <w:szCs w:val="20"/>
          <w:lang w:val="fr-FR"/>
        </w:rPr>
        <w:t xml:space="preserve">, </w:t>
      </w:r>
      <w:r w:rsidRPr="009E3DD1">
        <w:rPr>
          <w:rFonts w:cs="Arial"/>
          <w:sz w:val="20"/>
          <w:szCs w:val="20"/>
          <w:u w:val="single"/>
          <w:lang w:val="fr-FR"/>
        </w:rPr>
        <w:t>Grillo F</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Mobilité quotidienne et recours aux soins de prévention dans l’agglomération parisienne.</w:t>
      </w:r>
      <w:r w:rsidRPr="009E3DD1">
        <w:rPr>
          <w:rFonts w:cs="Arial"/>
          <w:sz w:val="20"/>
          <w:szCs w:val="20"/>
          <w:lang w:val="fr-FR"/>
        </w:rPr>
        <w:t xml:space="preserve"> Second colloque ADELF “Epidémiologie sociale et inégalités de santé”, Toulouse, 28-29 mai 2009. Abstract book : O41.</w:t>
      </w:r>
    </w:p>
    <w:p w14:paraId="558D40D7"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C-COM-8.1-62. Gatin B, Aparicio C, Carron A, </w:t>
      </w:r>
      <w:r w:rsidRPr="009E3DD1">
        <w:rPr>
          <w:rFonts w:cs="Arial"/>
          <w:sz w:val="20"/>
          <w:szCs w:val="20"/>
          <w:u w:val="single"/>
          <w:lang w:val="fr-FR"/>
        </w:rPr>
        <w:t>Chauvin P</w:t>
      </w:r>
      <w:r w:rsidRPr="009E3DD1">
        <w:rPr>
          <w:rFonts w:cs="Arial"/>
          <w:sz w:val="20"/>
          <w:szCs w:val="20"/>
          <w:lang w:val="fr-FR"/>
        </w:rPr>
        <w:t xml:space="preserve">, de Champs Leger H, de Gennes C, </w:t>
      </w:r>
      <w:r w:rsidRPr="009E3DD1">
        <w:rPr>
          <w:rFonts w:cs="Arial"/>
          <w:sz w:val="20"/>
          <w:szCs w:val="20"/>
          <w:u w:val="single"/>
          <w:lang w:val="fr-FR"/>
        </w:rPr>
        <w:t>Lebas J</w:t>
      </w:r>
      <w:r w:rsidRPr="009E3DD1">
        <w:rPr>
          <w:rFonts w:cs="Arial"/>
          <w:sz w:val="20"/>
          <w:szCs w:val="20"/>
          <w:lang w:val="fr-FR"/>
        </w:rPr>
        <w:t xml:space="preserve">, Platon J, Georges-Tarragano C. </w:t>
      </w:r>
      <w:r w:rsidRPr="009E3DD1">
        <w:rPr>
          <w:rFonts w:cs="Arial"/>
          <w:i/>
          <w:iCs/>
          <w:sz w:val="20"/>
          <w:szCs w:val="20"/>
          <w:lang w:val="fr-FR"/>
        </w:rPr>
        <w:t xml:space="preserve">Analyse descriptive des patients de 5 consultations sans rendez-vous avec PASS intégrée à l’AP-HP. </w:t>
      </w:r>
      <w:r w:rsidRPr="009E3DD1">
        <w:rPr>
          <w:rFonts w:cs="Arial"/>
          <w:sz w:val="20"/>
          <w:szCs w:val="20"/>
          <w:lang w:val="fr-FR"/>
        </w:rPr>
        <w:t>59ème Congrès Français de Médecine Interne, Ajaccio, 4-6 juin 2009. Abstract book : O5-8.</w:t>
      </w:r>
    </w:p>
    <w:p w14:paraId="26FD6C9F"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C-COM-8.1-63. </w:t>
      </w:r>
      <w:r w:rsidRPr="009E3DD1">
        <w:rPr>
          <w:rFonts w:cs="Arial"/>
          <w:sz w:val="20"/>
          <w:szCs w:val="20"/>
          <w:u w:val="single"/>
          <w:lang w:val="fr-FR"/>
        </w:rPr>
        <w:t>Roustit C</w:t>
      </w:r>
      <w:r w:rsidRPr="009E3DD1">
        <w:rPr>
          <w:rFonts w:cs="Arial"/>
          <w:sz w:val="20"/>
          <w:szCs w:val="20"/>
          <w:lang w:val="fr-FR"/>
        </w:rPr>
        <w:t xml:space="preserve">. </w:t>
      </w:r>
      <w:r w:rsidRPr="009E3DD1">
        <w:rPr>
          <w:rFonts w:cs="Arial"/>
          <w:i/>
          <w:iCs/>
          <w:sz w:val="20"/>
          <w:szCs w:val="20"/>
          <w:lang w:val="fr-FR"/>
        </w:rPr>
        <w:t>Enjeux des disparités sociales sur les dynamiques transactionnelles familiales : impact sur l’adaptation psychosociale des enfants et des adolescents.</w:t>
      </w:r>
      <w:r w:rsidRPr="009E3DD1">
        <w:rPr>
          <w:rFonts w:cs="Arial"/>
          <w:sz w:val="20"/>
          <w:szCs w:val="20"/>
          <w:lang w:val="fr-FR"/>
        </w:rPr>
        <w:t xml:space="preserve"> Congrès national de la Société Française de Psychologie, Enjeux de société et psychologie, Toulouse, 17-19 juin 2009.</w:t>
      </w:r>
    </w:p>
    <w:p w14:paraId="633CD48B"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C-COM-8.1-64. </w:t>
      </w:r>
      <w:r w:rsidRPr="009E3DD1">
        <w:rPr>
          <w:rFonts w:cs="Arial"/>
          <w:sz w:val="20"/>
          <w:szCs w:val="20"/>
          <w:u w:val="single"/>
          <w:lang w:val="fr-FR"/>
        </w:rPr>
        <w:t>Roustit C</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La qualité du fonctionnement familial dans l’enfance, un déterminant de l’état de santé perçu à l’âge adulte ? Une analyse des données de la cohorte SIRS en 2005.</w:t>
      </w:r>
      <w:r w:rsidRPr="009E3DD1">
        <w:rPr>
          <w:rFonts w:cs="Arial"/>
          <w:sz w:val="20"/>
          <w:szCs w:val="20"/>
          <w:lang w:val="fr-FR"/>
        </w:rPr>
        <w:t xml:space="preserve"> Congrès national de la Société Française de Santé Publique, Nantes, 1er-3 octobre 2009.</w:t>
      </w:r>
    </w:p>
    <w:p w14:paraId="2FB2CEF6"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C-COM-8.1-65. </w:t>
      </w:r>
      <w:r w:rsidRPr="009E3DD1">
        <w:rPr>
          <w:rFonts w:cs="Arial"/>
          <w:sz w:val="20"/>
          <w:szCs w:val="20"/>
          <w:u w:val="single"/>
          <w:lang w:val="fr-FR"/>
        </w:rPr>
        <w:t>Chaix B</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Merlo J, Danchin N. </w:t>
      </w:r>
      <w:r w:rsidRPr="009E3DD1">
        <w:rPr>
          <w:rFonts w:cs="Arial"/>
          <w:i/>
          <w:iCs/>
          <w:sz w:val="20"/>
          <w:szCs w:val="20"/>
          <w:lang w:val="fr-FR"/>
        </w:rPr>
        <w:t>Déterminants contextuels des variations spatiales de morbidité cardiovasculaire : de l’analyse de données secondaires à la mise en place de la cohorte RECORD.</w:t>
      </w:r>
      <w:r w:rsidRPr="009E3DD1">
        <w:rPr>
          <w:rFonts w:cs="Arial"/>
          <w:sz w:val="20"/>
          <w:szCs w:val="20"/>
          <w:lang w:val="fr-FR"/>
        </w:rPr>
        <w:t xml:space="preserve"> Colloque Santé-environnement, santé travail, ANR, Paris, 9-11 décembre 2009. Abstract book : p.47-8.</w:t>
      </w:r>
    </w:p>
    <w:p w14:paraId="79BA6D82"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C-COM-8.1-66. </w:t>
      </w:r>
      <w:r w:rsidRPr="009E3DD1">
        <w:rPr>
          <w:rFonts w:cs="Arial"/>
          <w:sz w:val="20"/>
          <w:szCs w:val="20"/>
          <w:u w:val="single"/>
          <w:lang w:val="fr-FR"/>
        </w:rPr>
        <w:t>Parizot I</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Inégalités sociales et territoriales de santé en milieu urbain : quelques enseignements tirés de la cohorte SIRS en Ile-de-France.</w:t>
      </w:r>
      <w:r w:rsidRPr="009E3DD1">
        <w:rPr>
          <w:rFonts w:cs="Arial"/>
          <w:sz w:val="20"/>
          <w:szCs w:val="20"/>
          <w:lang w:val="fr-FR"/>
        </w:rPr>
        <w:t xml:space="preserve"> Séminaire sur les inégalités, Paris, Insee, 12 février 2010.</w:t>
      </w:r>
    </w:p>
    <w:p w14:paraId="000812A3"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C-COM-8.1-67. </w:t>
      </w:r>
      <w:r w:rsidRPr="009E3DD1">
        <w:rPr>
          <w:rFonts w:cs="Arial"/>
          <w:sz w:val="20"/>
          <w:szCs w:val="20"/>
          <w:u w:val="single"/>
          <w:lang w:val="fr-FR"/>
        </w:rPr>
        <w:t>Cadot E</w:t>
      </w:r>
      <w:r w:rsidRPr="009E3DD1">
        <w:rPr>
          <w:rFonts w:cs="Arial"/>
          <w:sz w:val="20"/>
          <w:szCs w:val="20"/>
          <w:lang w:val="fr-FR"/>
        </w:rPr>
        <w:t xml:space="preserve">. </w:t>
      </w:r>
      <w:r w:rsidRPr="009E3DD1">
        <w:rPr>
          <w:rFonts w:cs="Arial"/>
          <w:i/>
          <w:iCs/>
          <w:sz w:val="20"/>
          <w:szCs w:val="20"/>
          <w:lang w:val="fr-FR"/>
        </w:rPr>
        <w:t>Lieux de vie et Santé, l’approche contextuelle des faits de santé.</w:t>
      </w:r>
      <w:r w:rsidRPr="009E3DD1">
        <w:rPr>
          <w:rFonts w:cs="Arial"/>
          <w:sz w:val="20"/>
          <w:szCs w:val="20"/>
          <w:lang w:val="fr-FR"/>
        </w:rPr>
        <w:t xml:space="preserve"> Journée scientifique EPITER, Atelier méthodologique : Comment traiter les données spatiales, Paris, Ministère de la santé et des sports, 19 mars 2010.</w:t>
      </w:r>
    </w:p>
    <w:p w14:paraId="50BF94D0"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C-COM-8.1-68. </w:t>
      </w:r>
      <w:r w:rsidRPr="009E3DD1">
        <w:rPr>
          <w:rFonts w:cs="Arial"/>
          <w:sz w:val="20"/>
          <w:szCs w:val="20"/>
          <w:u w:val="single"/>
          <w:lang w:val="fr-FR"/>
        </w:rPr>
        <w:t>Vallée J</w:t>
      </w:r>
      <w:r w:rsidRPr="009E3DD1">
        <w:rPr>
          <w:rFonts w:cs="Arial"/>
          <w:sz w:val="20"/>
          <w:szCs w:val="20"/>
          <w:lang w:val="fr-FR"/>
        </w:rPr>
        <w:t xml:space="preserve">. </w:t>
      </w:r>
      <w:r w:rsidRPr="009E3DD1">
        <w:rPr>
          <w:rFonts w:cs="Arial"/>
          <w:i/>
          <w:iCs/>
          <w:sz w:val="20"/>
          <w:szCs w:val="20"/>
          <w:lang w:val="fr-FR"/>
        </w:rPr>
        <w:t>Mobilité quotidienne et inégalités sociales de santé dans l'agglomération parisienne : Une analyse des données de l'enquête SIRS.</w:t>
      </w:r>
      <w:r w:rsidRPr="009E3DD1">
        <w:rPr>
          <w:rFonts w:cs="Arial"/>
          <w:sz w:val="20"/>
          <w:szCs w:val="20"/>
          <w:lang w:val="fr-FR"/>
        </w:rPr>
        <w:t xml:space="preserve"> Colloque Villes, Mobilités et Santé, Réseau Français des Villes-Santé de l'OMS, Paris, 31 mars 2010.</w:t>
      </w:r>
    </w:p>
    <w:p w14:paraId="60BCBFBC"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C-COM-8.1-69.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Déterminants de la participation au dépistage des cancers du sein et du col dans l’agglomération parisienne.</w:t>
      </w:r>
      <w:r w:rsidRPr="009E3DD1">
        <w:rPr>
          <w:rFonts w:cs="Arial"/>
          <w:sz w:val="20"/>
          <w:szCs w:val="20"/>
          <w:lang w:val="fr-FR"/>
        </w:rPr>
        <w:t xml:space="preserve"> 6èmes journées annuelle de la prévention, INPES, Paris, 8 avril 2010.</w:t>
      </w:r>
    </w:p>
    <w:p w14:paraId="44148469"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C-COM-8.1-70.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Santé et accès aux soins des personnes sans chez soi.</w:t>
      </w:r>
      <w:r w:rsidRPr="009E3DD1">
        <w:rPr>
          <w:rFonts w:cs="Arial"/>
          <w:sz w:val="20"/>
          <w:szCs w:val="20"/>
          <w:lang w:val="fr-FR"/>
        </w:rPr>
        <w:t xml:space="preserve"> Collectif inter-associatif sur la santé, Paris, 20 avril 2010.</w:t>
      </w:r>
    </w:p>
    <w:p w14:paraId="6228864F"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C-COM-8.1-71. </w:t>
      </w:r>
      <w:r w:rsidRPr="009E3DD1">
        <w:rPr>
          <w:rFonts w:cs="Arial"/>
          <w:sz w:val="20"/>
          <w:szCs w:val="20"/>
          <w:u w:val="single"/>
          <w:lang w:val="fr-FR"/>
        </w:rPr>
        <w:t>Renahy E</w:t>
      </w:r>
      <w:r w:rsidRPr="009E3DD1">
        <w:rPr>
          <w:rFonts w:cs="Arial"/>
          <w:sz w:val="20"/>
          <w:szCs w:val="20"/>
          <w:lang w:val="fr-FR"/>
        </w:rPr>
        <w:t xml:space="preserve">, </w:t>
      </w:r>
      <w:r w:rsidRPr="009E3DD1">
        <w:rPr>
          <w:rFonts w:cs="Arial"/>
          <w:sz w:val="20"/>
          <w:szCs w:val="20"/>
          <w:u w:val="single"/>
          <w:lang w:val="fr-FR"/>
        </w:rPr>
        <w:t>Cadot E</w:t>
      </w:r>
      <w:r w:rsidRPr="009E3DD1">
        <w:rPr>
          <w:rFonts w:cs="Arial"/>
          <w:sz w:val="20"/>
          <w:szCs w:val="20"/>
          <w:lang w:val="fr-FR"/>
        </w:rPr>
        <w:t xml:space="preserve">, </w:t>
      </w:r>
      <w:r w:rsidRPr="009E3DD1">
        <w:rPr>
          <w:rFonts w:cs="Arial"/>
          <w:sz w:val="20"/>
          <w:szCs w:val="20"/>
          <w:u w:val="single"/>
          <w:lang w:val="fr-FR"/>
        </w:rPr>
        <w:t>Roustit C</w:t>
      </w:r>
      <w:r w:rsidRPr="009E3DD1">
        <w:rPr>
          <w:rFonts w:cs="Arial"/>
          <w:sz w:val="20"/>
          <w:szCs w:val="20"/>
          <w:lang w:val="fr-FR"/>
        </w:rPr>
        <w:t xml:space="preserve">, </w:t>
      </w:r>
      <w:r w:rsidRPr="009E3DD1">
        <w:rPr>
          <w:rFonts w:cs="Arial"/>
          <w:sz w:val="20"/>
          <w:szCs w:val="20"/>
          <w:u w:val="single"/>
          <w:lang w:val="fr-FR"/>
        </w:rPr>
        <w:t>Parizot I</w:t>
      </w:r>
      <w:r w:rsidRPr="009E3DD1">
        <w:rPr>
          <w:rFonts w:cs="Arial"/>
          <w:sz w:val="20"/>
          <w:szCs w:val="20"/>
          <w:lang w:val="fr-FR"/>
        </w:rPr>
        <w:t xml:space="preserve">, </w:t>
      </w:r>
      <w:r w:rsidRPr="009E3DD1">
        <w:rPr>
          <w:rFonts w:cs="Arial"/>
          <w:sz w:val="20"/>
          <w:szCs w:val="20"/>
          <w:u w:val="single"/>
          <w:lang w:val="fr-FR"/>
        </w:rPr>
        <w:t>P C</w:t>
      </w:r>
      <w:r w:rsidRPr="009E3DD1">
        <w:rPr>
          <w:rFonts w:cs="Arial"/>
          <w:sz w:val="20"/>
          <w:szCs w:val="20"/>
          <w:lang w:val="fr-FR"/>
        </w:rPr>
        <w:t xml:space="preserve">. </w:t>
      </w:r>
      <w:r w:rsidRPr="009E3DD1">
        <w:rPr>
          <w:rFonts w:cs="Arial"/>
          <w:i/>
          <w:iCs/>
          <w:sz w:val="20"/>
          <w:szCs w:val="20"/>
          <w:lang w:val="fr-FR"/>
        </w:rPr>
        <w:t>Recherche d'information en santé sur Internet : une analyse contextuelle des données SIRS, une cohorte parisienne.</w:t>
      </w:r>
      <w:r w:rsidRPr="009E3DD1">
        <w:rPr>
          <w:rFonts w:cs="Arial"/>
          <w:sz w:val="20"/>
          <w:szCs w:val="20"/>
          <w:lang w:val="fr-FR"/>
        </w:rPr>
        <w:t xml:space="preserve"> 78ème Congrès de l'ACFAS, Montréal, 10-14 mai 2010.</w:t>
      </w:r>
    </w:p>
    <w:p w14:paraId="47B5808E"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C-COM-8.1-72. </w:t>
      </w:r>
      <w:r w:rsidRPr="009E3DD1">
        <w:rPr>
          <w:rFonts w:cs="Arial"/>
          <w:sz w:val="20"/>
          <w:szCs w:val="20"/>
          <w:u w:val="single"/>
          <w:lang w:val="fr-FR"/>
        </w:rPr>
        <w:t>Chaix B</w:t>
      </w:r>
      <w:r w:rsidRPr="009E3DD1">
        <w:rPr>
          <w:rFonts w:cs="Arial"/>
          <w:sz w:val="20"/>
          <w:szCs w:val="20"/>
          <w:lang w:val="fr-FR"/>
        </w:rPr>
        <w:t xml:space="preserve">, </w:t>
      </w:r>
      <w:r w:rsidRPr="009E3DD1">
        <w:rPr>
          <w:rFonts w:cs="Arial"/>
          <w:sz w:val="20"/>
          <w:szCs w:val="20"/>
          <w:u w:val="single"/>
          <w:lang w:val="fr-FR"/>
        </w:rPr>
        <w:t>Leal C</w:t>
      </w:r>
      <w:r w:rsidRPr="009E3DD1">
        <w:rPr>
          <w:rFonts w:cs="Arial"/>
          <w:sz w:val="20"/>
          <w:szCs w:val="20"/>
          <w:lang w:val="fr-FR"/>
        </w:rPr>
        <w:t xml:space="preserve">, </w:t>
      </w:r>
      <w:r w:rsidRPr="009E3DD1">
        <w:rPr>
          <w:rFonts w:cs="Arial"/>
          <w:sz w:val="20"/>
          <w:szCs w:val="20"/>
          <w:u w:val="single"/>
          <w:lang w:val="fr-FR"/>
        </w:rPr>
        <w:t>Havard S</w:t>
      </w:r>
      <w:r w:rsidRPr="009E3DD1">
        <w:rPr>
          <w:rFonts w:cs="Arial"/>
          <w:sz w:val="20"/>
          <w:szCs w:val="20"/>
          <w:lang w:val="fr-FR"/>
        </w:rPr>
        <w:t xml:space="preserve">. </w:t>
      </w:r>
      <w:r w:rsidRPr="009E3DD1">
        <w:rPr>
          <w:rFonts w:cs="Arial"/>
          <w:i/>
          <w:iCs/>
          <w:sz w:val="20"/>
          <w:szCs w:val="20"/>
          <w:lang w:val="fr-FR"/>
        </w:rPr>
        <w:t>Les inégalités socio-spatiales de santé et les effets des environnements géographiques de vie sur la santé : l’Etude de Cohorte RECORD.</w:t>
      </w:r>
      <w:r w:rsidRPr="009E3DD1">
        <w:rPr>
          <w:rFonts w:cs="Arial"/>
          <w:sz w:val="20"/>
          <w:szCs w:val="20"/>
          <w:lang w:val="fr-FR"/>
        </w:rPr>
        <w:t xml:space="preserve"> Séminaire Scientifique de l’InVS (SSMI), Saint-Maurice, 16 septembre 2010.</w:t>
      </w:r>
    </w:p>
    <w:p w14:paraId="1911AB18"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C-COM-8.1-73. </w:t>
      </w:r>
      <w:r w:rsidRPr="009E3DD1">
        <w:rPr>
          <w:rFonts w:cs="Arial"/>
          <w:sz w:val="20"/>
          <w:szCs w:val="20"/>
          <w:u w:val="single"/>
          <w:lang w:val="fr-FR"/>
        </w:rPr>
        <w:t>Chaix B</w:t>
      </w:r>
      <w:r w:rsidRPr="009E3DD1">
        <w:rPr>
          <w:rFonts w:cs="Arial"/>
          <w:sz w:val="20"/>
          <w:szCs w:val="20"/>
          <w:lang w:val="fr-FR"/>
        </w:rPr>
        <w:t xml:space="preserve">. </w:t>
      </w:r>
      <w:r w:rsidRPr="009E3DD1">
        <w:rPr>
          <w:rFonts w:cs="Arial"/>
          <w:i/>
          <w:iCs/>
          <w:sz w:val="20"/>
          <w:szCs w:val="20"/>
          <w:lang w:val="fr-FR"/>
        </w:rPr>
        <w:t>Les disparités socio-spatiales d'activité physique : contribution des effets de l'environnement dans l'Etude RECORD.</w:t>
      </w:r>
      <w:r w:rsidRPr="009E3DD1">
        <w:rPr>
          <w:rFonts w:cs="Arial"/>
          <w:sz w:val="20"/>
          <w:szCs w:val="20"/>
          <w:lang w:val="fr-FR"/>
        </w:rPr>
        <w:t xml:space="preserve"> 30ème Congrès National de la Société Française de Médecine du Sport, Paris, 1er octobre 2010.</w:t>
      </w:r>
    </w:p>
    <w:p w14:paraId="55DD7396"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C-COM-8.1-74. </w:t>
      </w:r>
      <w:r w:rsidRPr="009E3DD1">
        <w:rPr>
          <w:rFonts w:cs="Arial"/>
          <w:sz w:val="20"/>
          <w:szCs w:val="20"/>
          <w:u w:val="single"/>
          <w:lang w:val="fr-FR"/>
        </w:rPr>
        <w:t>Chaix B</w:t>
      </w:r>
      <w:r w:rsidRPr="009E3DD1">
        <w:rPr>
          <w:rFonts w:cs="Arial"/>
          <w:sz w:val="20"/>
          <w:szCs w:val="20"/>
          <w:lang w:val="fr-FR"/>
        </w:rPr>
        <w:t xml:space="preserve">. </w:t>
      </w:r>
      <w:r w:rsidRPr="009E3DD1">
        <w:rPr>
          <w:rFonts w:cs="Arial"/>
          <w:i/>
          <w:iCs/>
          <w:sz w:val="20"/>
          <w:szCs w:val="20"/>
          <w:lang w:val="fr-FR"/>
        </w:rPr>
        <w:t>Les inégalités socio-spatiales de santé : l’Etude de Cohorte RECORD.</w:t>
      </w:r>
      <w:r w:rsidRPr="009E3DD1">
        <w:rPr>
          <w:rFonts w:cs="Arial"/>
          <w:sz w:val="20"/>
          <w:szCs w:val="20"/>
          <w:lang w:val="fr-FR"/>
        </w:rPr>
        <w:t xml:space="preserve"> Séminaire de l’Agence Régionale de Santé, Paris, 4 octobre 2010.</w:t>
      </w:r>
    </w:p>
    <w:p w14:paraId="2BA8205A"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C-COM-8.1-75. </w:t>
      </w:r>
      <w:r w:rsidRPr="009E3DD1">
        <w:rPr>
          <w:rFonts w:cs="Arial"/>
          <w:sz w:val="20"/>
          <w:szCs w:val="20"/>
          <w:u w:val="single"/>
          <w:lang w:val="fr-FR"/>
        </w:rPr>
        <w:t>Cadot E</w:t>
      </w:r>
      <w:r w:rsidRPr="009E3DD1">
        <w:rPr>
          <w:rFonts w:cs="Arial"/>
          <w:sz w:val="20"/>
          <w:szCs w:val="20"/>
          <w:lang w:val="fr-FR"/>
        </w:rPr>
        <w:t xml:space="preserve">, </w:t>
      </w:r>
      <w:r w:rsidRPr="009E3DD1">
        <w:rPr>
          <w:rFonts w:cs="Arial"/>
          <w:sz w:val="20"/>
          <w:szCs w:val="20"/>
          <w:u w:val="single"/>
          <w:lang w:val="fr-FR"/>
        </w:rPr>
        <w:t>Vallée J</w:t>
      </w:r>
      <w:r w:rsidRPr="009E3DD1">
        <w:rPr>
          <w:rFonts w:cs="Arial"/>
          <w:sz w:val="20"/>
          <w:szCs w:val="20"/>
          <w:lang w:val="fr-FR"/>
        </w:rPr>
        <w:t xml:space="preserve">, </w:t>
      </w:r>
      <w:r w:rsidRPr="009E3DD1">
        <w:rPr>
          <w:rFonts w:cs="Arial"/>
          <w:sz w:val="20"/>
          <w:szCs w:val="20"/>
          <w:u w:val="single"/>
          <w:lang w:val="fr-FR"/>
        </w:rPr>
        <w:t>Grillo F</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Les inégalités sociales et territoriales de santé en Ile-de-France. Quelques enseignements de la cohorte SIRS.</w:t>
      </w:r>
      <w:r w:rsidRPr="009E3DD1">
        <w:rPr>
          <w:rFonts w:cs="Arial"/>
          <w:sz w:val="20"/>
          <w:szCs w:val="20"/>
          <w:lang w:val="fr-FR"/>
        </w:rPr>
        <w:t xml:space="preserve"> 50ème Congrès national des Centres de santé, Paris, 7-8 octobre 2010.</w:t>
      </w:r>
    </w:p>
    <w:p w14:paraId="6BEDF4E2"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C-COM-8.1-76.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Les inégalités sociales de santé.</w:t>
      </w:r>
      <w:r w:rsidRPr="009E3DD1">
        <w:rPr>
          <w:rFonts w:cs="Arial"/>
          <w:sz w:val="20"/>
          <w:szCs w:val="20"/>
          <w:lang w:val="fr-FR"/>
        </w:rPr>
        <w:t xml:space="preserve"> Colloque « 20 ans de médiation sociale et culturelle, 20 ans d’intervention auprès des habitants », Préfecture de Bobigny, 15 octobre 2010.</w:t>
      </w:r>
    </w:p>
    <w:p w14:paraId="22D87A4A"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C-COM-8.1-77. </w:t>
      </w:r>
      <w:r w:rsidRPr="009E3DD1">
        <w:rPr>
          <w:rFonts w:cs="Arial"/>
          <w:sz w:val="20"/>
          <w:szCs w:val="20"/>
          <w:u w:val="single"/>
          <w:lang w:val="fr-FR"/>
        </w:rPr>
        <w:t>Chauvin P</w:t>
      </w:r>
      <w:r w:rsidRPr="009E3DD1">
        <w:rPr>
          <w:rFonts w:cs="Arial"/>
          <w:sz w:val="20"/>
          <w:szCs w:val="20"/>
          <w:lang w:val="fr-FR"/>
        </w:rPr>
        <w:t xml:space="preserve">, </w:t>
      </w:r>
      <w:r w:rsidRPr="009E3DD1">
        <w:rPr>
          <w:rFonts w:cs="Arial"/>
          <w:sz w:val="20"/>
          <w:szCs w:val="20"/>
          <w:u w:val="single"/>
          <w:lang w:val="fr-FR"/>
        </w:rPr>
        <w:t>Martin J</w:t>
      </w:r>
      <w:r w:rsidRPr="009E3DD1">
        <w:rPr>
          <w:rFonts w:cs="Arial"/>
          <w:sz w:val="20"/>
          <w:szCs w:val="20"/>
          <w:lang w:val="fr-FR"/>
        </w:rPr>
        <w:t xml:space="preserve">, </w:t>
      </w:r>
      <w:r w:rsidRPr="009E3DD1">
        <w:rPr>
          <w:rFonts w:cs="Arial"/>
          <w:sz w:val="20"/>
          <w:szCs w:val="20"/>
          <w:u w:val="single"/>
          <w:lang w:val="fr-FR"/>
        </w:rPr>
        <w:t>Cadot E</w:t>
      </w:r>
      <w:r w:rsidRPr="009E3DD1">
        <w:rPr>
          <w:rFonts w:cs="Arial"/>
          <w:sz w:val="20"/>
          <w:szCs w:val="20"/>
          <w:lang w:val="fr-FR"/>
        </w:rPr>
        <w:t xml:space="preserve">. </w:t>
      </w:r>
      <w:r w:rsidRPr="009E3DD1">
        <w:rPr>
          <w:rFonts w:cs="Arial"/>
          <w:i/>
          <w:iCs/>
          <w:sz w:val="20"/>
          <w:szCs w:val="20"/>
          <w:lang w:val="fr-FR"/>
        </w:rPr>
        <w:t>Quelques enseignements tirés de la cohorte SIRS concernant les déterminants sociaux et territoriaux de l'obésité dans l'agglomération parisienne.</w:t>
      </w:r>
      <w:r w:rsidRPr="009E3DD1">
        <w:rPr>
          <w:rFonts w:cs="Arial"/>
          <w:sz w:val="20"/>
          <w:szCs w:val="20"/>
          <w:lang w:val="fr-FR"/>
        </w:rPr>
        <w:t xml:space="preserve"> Conférence EIAO « Vers une Etude Conjointe et Interdisciplinaire de l’Anorexie et de l’Obésité », Paris, 19-20 octobre 2010.</w:t>
      </w:r>
    </w:p>
    <w:p w14:paraId="65D829D8"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C-COM-8.1-78. </w:t>
      </w:r>
      <w:r w:rsidRPr="009E3DD1">
        <w:rPr>
          <w:rFonts w:cs="Arial"/>
          <w:sz w:val="20"/>
          <w:szCs w:val="20"/>
          <w:u w:val="single"/>
          <w:lang w:val="fr-FR"/>
        </w:rPr>
        <w:t>Chaix B</w:t>
      </w:r>
      <w:r w:rsidRPr="009E3DD1">
        <w:rPr>
          <w:rFonts w:cs="Arial"/>
          <w:sz w:val="20"/>
          <w:szCs w:val="20"/>
          <w:lang w:val="fr-FR"/>
        </w:rPr>
        <w:t xml:space="preserve">. </w:t>
      </w:r>
      <w:r w:rsidRPr="009E3DD1">
        <w:rPr>
          <w:rFonts w:cs="Arial"/>
          <w:i/>
          <w:iCs/>
          <w:sz w:val="20"/>
          <w:szCs w:val="20"/>
          <w:lang w:val="fr-FR"/>
        </w:rPr>
        <w:t>Effets des environnements physiques, de services et d'interactions sociales sur la santé : l'étude de cohorte RECORD.</w:t>
      </w:r>
      <w:r w:rsidRPr="009E3DD1">
        <w:rPr>
          <w:rFonts w:cs="Arial"/>
          <w:sz w:val="20"/>
          <w:szCs w:val="20"/>
          <w:lang w:val="fr-FR"/>
        </w:rPr>
        <w:t xml:space="preserve"> 12ème Congrès des Observatoires Régionaux de Santé « Territoires et Santé des Populations », Lyon, 10 novembre 2010.</w:t>
      </w:r>
    </w:p>
    <w:p w14:paraId="30CA2FD1"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C-COM-8.1-79. </w:t>
      </w:r>
      <w:r w:rsidRPr="009E3DD1">
        <w:rPr>
          <w:rFonts w:cs="Arial"/>
          <w:sz w:val="20"/>
          <w:szCs w:val="20"/>
          <w:u w:val="single"/>
          <w:lang w:val="fr-FR"/>
        </w:rPr>
        <w:t>Chaix B</w:t>
      </w:r>
      <w:r w:rsidRPr="009E3DD1">
        <w:rPr>
          <w:rFonts w:cs="Arial"/>
          <w:sz w:val="20"/>
          <w:szCs w:val="20"/>
          <w:lang w:val="fr-FR"/>
        </w:rPr>
        <w:t xml:space="preserve">. </w:t>
      </w:r>
      <w:r w:rsidRPr="009E3DD1">
        <w:rPr>
          <w:rFonts w:cs="Arial"/>
          <w:i/>
          <w:iCs/>
          <w:sz w:val="20"/>
          <w:szCs w:val="20"/>
          <w:lang w:val="fr-FR"/>
        </w:rPr>
        <w:t>Les disparités sociales et spatiales d’activité physique : l'Etude de Cohorte RECORD.</w:t>
      </w:r>
      <w:r w:rsidRPr="009E3DD1">
        <w:rPr>
          <w:rFonts w:cs="Arial"/>
          <w:sz w:val="20"/>
          <w:szCs w:val="20"/>
          <w:lang w:val="fr-FR"/>
        </w:rPr>
        <w:t xml:space="preserve"> Congrès Ville, Sport et Santé, Nanterre, 19 novembre 2010.</w:t>
      </w:r>
    </w:p>
    <w:p w14:paraId="5799316D"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C-COM-8.1-80. </w:t>
      </w:r>
      <w:r w:rsidRPr="009E3DD1">
        <w:rPr>
          <w:rFonts w:cs="Arial"/>
          <w:sz w:val="20"/>
          <w:szCs w:val="20"/>
          <w:u w:val="single"/>
          <w:lang w:val="fr-FR"/>
        </w:rPr>
        <w:t>Jolivet A</w:t>
      </w:r>
      <w:r w:rsidRPr="009E3DD1">
        <w:rPr>
          <w:rFonts w:cs="Arial"/>
          <w:sz w:val="20"/>
          <w:szCs w:val="20"/>
          <w:lang w:val="fr-FR"/>
        </w:rPr>
        <w:t xml:space="preserve">. </w:t>
      </w:r>
      <w:r w:rsidRPr="009E3DD1">
        <w:rPr>
          <w:rFonts w:cs="Arial"/>
          <w:i/>
          <w:iCs/>
          <w:sz w:val="20"/>
          <w:szCs w:val="20"/>
          <w:lang w:val="fr-FR"/>
        </w:rPr>
        <w:t>L’enquête « migration, santé et recours aux soins en Guyane ».</w:t>
      </w:r>
      <w:r w:rsidRPr="009E3DD1">
        <w:rPr>
          <w:rFonts w:cs="Arial"/>
          <w:sz w:val="20"/>
          <w:szCs w:val="20"/>
          <w:lang w:val="fr-FR"/>
        </w:rPr>
        <w:t xml:space="preserve"> Réseau de diffusion scientifique et technologique de Guyane, Cayenne, 23 novembre 2010.</w:t>
      </w:r>
    </w:p>
    <w:p w14:paraId="2B0A0DE6"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C-COM-8.1-81. </w:t>
      </w:r>
      <w:r w:rsidRPr="009E3DD1">
        <w:rPr>
          <w:rFonts w:cs="Arial"/>
          <w:sz w:val="20"/>
          <w:szCs w:val="20"/>
          <w:u w:val="single"/>
          <w:lang w:val="fr-FR"/>
        </w:rPr>
        <w:t>Vallée J</w:t>
      </w:r>
      <w:r w:rsidRPr="009E3DD1">
        <w:rPr>
          <w:rFonts w:cs="Arial"/>
          <w:sz w:val="20"/>
          <w:szCs w:val="20"/>
          <w:lang w:val="fr-FR"/>
        </w:rPr>
        <w:t xml:space="preserve">. </w:t>
      </w:r>
      <w:r w:rsidRPr="009E3DD1">
        <w:rPr>
          <w:rFonts w:cs="Arial"/>
          <w:i/>
          <w:iCs/>
          <w:sz w:val="20"/>
          <w:szCs w:val="20"/>
          <w:lang w:val="fr-FR"/>
        </w:rPr>
        <w:t>Mobilité quotidienne et inégalités sociales des dépistages des cancers féminins dans l'agglomération parisienne : Etude des données de l'enquête SIRS de 2005.</w:t>
      </w:r>
      <w:r w:rsidRPr="009E3DD1">
        <w:rPr>
          <w:rFonts w:cs="Arial"/>
          <w:sz w:val="20"/>
          <w:szCs w:val="20"/>
          <w:lang w:val="fr-FR"/>
        </w:rPr>
        <w:t xml:space="preserve"> Séminaire des programmes nationaux de dépistage organisé du cancer du sein et du cancer colorectal, Institut National du Cancer, Paris, 7 décembre 2010.</w:t>
      </w:r>
    </w:p>
    <w:p w14:paraId="3BC3E83A"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C-COM-8.1-82. </w:t>
      </w:r>
      <w:r w:rsidRPr="009E3DD1">
        <w:rPr>
          <w:rFonts w:cs="Arial"/>
          <w:sz w:val="20"/>
          <w:szCs w:val="20"/>
          <w:u w:val="single"/>
          <w:lang w:val="fr-FR"/>
        </w:rPr>
        <w:t>Chaix B</w:t>
      </w:r>
      <w:r w:rsidRPr="009E3DD1">
        <w:rPr>
          <w:rFonts w:cs="Arial"/>
          <w:sz w:val="20"/>
          <w:szCs w:val="20"/>
          <w:lang w:val="fr-FR"/>
        </w:rPr>
        <w:t xml:space="preserve">. </w:t>
      </w:r>
      <w:r w:rsidRPr="009E3DD1">
        <w:rPr>
          <w:rFonts w:cs="Arial"/>
          <w:i/>
          <w:iCs/>
          <w:sz w:val="20"/>
          <w:szCs w:val="20"/>
          <w:lang w:val="fr-FR"/>
        </w:rPr>
        <w:t>Epidémiologie, environnement, inégalités de santé.</w:t>
      </w:r>
      <w:r w:rsidRPr="009E3DD1">
        <w:rPr>
          <w:rFonts w:cs="Arial"/>
          <w:sz w:val="20"/>
          <w:szCs w:val="20"/>
          <w:lang w:val="fr-FR"/>
        </w:rPr>
        <w:t xml:space="preserve"> Journées Scientifiques 2010 de la Société Française de Santé et Environnement, Rennes, 14 décembre 2010.</w:t>
      </w:r>
    </w:p>
    <w:p w14:paraId="65B0D155"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C-COM-8.1-83.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Les déterminants sociaux de la santé et du recours aux soins en milieu urbain.</w:t>
      </w:r>
      <w:r w:rsidRPr="009E3DD1">
        <w:rPr>
          <w:rFonts w:cs="Arial"/>
          <w:sz w:val="20"/>
          <w:szCs w:val="20"/>
          <w:lang w:val="fr-FR"/>
        </w:rPr>
        <w:t xml:space="preserve"> Conférence Juillard-Revilliod de la Société Médicale de Genève, Genève, 4 octobre 2010.</w:t>
      </w:r>
    </w:p>
    <w:p w14:paraId="4B5BA908"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C-COM-8.1-84. Simonnot N, </w:t>
      </w:r>
      <w:r w:rsidRPr="009E3DD1">
        <w:rPr>
          <w:rFonts w:cs="Arial"/>
          <w:sz w:val="20"/>
          <w:szCs w:val="20"/>
          <w:u w:val="single"/>
          <w:lang w:val="fr-FR"/>
        </w:rPr>
        <w:t>Chauvin P</w:t>
      </w:r>
      <w:r w:rsidRPr="009E3DD1">
        <w:rPr>
          <w:rFonts w:cs="Arial"/>
          <w:sz w:val="20"/>
          <w:szCs w:val="20"/>
          <w:lang w:val="fr-FR"/>
        </w:rPr>
        <w:t xml:space="preserve">, </w:t>
      </w:r>
      <w:r w:rsidRPr="009E3DD1">
        <w:rPr>
          <w:rFonts w:cs="Arial"/>
          <w:sz w:val="20"/>
          <w:szCs w:val="20"/>
          <w:u w:val="single"/>
          <w:lang w:val="fr-FR"/>
        </w:rPr>
        <w:t>Parizot I</w:t>
      </w:r>
      <w:r w:rsidRPr="009E3DD1">
        <w:rPr>
          <w:rFonts w:cs="Arial"/>
          <w:sz w:val="20"/>
          <w:szCs w:val="20"/>
          <w:lang w:val="fr-FR"/>
        </w:rPr>
        <w:t xml:space="preserve">, Pauti M. </w:t>
      </w:r>
      <w:r w:rsidRPr="009E3DD1">
        <w:rPr>
          <w:rFonts w:cs="Arial"/>
          <w:i/>
          <w:iCs/>
          <w:sz w:val="20"/>
          <w:szCs w:val="20"/>
          <w:lang w:val="fr-FR"/>
        </w:rPr>
        <w:t>VIH-sida : déni de droit pour les sans-papiers en Europe.</w:t>
      </w:r>
      <w:r w:rsidRPr="009E3DD1">
        <w:rPr>
          <w:rFonts w:cs="Arial"/>
          <w:sz w:val="20"/>
          <w:szCs w:val="20"/>
          <w:lang w:val="fr-FR"/>
        </w:rPr>
        <w:t xml:space="preserve"> 5ème Conférence francophone VIH/Sida, Casablanca, 28-31 mars 2010. Abstract book : 7152.</w:t>
      </w:r>
    </w:p>
    <w:p w14:paraId="16707B1D" w14:textId="77777777" w:rsidR="009E3DD1" w:rsidRPr="00491951" w:rsidRDefault="009E3DD1" w:rsidP="009E3DD1">
      <w:pPr>
        <w:autoSpaceDE w:val="0"/>
        <w:autoSpaceDN w:val="0"/>
        <w:adjustRightInd w:val="0"/>
        <w:spacing w:before="60" w:after="0" w:line="240" w:lineRule="auto"/>
        <w:rPr>
          <w:rFonts w:cs="Arial"/>
          <w:sz w:val="20"/>
          <w:szCs w:val="20"/>
        </w:rPr>
      </w:pPr>
      <w:r w:rsidRPr="009E3DD1">
        <w:rPr>
          <w:rFonts w:cs="Arial"/>
          <w:sz w:val="20"/>
          <w:szCs w:val="20"/>
          <w:lang w:val="fr-FR"/>
        </w:rPr>
        <w:t xml:space="preserve">C-COM-8.1-85. </w:t>
      </w:r>
      <w:r w:rsidRPr="00491951">
        <w:rPr>
          <w:rFonts w:cs="Arial"/>
          <w:sz w:val="20"/>
          <w:szCs w:val="20"/>
        </w:rPr>
        <w:t xml:space="preserve">Simonnot N, </w:t>
      </w:r>
      <w:r w:rsidRPr="00491951">
        <w:rPr>
          <w:rFonts w:cs="Arial"/>
          <w:sz w:val="20"/>
          <w:szCs w:val="20"/>
          <w:u w:val="single"/>
        </w:rPr>
        <w:t>Chauvin P</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Pauti M. </w:t>
      </w:r>
      <w:r w:rsidRPr="00491951">
        <w:rPr>
          <w:rFonts w:cs="Arial"/>
          <w:i/>
          <w:iCs/>
          <w:sz w:val="20"/>
          <w:szCs w:val="20"/>
        </w:rPr>
        <w:t>HIV/Aids: denial of rights to undocumented migrants in Europe.</w:t>
      </w:r>
      <w:r w:rsidRPr="00491951">
        <w:rPr>
          <w:rFonts w:cs="Arial"/>
          <w:sz w:val="20"/>
          <w:szCs w:val="20"/>
        </w:rPr>
        <w:t xml:space="preserve"> 3rd Conference on migrant and ethnic minority health in Europe, Pécs, Ungary, 27-29 May 2010. Abstract book : IV.6.</w:t>
      </w:r>
    </w:p>
    <w:p w14:paraId="742FCDE4"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C-COM-8.1-86. Simonnot N, </w:t>
      </w:r>
      <w:r w:rsidRPr="00491951">
        <w:rPr>
          <w:rFonts w:cs="Arial"/>
          <w:sz w:val="20"/>
          <w:szCs w:val="20"/>
          <w:u w:val="single"/>
        </w:rPr>
        <w:t>Chauvin P</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w:t>
      </w:r>
      <w:r w:rsidRPr="00491951">
        <w:rPr>
          <w:rFonts w:cs="Arial"/>
          <w:i/>
          <w:iCs/>
          <w:sz w:val="20"/>
          <w:szCs w:val="20"/>
        </w:rPr>
        <w:t>The myth of “immigration for health”.</w:t>
      </w:r>
      <w:r w:rsidRPr="00491951">
        <w:rPr>
          <w:rFonts w:cs="Arial"/>
          <w:sz w:val="20"/>
          <w:szCs w:val="20"/>
        </w:rPr>
        <w:t xml:space="preserve"> 3rd Conference on migrant and ethnic minority health in Europe, Pécs, Ungary, 27-29 May 2010. Abstract book : V.4.</w:t>
      </w:r>
    </w:p>
    <w:p w14:paraId="68FA932B"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C-COM-8.1-87. Simonnot N, </w:t>
      </w:r>
      <w:r w:rsidRPr="00491951">
        <w:rPr>
          <w:rFonts w:cs="Arial"/>
          <w:sz w:val="20"/>
          <w:szCs w:val="20"/>
          <w:u w:val="single"/>
        </w:rPr>
        <w:t>Chauvin P</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w:t>
      </w:r>
      <w:r w:rsidRPr="00491951">
        <w:rPr>
          <w:rFonts w:cs="Arial"/>
          <w:i/>
          <w:iCs/>
          <w:sz w:val="20"/>
          <w:szCs w:val="20"/>
        </w:rPr>
        <w:t>Undocumented migrants: bad living conditions, bad state of health.</w:t>
      </w:r>
      <w:r w:rsidRPr="00491951">
        <w:rPr>
          <w:rFonts w:cs="Arial"/>
          <w:sz w:val="20"/>
          <w:szCs w:val="20"/>
        </w:rPr>
        <w:t xml:space="preserve"> 3rd Conference on migrant and ethnic minority health in Europe, Pécs, Ungary, 27-29 May 2010. Abstract book : I.35.</w:t>
      </w:r>
    </w:p>
    <w:p w14:paraId="6FECD5D3"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C-COM-8.1-88. Simonnot N, </w:t>
      </w:r>
      <w:r w:rsidRPr="00491951">
        <w:rPr>
          <w:rFonts w:cs="Arial"/>
          <w:sz w:val="20"/>
          <w:szCs w:val="20"/>
          <w:u w:val="single"/>
        </w:rPr>
        <w:t>Chauvin P</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w:t>
      </w:r>
      <w:r w:rsidRPr="00491951">
        <w:rPr>
          <w:rFonts w:cs="Arial"/>
          <w:i/>
          <w:iCs/>
          <w:sz w:val="20"/>
          <w:szCs w:val="20"/>
        </w:rPr>
        <w:t>Barriers in accessing healthcare.</w:t>
      </w:r>
      <w:r w:rsidRPr="00491951">
        <w:rPr>
          <w:rFonts w:cs="Arial"/>
          <w:sz w:val="20"/>
          <w:szCs w:val="20"/>
        </w:rPr>
        <w:t xml:space="preserve"> 3rd Conference on migrant and ethnic minority health in Europe, Pécs, Ungary, 27-29 May 2010. Abstract book : V.5.</w:t>
      </w:r>
    </w:p>
    <w:p w14:paraId="6BD3ED7F"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C-COM-8.1-89. Chan-Chee C, Douay C, Detrez M, Le Strat Y, </w:t>
      </w:r>
      <w:r w:rsidRPr="00491951">
        <w:rPr>
          <w:rFonts w:cs="Arial"/>
          <w:sz w:val="20"/>
          <w:szCs w:val="20"/>
          <w:u w:val="single"/>
        </w:rPr>
        <w:t>Chauvin P</w:t>
      </w:r>
      <w:r w:rsidRPr="00491951">
        <w:rPr>
          <w:rFonts w:cs="Arial"/>
          <w:sz w:val="20"/>
          <w:szCs w:val="20"/>
        </w:rPr>
        <w:t xml:space="preserve">, Laporte A. </w:t>
      </w:r>
      <w:r w:rsidRPr="00491951">
        <w:rPr>
          <w:rFonts w:cs="Arial"/>
          <w:i/>
          <w:iCs/>
          <w:sz w:val="20"/>
          <w:szCs w:val="20"/>
        </w:rPr>
        <w:t>Psychiatric disorders among homeless people: evidences for improving psychiatric services and housing policies. Preliminary results.</w:t>
      </w:r>
      <w:r w:rsidRPr="00491951">
        <w:rPr>
          <w:rFonts w:cs="Arial"/>
          <w:sz w:val="20"/>
          <w:szCs w:val="20"/>
        </w:rPr>
        <w:t xml:space="preserve"> 15th European Psychiatric Association Symposium, Bergen, June 16-19 2010. Abstract book: p. 177.</w:t>
      </w:r>
    </w:p>
    <w:p w14:paraId="3C4B0611"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C-COM-8.1-90.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Vallée J</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Women's health and inequalities: does residence area play a part? The case of cervical screening test in Paris metropolitan area.</w:t>
      </w:r>
      <w:r w:rsidRPr="00491951">
        <w:rPr>
          <w:rFonts w:cs="Arial"/>
          <w:sz w:val="20"/>
          <w:szCs w:val="20"/>
        </w:rPr>
        <w:t xml:space="preserve"> 15th Emerging New Researchers in the Geography of Health and Impairment Conference, Geography Institute of Paris, France, 10-11th June 2010. Abstract book: p.15.</w:t>
      </w:r>
    </w:p>
    <w:p w14:paraId="2534876E"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C-COM-8.1-91. </w:t>
      </w:r>
      <w:r w:rsidRPr="00491951">
        <w:rPr>
          <w:rFonts w:cs="Arial"/>
          <w:sz w:val="20"/>
          <w:szCs w:val="20"/>
          <w:u w:val="single"/>
        </w:rPr>
        <w:t>Vallée J</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Depression and daily mobility in Paris metropolitan area.</w:t>
      </w:r>
      <w:r w:rsidRPr="00491951">
        <w:rPr>
          <w:rFonts w:cs="Arial"/>
          <w:sz w:val="20"/>
          <w:szCs w:val="20"/>
        </w:rPr>
        <w:t xml:space="preserve"> 15th Emerging New Researchers in the Geography of Health and Impairment Conference, Geography Institute of Paris, France, 10-11th June 2010. Abstract book: p.24.</w:t>
      </w:r>
    </w:p>
    <w:p w14:paraId="6B3C44D9"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C-COM-8.1-92.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Psychosocial determinants of poly-victimization in adolescents: impact on internalizing and externalizing disorders.</w:t>
      </w:r>
      <w:r w:rsidRPr="00491951">
        <w:rPr>
          <w:rFonts w:cs="Arial"/>
          <w:sz w:val="20"/>
          <w:szCs w:val="20"/>
        </w:rPr>
        <w:t xml:space="preserve"> 19th World Congress of the International Association of Child and Adolescents Psychiatry &amp; Allied Professions (IACAPAP), Beijing, June 2-6 2010. Abstract book: OR07-037.</w:t>
      </w:r>
    </w:p>
    <w:p w14:paraId="022A3A63"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C-COM-8.1-93.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Social conditions during childhood and depression in adulthood: results from a structural equation model applied to retrospective data from a representative survey in Paris metropolitan area, France, 2005.</w:t>
      </w:r>
      <w:r w:rsidRPr="00491951">
        <w:rPr>
          <w:rFonts w:cs="Arial"/>
          <w:sz w:val="20"/>
          <w:szCs w:val="20"/>
        </w:rPr>
        <w:t xml:space="preserve"> Meeting of the section on Epidemiology and Public Health of World Psychiatric Association, Prediction in Psychiatric Epidemiology: from Childhood and Adolescence to Adulthood, Lisbon, July 11-14 2010.</w:t>
      </w:r>
    </w:p>
    <w:p w14:paraId="290E9DB1"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C-COM-8.1-94. </w:t>
      </w:r>
      <w:r w:rsidRPr="00491951">
        <w:rPr>
          <w:rFonts w:cs="Arial"/>
          <w:sz w:val="20"/>
          <w:szCs w:val="20"/>
          <w:u w:val="single"/>
        </w:rPr>
        <w:t>Vallée J</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Activity space, neighbourhood of residence and participation in preventive health-care activities in the Paris metropolitan area. The case of cervical screening among women in the SIRS cohort.</w:t>
      </w:r>
      <w:r w:rsidRPr="00491951">
        <w:rPr>
          <w:rFonts w:cs="Arial"/>
          <w:sz w:val="20"/>
          <w:szCs w:val="20"/>
        </w:rPr>
        <w:t xml:space="preserve"> International Colloquium on Health &amp; Space, Marseille, september 8-10th 2010.</w:t>
      </w:r>
    </w:p>
    <w:p w14:paraId="30C44BD9"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491951">
        <w:rPr>
          <w:rFonts w:cs="Arial"/>
          <w:sz w:val="20"/>
          <w:szCs w:val="20"/>
        </w:rPr>
        <w:t xml:space="preserve">C-COM-8.1-95. </w:t>
      </w:r>
      <w:r w:rsidRPr="009E3DD1">
        <w:rPr>
          <w:rFonts w:cs="Arial"/>
          <w:sz w:val="20"/>
          <w:szCs w:val="20"/>
          <w:u w:val="single"/>
          <w:lang w:val="fr-FR"/>
        </w:rPr>
        <w:t>Cadot E</w:t>
      </w:r>
      <w:r w:rsidRPr="009E3DD1">
        <w:rPr>
          <w:rFonts w:cs="Arial"/>
          <w:sz w:val="20"/>
          <w:szCs w:val="20"/>
          <w:lang w:val="fr-FR"/>
        </w:rPr>
        <w:t xml:space="preserve">, </w:t>
      </w:r>
      <w:r w:rsidRPr="009E3DD1">
        <w:rPr>
          <w:rFonts w:cs="Arial"/>
          <w:sz w:val="20"/>
          <w:szCs w:val="20"/>
          <w:u w:val="single"/>
          <w:lang w:val="fr-FR"/>
        </w:rPr>
        <w:t>Martin J</w:t>
      </w:r>
      <w:r w:rsidRPr="009E3DD1">
        <w:rPr>
          <w:rFonts w:cs="Arial"/>
          <w:sz w:val="20"/>
          <w:szCs w:val="20"/>
          <w:lang w:val="fr-FR"/>
        </w:rPr>
        <w:t xml:space="preserve">, </w:t>
      </w:r>
      <w:r w:rsidRPr="009E3DD1">
        <w:rPr>
          <w:rFonts w:cs="Arial"/>
          <w:sz w:val="20"/>
          <w:szCs w:val="20"/>
          <w:u w:val="single"/>
          <w:lang w:val="fr-FR"/>
        </w:rPr>
        <w:t>Vallée J</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Environnement physique de résidence et obésité dans l’agglomération parisienne. Une analyse contextuelle des données de la cohorte SIRS.</w:t>
      </w:r>
      <w:r w:rsidRPr="009E3DD1">
        <w:rPr>
          <w:rFonts w:cs="Arial"/>
          <w:sz w:val="20"/>
          <w:szCs w:val="20"/>
          <w:lang w:val="fr-FR"/>
        </w:rPr>
        <w:t xml:space="preserve"> International Colloquium on Health &amp; Space, Marseille, 08-10th September 2010.</w:t>
      </w:r>
    </w:p>
    <w:p w14:paraId="759E8551"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C-COM-8.1-96. Sanchez A, </w:t>
      </w:r>
      <w:r w:rsidRPr="009E3DD1">
        <w:rPr>
          <w:rFonts w:cs="Arial"/>
          <w:sz w:val="20"/>
          <w:szCs w:val="20"/>
          <w:u w:val="single"/>
          <w:lang w:val="fr-FR"/>
        </w:rPr>
        <w:t>Massari V</w:t>
      </w:r>
      <w:r w:rsidRPr="009E3DD1">
        <w:rPr>
          <w:rFonts w:cs="Arial"/>
          <w:sz w:val="20"/>
          <w:szCs w:val="20"/>
          <w:lang w:val="fr-FR"/>
        </w:rPr>
        <w:t xml:space="preserve">, Gerhardt G, Cesconi V, Camacho L, </w:t>
      </w:r>
      <w:r w:rsidRPr="009E3DD1">
        <w:rPr>
          <w:rFonts w:cs="Arial"/>
          <w:sz w:val="20"/>
          <w:szCs w:val="20"/>
          <w:u w:val="single"/>
          <w:lang w:val="fr-FR"/>
        </w:rPr>
        <w:t>Larouzé B</w:t>
      </w:r>
      <w:r w:rsidRPr="009E3DD1">
        <w:rPr>
          <w:rFonts w:cs="Arial"/>
          <w:sz w:val="20"/>
          <w:szCs w:val="20"/>
          <w:lang w:val="fr-FR"/>
        </w:rPr>
        <w:t xml:space="preserve">. </w:t>
      </w:r>
      <w:r w:rsidRPr="009E3DD1">
        <w:rPr>
          <w:rFonts w:cs="Arial"/>
          <w:i/>
          <w:iCs/>
          <w:sz w:val="20"/>
          <w:szCs w:val="20"/>
          <w:lang w:val="fr-FR"/>
        </w:rPr>
        <w:t>Impact du dépistage radiologique de la tuberculose à l’entrée associé au dépistage de masse dans une prison hautement endémique, Rio de Janeiro, Brésil.</w:t>
      </w:r>
      <w:r w:rsidRPr="009E3DD1">
        <w:rPr>
          <w:rFonts w:cs="Arial"/>
          <w:sz w:val="20"/>
          <w:szCs w:val="20"/>
          <w:lang w:val="fr-FR"/>
        </w:rPr>
        <w:t xml:space="preserve"> IVème Congrès international d’épidémiologie « Du Nord au Sud » et XVIèmes Actualités du Pharo, Marseille, 15-17 septembre 2010.</w:t>
      </w:r>
    </w:p>
    <w:p w14:paraId="5D6D6B30"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C-COM-8.1-97. Laporte A, Douay C, Detrez M, Le Strat Y,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Psychiatric disorders among homeless people in Paris, France: an advocacy for a better detection, housing and care of psychiatric homeless, based on a representative, population-based survey in 2009.</w:t>
      </w:r>
      <w:r w:rsidRPr="00491951">
        <w:rPr>
          <w:rFonts w:cs="Arial"/>
          <w:sz w:val="20"/>
          <w:szCs w:val="20"/>
        </w:rPr>
        <w:t xml:space="preserve"> 9th International conference on urban health, New York Academy of Medicine, October 27-29 2010. Abstract book: OS16.1.</w:t>
      </w:r>
    </w:p>
    <w:p w14:paraId="49B5E688"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C-COM-8.1-98.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Martin J</w:t>
      </w:r>
      <w:r w:rsidRPr="00491951">
        <w:rPr>
          <w:rFonts w:cs="Arial"/>
          <w:sz w:val="20"/>
          <w:szCs w:val="20"/>
        </w:rPr>
        <w:t xml:space="preserve">, </w:t>
      </w:r>
      <w:r w:rsidRPr="00491951">
        <w:rPr>
          <w:rFonts w:cs="Arial"/>
          <w:sz w:val="20"/>
          <w:szCs w:val="20"/>
          <w:u w:val="single"/>
        </w:rPr>
        <w:t>Vallée J</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Obesity and physical characteristic of neighborhoods. A contextual analysis of the 2005 SIRS cohort data (Paris, France).</w:t>
      </w:r>
      <w:r w:rsidRPr="00491951">
        <w:rPr>
          <w:rFonts w:cs="Arial"/>
          <w:sz w:val="20"/>
          <w:szCs w:val="20"/>
        </w:rPr>
        <w:t xml:space="preserve"> 9th International conference on urban health, New York Academy of Medicine, October 27-29 2010 2010. Abstract book: OS42.6.</w:t>
      </w:r>
    </w:p>
    <w:p w14:paraId="6259BDEE"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C-COM-8.1-99. </w:t>
      </w:r>
      <w:r w:rsidRPr="00491951">
        <w:rPr>
          <w:rFonts w:cs="Arial"/>
          <w:sz w:val="20"/>
          <w:szCs w:val="20"/>
          <w:u w:val="single"/>
        </w:rPr>
        <w:t>Chauvin P</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Marty N</w:t>
      </w:r>
      <w:r w:rsidRPr="00491951">
        <w:rPr>
          <w:rFonts w:cs="Arial"/>
          <w:sz w:val="20"/>
          <w:szCs w:val="20"/>
        </w:rPr>
        <w:t xml:space="preserve">, </w:t>
      </w:r>
      <w:r w:rsidRPr="00491951">
        <w:rPr>
          <w:rFonts w:cs="Arial"/>
          <w:sz w:val="20"/>
          <w:szCs w:val="20"/>
          <w:u w:val="single"/>
        </w:rPr>
        <w:t>Lesieur S</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w:t>
      </w:r>
      <w:r w:rsidRPr="00491951">
        <w:rPr>
          <w:rFonts w:cs="Arial"/>
          <w:i/>
          <w:iCs/>
          <w:sz w:val="20"/>
          <w:szCs w:val="20"/>
        </w:rPr>
        <w:t>The SIRS cohort study in Paris metropolitan area, France: 4 years of follow-up.</w:t>
      </w:r>
      <w:r w:rsidRPr="00491951">
        <w:rPr>
          <w:rFonts w:cs="Arial"/>
          <w:sz w:val="20"/>
          <w:szCs w:val="20"/>
        </w:rPr>
        <w:t xml:space="preserve"> 9th International conference on urban health New York Academy of Medicine, October 27-29 2010. Abstract book: OS27.3.</w:t>
      </w:r>
    </w:p>
    <w:p w14:paraId="27D83B17"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C-COM-8.1-100. </w:t>
      </w:r>
      <w:r w:rsidRPr="00491951">
        <w:rPr>
          <w:rFonts w:cs="Arial"/>
          <w:sz w:val="20"/>
          <w:szCs w:val="20"/>
          <w:u w:val="single"/>
        </w:rPr>
        <w:t>Chauvin P</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Simonnot N. </w:t>
      </w:r>
      <w:r w:rsidRPr="00491951">
        <w:rPr>
          <w:rFonts w:cs="Arial"/>
          <w:i/>
          <w:iCs/>
          <w:sz w:val="20"/>
          <w:szCs w:val="20"/>
        </w:rPr>
        <w:t>Barriers in accessing healthcare for the undocumented migrants in Europe: the widespread denial of a human right.</w:t>
      </w:r>
      <w:r w:rsidRPr="00491951">
        <w:rPr>
          <w:rFonts w:cs="Arial"/>
          <w:sz w:val="20"/>
          <w:szCs w:val="20"/>
        </w:rPr>
        <w:t xml:space="preserve"> 9th International conference on urban health, New York Academy of Medicine, October 27-29 2010. Abstract book: OS25.5.</w:t>
      </w:r>
    </w:p>
    <w:p w14:paraId="2D5F9CDA"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C-COM-8.1-101. </w:t>
      </w:r>
      <w:r w:rsidRPr="00491951">
        <w:rPr>
          <w:rFonts w:cs="Arial"/>
          <w:sz w:val="20"/>
          <w:szCs w:val="20"/>
          <w:u w:val="single"/>
        </w:rPr>
        <w:t>Lapostolle A</w:t>
      </w:r>
      <w:r w:rsidRPr="00491951">
        <w:rPr>
          <w:rFonts w:cs="Arial"/>
          <w:sz w:val="20"/>
          <w:szCs w:val="20"/>
        </w:rPr>
        <w:t xml:space="preserve">, </w:t>
      </w:r>
      <w:r w:rsidRPr="00491951">
        <w:rPr>
          <w:rFonts w:cs="Arial"/>
          <w:sz w:val="20"/>
          <w:szCs w:val="20"/>
          <w:u w:val="single"/>
        </w:rPr>
        <w:t>Vallée J</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Massari V</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Density of HIV screening centers and voluntary HIV testing in the Paris metropolitan area in 2005.</w:t>
      </w:r>
      <w:r w:rsidRPr="00491951">
        <w:rPr>
          <w:rFonts w:cs="Arial"/>
          <w:sz w:val="20"/>
          <w:szCs w:val="20"/>
        </w:rPr>
        <w:t xml:space="preserve"> 9th International conference on urban health, New York Academy of Medicine, October 27-29 2010. Abstract book: OS29.1.</w:t>
      </w:r>
    </w:p>
    <w:p w14:paraId="48111336"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C-COM-8.1-102. </w:t>
      </w:r>
      <w:r w:rsidRPr="00491951">
        <w:rPr>
          <w:rFonts w:cs="Arial"/>
          <w:sz w:val="20"/>
          <w:szCs w:val="20"/>
          <w:u w:val="single"/>
        </w:rPr>
        <w:t>Vallée J</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The interactive influence of neighbourhood of residence and activity space on depression.</w:t>
      </w:r>
      <w:r w:rsidRPr="00491951">
        <w:rPr>
          <w:rFonts w:cs="Arial"/>
          <w:sz w:val="20"/>
          <w:szCs w:val="20"/>
        </w:rPr>
        <w:t xml:space="preserve"> 9th International conference on urban health, New York Academy of Medicine, October 27-29 2010. Abstract book: OS61.3.</w:t>
      </w:r>
    </w:p>
    <w:p w14:paraId="521AEB6A"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C-COM-8.1-103.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Vallée J</w:t>
      </w:r>
      <w:r w:rsidRPr="00491951">
        <w:rPr>
          <w:rFonts w:cs="Arial"/>
          <w:sz w:val="20"/>
          <w:szCs w:val="20"/>
        </w:rPr>
        <w:t xml:space="preserve">,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Grimaud O</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Women’s health individual and contextual inequalities: the absence of cervical screening in life, in Paris metropolitan area. An analysis of the SIRS Cohort in 2005.</w:t>
      </w:r>
      <w:r w:rsidRPr="00491951">
        <w:rPr>
          <w:rFonts w:cs="Arial"/>
          <w:sz w:val="20"/>
          <w:szCs w:val="20"/>
        </w:rPr>
        <w:t xml:space="preserve"> 3rd European Public Health Conference, Amsterdam, 10-13 November 2010.</w:t>
      </w:r>
    </w:p>
    <w:p w14:paraId="6DC61174"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C-COM-8.1-104. </w:t>
      </w:r>
      <w:r w:rsidRPr="00491951">
        <w:rPr>
          <w:rFonts w:cs="Arial"/>
          <w:sz w:val="20"/>
          <w:szCs w:val="20"/>
          <w:u w:val="single"/>
        </w:rPr>
        <w:t>Grimaud O</w:t>
      </w:r>
      <w:r w:rsidRPr="00491951">
        <w:rPr>
          <w:rFonts w:cs="Arial"/>
          <w:sz w:val="20"/>
          <w:szCs w:val="20"/>
        </w:rPr>
        <w:t xml:space="preserve">, Heritage Z, </w:t>
      </w:r>
      <w:r w:rsidRPr="00491951">
        <w:rPr>
          <w:rFonts w:cs="Arial"/>
          <w:sz w:val="20"/>
          <w:szCs w:val="20"/>
          <w:u w:val="single"/>
        </w:rPr>
        <w:t>Vallée J</w:t>
      </w:r>
      <w:r w:rsidRPr="00491951">
        <w:rPr>
          <w:rFonts w:cs="Arial"/>
          <w:sz w:val="20"/>
          <w:szCs w:val="20"/>
        </w:rPr>
        <w:t xml:space="preserve">, Durier J, Béjot Y, Giroud M,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Socioeconomic variation in stroke incidence: a small area level analysis of the Dijon stroke registry (1995-2003).</w:t>
      </w:r>
      <w:r w:rsidRPr="00491951">
        <w:rPr>
          <w:rFonts w:cs="Arial"/>
          <w:sz w:val="20"/>
          <w:szCs w:val="20"/>
        </w:rPr>
        <w:t xml:space="preserve"> 3rd European Public Health Conference, Amsterdam, 10-13 November 2010.</w:t>
      </w:r>
    </w:p>
    <w:p w14:paraId="62988813"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C-COM-8.1-105. Sanchez A, </w:t>
      </w:r>
      <w:r w:rsidRPr="00491951">
        <w:rPr>
          <w:rFonts w:cs="Arial"/>
          <w:sz w:val="20"/>
          <w:szCs w:val="20"/>
          <w:u w:val="single"/>
        </w:rPr>
        <w:t>Massari V</w:t>
      </w:r>
      <w:r w:rsidRPr="00491951">
        <w:rPr>
          <w:rFonts w:cs="Arial"/>
          <w:sz w:val="20"/>
          <w:szCs w:val="20"/>
        </w:rPr>
        <w:t xml:space="preserve">, Gerhardt G, Cesconi V, Camacho L, </w:t>
      </w:r>
      <w:r w:rsidRPr="00491951">
        <w:rPr>
          <w:rFonts w:cs="Arial"/>
          <w:sz w:val="20"/>
          <w:szCs w:val="20"/>
          <w:u w:val="single"/>
        </w:rPr>
        <w:t>Larouzé B</w:t>
      </w:r>
      <w:r w:rsidRPr="00491951">
        <w:rPr>
          <w:rFonts w:cs="Arial"/>
          <w:sz w:val="20"/>
          <w:szCs w:val="20"/>
        </w:rPr>
        <w:t xml:space="preserve">. </w:t>
      </w:r>
      <w:r w:rsidRPr="00491951">
        <w:rPr>
          <w:rFonts w:cs="Arial"/>
          <w:i/>
          <w:iCs/>
          <w:sz w:val="20"/>
          <w:szCs w:val="20"/>
        </w:rPr>
        <w:t>Tuberculosis control in highly endemic prisons: impact of radiological screening at entry associated with mass screening.</w:t>
      </w:r>
      <w:r w:rsidRPr="00491951">
        <w:rPr>
          <w:rFonts w:cs="Arial"/>
          <w:sz w:val="20"/>
          <w:szCs w:val="20"/>
        </w:rPr>
        <w:t xml:space="preserve"> 41th world conference on lung health of the International Union Against Tuberculosis and Lung Disease (IUATLD), Berlin, 11-14 novembre 2010. Abstract book: FA-100297.13.</w:t>
      </w:r>
    </w:p>
    <w:p w14:paraId="10A92157"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491951">
        <w:rPr>
          <w:rFonts w:cs="Arial"/>
          <w:sz w:val="20"/>
          <w:szCs w:val="20"/>
        </w:rPr>
        <w:t xml:space="preserve">C-COM-8.1-106.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Martin J</w:t>
      </w:r>
      <w:r w:rsidRPr="00491951">
        <w:rPr>
          <w:rFonts w:cs="Arial"/>
          <w:sz w:val="20"/>
          <w:szCs w:val="20"/>
        </w:rPr>
        <w:t xml:space="preserve">,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Conduct disorders and food insecurity in adolescence : the mediating effect of parental distress.</w:t>
      </w:r>
      <w:r w:rsidRPr="00491951">
        <w:rPr>
          <w:rFonts w:cs="Arial"/>
          <w:sz w:val="20"/>
          <w:szCs w:val="20"/>
        </w:rPr>
        <w:t xml:space="preserve"> 138th Annual Meeting of the American Public Health Association (APHA), Denver, November 6-10 2010. </w:t>
      </w:r>
      <w:r w:rsidRPr="009E3DD1">
        <w:rPr>
          <w:rFonts w:cs="Arial"/>
          <w:sz w:val="20"/>
          <w:szCs w:val="20"/>
          <w:lang w:val="fr-FR"/>
        </w:rPr>
        <w:t>Abstract book: 226229.</w:t>
      </w:r>
    </w:p>
    <w:p w14:paraId="4370B151"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C-COM-8.1-107. </w:t>
      </w:r>
      <w:r w:rsidRPr="009E3DD1">
        <w:rPr>
          <w:rFonts w:cs="Arial"/>
          <w:sz w:val="20"/>
          <w:szCs w:val="20"/>
          <w:u w:val="single"/>
          <w:lang w:val="fr-FR"/>
        </w:rPr>
        <w:t>Vallée J</w:t>
      </w:r>
      <w:r w:rsidRPr="009E3DD1">
        <w:rPr>
          <w:rFonts w:cs="Arial"/>
          <w:sz w:val="20"/>
          <w:szCs w:val="20"/>
          <w:lang w:val="fr-FR"/>
        </w:rPr>
        <w:t xml:space="preserve">, </w:t>
      </w:r>
      <w:r w:rsidRPr="009E3DD1">
        <w:rPr>
          <w:rFonts w:cs="Arial"/>
          <w:sz w:val="20"/>
          <w:szCs w:val="20"/>
          <w:u w:val="single"/>
          <w:lang w:val="fr-FR"/>
        </w:rPr>
        <w:t>Cadot E</w:t>
      </w:r>
      <w:r w:rsidRPr="009E3DD1">
        <w:rPr>
          <w:rFonts w:cs="Arial"/>
          <w:sz w:val="20"/>
          <w:szCs w:val="20"/>
          <w:lang w:val="fr-FR"/>
        </w:rPr>
        <w:t xml:space="preserve">, </w:t>
      </w:r>
      <w:r w:rsidRPr="009E3DD1">
        <w:rPr>
          <w:rFonts w:cs="Arial"/>
          <w:sz w:val="20"/>
          <w:szCs w:val="20"/>
          <w:u w:val="single"/>
          <w:lang w:val="fr-FR"/>
        </w:rPr>
        <w:t>Parizot I</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Quartier de résidence et santé mentale : une association d’intensité variable selon la mobilité quotidienne des individus ?</w:t>
      </w:r>
      <w:r w:rsidRPr="009E3DD1">
        <w:rPr>
          <w:rFonts w:cs="Arial"/>
          <w:sz w:val="20"/>
          <w:szCs w:val="20"/>
          <w:lang w:val="fr-FR"/>
        </w:rPr>
        <w:t xml:space="preserve"> 12ème Congrès National des Observatoires Régionaux de la Santé « Territoires et Santé des Populations », Lyon, 9-10 novembre 2010.</w:t>
      </w:r>
    </w:p>
    <w:p w14:paraId="554F386E"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C-COM-8.1-108. </w:t>
      </w:r>
      <w:r w:rsidRPr="009E3DD1">
        <w:rPr>
          <w:rFonts w:cs="Arial"/>
          <w:sz w:val="20"/>
          <w:szCs w:val="20"/>
          <w:u w:val="single"/>
          <w:lang w:val="fr-FR"/>
        </w:rPr>
        <w:t>Cadot E</w:t>
      </w:r>
      <w:r w:rsidRPr="009E3DD1">
        <w:rPr>
          <w:rFonts w:cs="Arial"/>
          <w:sz w:val="20"/>
          <w:szCs w:val="20"/>
          <w:lang w:val="fr-FR"/>
        </w:rPr>
        <w:t xml:space="preserve">, </w:t>
      </w:r>
      <w:r w:rsidRPr="009E3DD1">
        <w:rPr>
          <w:rFonts w:cs="Arial"/>
          <w:sz w:val="20"/>
          <w:szCs w:val="20"/>
          <w:u w:val="single"/>
          <w:lang w:val="fr-FR"/>
        </w:rPr>
        <w:t>Martin J</w:t>
      </w:r>
      <w:r w:rsidRPr="009E3DD1">
        <w:rPr>
          <w:rFonts w:cs="Arial"/>
          <w:sz w:val="20"/>
          <w:szCs w:val="20"/>
          <w:lang w:val="fr-FR"/>
        </w:rPr>
        <w:t xml:space="preserve">, </w:t>
      </w:r>
      <w:r w:rsidRPr="009E3DD1">
        <w:rPr>
          <w:rFonts w:cs="Arial"/>
          <w:sz w:val="20"/>
          <w:szCs w:val="20"/>
          <w:u w:val="single"/>
          <w:lang w:val="fr-FR"/>
        </w:rPr>
        <w:t>Vallée J</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Environnement construit et obésité : des lieux qui favorisent les déplacements ? Une analyse contextuelle de la cohorte SIRS en Île-de-France.</w:t>
      </w:r>
      <w:r w:rsidRPr="009E3DD1">
        <w:rPr>
          <w:rFonts w:cs="Arial"/>
          <w:sz w:val="20"/>
          <w:szCs w:val="20"/>
          <w:lang w:val="fr-FR"/>
        </w:rPr>
        <w:t xml:space="preserve"> 12èmeCongrès National des Observatoires Régionaux de la Santé « Territoires et Santé des Populations », Lyon, 9-10 novembre 2010.</w:t>
      </w:r>
    </w:p>
    <w:p w14:paraId="5B34C327"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C-COM-8.1-109.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Migration, santé et recours aux soins : enseignements d’enquêtes représentatives en population dans les DOM et en Ile-de-France.</w:t>
      </w:r>
      <w:r w:rsidRPr="009E3DD1">
        <w:rPr>
          <w:rFonts w:cs="Arial"/>
          <w:sz w:val="20"/>
          <w:szCs w:val="20"/>
          <w:lang w:val="fr-FR"/>
        </w:rPr>
        <w:t xml:space="preserve"> Conseil National du Sida, Paris, audition du 19 mai 2011.</w:t>
      </w:r>
    </w:p>
    <w:p w14:paraId="122F9E4A"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C-COM-8.1-110.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Les déterminants de l’accès aux soins chez les populations en situation de vulnérabilité sociale.</w:t>
      </w:r>
      <w:r w:rsidRPr="009E3DD1">
        <w:rPr>
          <w:rFonts w:cs="Arial"/>
          <w:sz w:val="20"/>
          <w:szCs w:val="20"/>
          <w:lang w:val="fr-FR"/>
        </w:rPr>
        <w:t xml:space="preserve"> Colloque de la Fondation des entreprises du médicament, Paris, 30 juin 2011.</w:t>
      </w:r>
    </w:p>
    <w:p w14:paraId="47D83EAB"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C-COM-8.1-111.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Difficultés et enseignements d’un essai d’intervention médicale auprès de bénéficiaires d’un dispositif social : l’exemple de l’essai multicentrique PRESAJE en cours dans les Missions locales d’insertion.</w:t>
      </w:r>
      <w:r w:rsidRPr="009E3DD1">
        <w:rPr>
          <w:rFonts w:cs="Arial"/>
          <w:sz w:val="20"/>
          <w:szCs w:val="20"/>
          <w:lang w:val="fr-FR"/>
        </w:rPr>
        <w:t xml:space="preserve"> Séminaire sur la recherche interventionnelle, INCa, Boulogne, 13 octobre 2011.</w:t>
      </w:r>
    </w:p>
    <w:p w14:paraId="4DE91264" w14:textId="77777777" w:rsidR="009E3DD1" w:rsidRPr="00491951" w:rsidRDefault="009E3DD1" w:rsidP="009E3DD1">
      <w:pPr>
        <w:autoSpaceDE w:val="0"/>
        <w:autoSpaceDN w:val="0"/>
        <w:adjustRightInd w:val="0"/>
        <w:spacing w:before="60" w:after="0" w:line="240" w:lineRule="auto"/>
        <w:rPr>
          <w:rFonts w:cs="Arial"/>
          <w:sz w:val="20"/>
          <w:szCs w:val="20"/>
        </w:rPr>
      </w:pPr>
      <w:r w:rsidRPr="009E3DD1">
        <w:rPr>
          <w:rFonts w:cs="Arial"/>
          <w:sz w:val="20"/>
          <w:szCs w:val="20"/>
          <w:lang w:val="fr-FR"/>
        </w:rPr>
        <w:t xml:space="preserve">C-COM-8.1-112. </w:t>
      </w:r>
      <w:r w:rsidRPr="00491951">
        <w:rPr>
          <w:rFonts w:cs="Arial"/>
          <w:sz w:val="20"/>
          <w:szCs w:val="20"/>
          <w:u w:val="single"/>
        </w:rPr>
        <w:t>Larouzé B</w:t>
      </w:r>
      <w:r w:rsidRPr="00491951">
        <w:rPr>
          <w:rFonts w:cs="Arial"/>
          <w:sz w:val="20"/>
          <w:szCs w:val="20"/>
        </w:rPr>
        <w:t xml:space="preserve">. </w:t>
      </w:r>
      <w:r w:rsidRPr="00491951">
        <w:rPr>
          <w:rFonts w:cs="Arial"/>
          <w:i/>
          <w:iCs/>
          <w:sz w:val="20"/>
          <w:szCs w:val="20"/>
        </w:rPr>
        <w:t>The French collaboration in the control of HIV/AIDS in Brazil.</w:t>
      </w:r>
      <w:r w:rsidRPr="00491951">
        <w:rPr>
          <w:rFonts w:cs="Arial"/>
          <w:sz w:val="20"/>
          <w:szCs w:val="20"/>
        </w:rPr>
        <w:t xml:space="preserve"> SIMPAIDS, Salvador de Bahia 2011.</w:t>
      </w:r>
    </w:p>
    <w:p w14:paraId="0173723B"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C-COM-8.1-113. </w:t>
      </w:r>
      <w:r w:rsidRPr="00491951">
        <w:rPr>
          <w:rFonts w:cs="Arial"/>
          <w:sz w:val="20"/>
          <w:szCs w:val="20"/>
          <w:u w:val="single"/>
        </w:rPr>
        <w:t>Vallée J</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The importance of daily mobility when studying the neighbourhood determinants of health seeking behaviours.</w:t>
      </w:r>
      <w:r w:rsidRPr="00491951">
        <w:rPr>
          <w:rFonts w:cs="Arial"/>
          <w:sz w:val="20"/>
          <w:szCs w:val="20"/>
        </w:rPr>
        <w:t xml:space="preserve"> International Medical Geography Symposium, Durham, UK, 10th-15th July 2011.</w:t>
      </w:r>
    </w:p>
    <w:p w14:paraId="44F1E420"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491951">
        <w:rPr>
          <w:rFonts w:cs="Arial"/>
          <w:sz w:val="20"/>
          <w:szCs w:val="20"/>
        </w:rPr>
        <w:t xml:space="preserve">C-COM-8.1-114. </w:t>
      </w:r>
      <w:r w:rsidRPr="009E3DD1">
        <w:rPr>
          <w:rFonts w:cs="Arial"/>
          <w:sz w:val="20"/>
          <w:szCs w:val="20"/>
          <w:lang w:val="fr-FR"/>
        </w:rPr>
        <w:t xml:space="preserve">Lasserre A, Blaizeau F, Gorwood P, Bloch K, Lesourd B, Liard F, </w:t>
      </w:r>
      <w:r w:rsidRPr="009E3DD1">
        <w:rPr>
          <w:rFonts w:cs="Arial"/>
          <w:sz w:val="20"/>
          <w:szCs w:val="20"/>
          <w:u w:val="single"/>
          <w:lang w:val="fr-FR"/>
        </w:rPr>
        <w:t>Chauvin P</w:t>
      </w:r>
      <w:r w:rsidRPr="009E3DD1">
        <w:rPr>
          <w:rFonts w:cs="Arial"/>
          <w:sz w:val="20"/>
          <w:szCs w:val="20"/>
          <w:lang w:val="fr-FR"/>
        </w:rPr>
        <w:t xml:space="preserve">, Blanchon T, Hanslik T. </w:t>
      </w:r>
      <w:r w:rsidRPr="009E3DD1">
        <w:rPr>
          <w:rFonts w:cs="Arial"/>
          <w:i/>
          <w:iCs/>
          <w:sz w:val="20"/>
          <w:szCs w:val="20"/>
          <w:lang w:val="fr-FR"/>
        </w:rPr>
        <w:t>Facteurs de risque de survenue de zona en médecine générale en France.</w:t>
      </w:r>
      <w:r w:rsidRPr="009E3DD1">
        <w:rPr>
          <w:rFonts w:cs="Arial"/>
          <w:sz w:val="20"/>
          <w:szCs w:val="20"/>
          <w:lang w:val="fr-FR"/>
        </w:rPr>
        <w:t xml:space="preserve"> 5ème Congrès de Médecine Générale, Nice, 23-25 juin 2011.</w:t>
      </w:r>
    </w:p>
    <w:p w14:paraId="0EC97D4A"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C-COM-8.1-115. </w:t>
      </w:r>
      <w:r w:rsidRPr="009E3DD1">
        <w:rPr>
          <w:rFonts w:cs="Arial"/>
          <w:sz w:val="20"/>
          <w:szCs w:val="20"/>
          <w:u w:val="single"/>
          <w:lang w:val="fr-FR"/>
        </w:rPr>
        <w:t>Kesteman T</w:t>
      </w:r>
      <w:r w:rsidRPr="009E3DD1">
        <w:rPr>
          <w:rFonts w:cs="Arial"/>
          <w:sz w:val="20"/>
          <w:szCs w:val="20"/>
          <w:lang w:val="fr-FR"/>
        </w:rPr>
        <w:t xml:space="preserve">, </w:t>
      </w:r>
      <w:r w:rsidRPr="009E3DD1">
        <w:rPr>
          <w:rFonts w:cs="Arial"/>
          <w:sz w:val="20"/>
          <w:szCs w:val="20"/>
          <w:u w:val="single"/>
          <w:lang w:val="fr-FR"/>
        </w:rPr>
        <w:t>Lapostolle A</w:t>
      </w:r>
      <w:r w:rsidRPr="009E3DD1">
        <w:rPr>
          <w:rFonts w:cs="Arial"/>
          <w:sz w:val="20"/>
          <w:szCs w:val="20"/>
          <w:lang w:val="fr-FR"/>
        </w:rPr>
        <w:t xml:space="preserve">, </w:t>
      </w:r>
      <w:r w:rsidRPr="009E3DD1">
        <w:rPr>
          <w:rFonts w:cs="Arial"/>
          <w:sz w:val="20"/>
          <w:szCs w:val="20"/>
          <w:u w:val="single"/>
          <w:lang w:val="fr-FR"/>
        </w:rPr>
        <w:t>Massari V</w:t>
      </w:r>
      <w:r w:rsidRPr="009E3DD1">
        <w:rPr>
          <w:rFonts w:cs="Arial"/>
          <w:sz w:val="20"/>
          <w:szCs w:val="20"/>
          <w:lang w:val="fr-FR"/>
        </w:rPr>
        <w:t xml:space="preserve">,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Déterminants des stratégies individuelles de protection vis-à-vis de la transmission du VIH dans l'agglomération parisienne en 2010.</w:t>
      </w:r>
      <w:r w:rsidRPr="009E3DD1">
        <w:rPr>
          <w:rFonts w:cs="Arial"/>
          <w:sz w:val="20"/>
          <w:szCs w:val="20"/>
          <w:lang w:val="fr-FR"/>
        </w:rPr>
        <w:t xml:space="preserve"> Congrès annuel de la Société Française de Santé Publique, Lille, 3 novembre 2011.</w:t>
      </w:r>
    </w:p>
    <w:p w14:paraId="62D840C5"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C-COM-8.1-116.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Les déterminants de l’accès aux soins chez les populations en situation de vulnérabilité sociale.</w:t>
      </w:r>
      <w:r w:rsidRPr="009E3DD1">
        <w:rPr>
          <w:rFonts w:cs="Arial"/>
          <w:sz w:val="20"/>
          <w:szCs w:val="20"/>
          <w:lang w:val="fr-FR"/>
        </w:rPr>
        <w:t xml:space="preserve"> Colloque de la Fondation des entreprises du médicament, Paris, 30 juin 2011.</w:t>
      </w:r>
    </w:p>
    <w:p w14:paraId="1D39AAF2"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C-COM-8.1-117. Chaix B. </w:t>
      </w:r>
      <w:r w:rsidRPr="009E3DD1">
        <w:rPr>
          <w:rFonts w:cs="Arial"/>
          <w:i/>
          <w:iCs/>
          <w:sz w:val="20"/>
          <w:szCs w:val="20"/>
          <w:lang w:val="fr-FR"/>
        </w:rPr>
        <w:t xml:space="preserve">Etude RECORD : contribution au projet ELIANE. </w:t>
      </w:r>
      <w:r w:rsidRPr="009E3DD1">
        <w:rPr>
          <w:rFonts w:cs="Arial"/>
          <w:sz w:val="20"/>
          <w:szCs w:val="20"/>
          <w:lang w:val="fr-FR"/>
        </w:rPr>
        <w:t>Colloque ELIANE, Paris, 21 novembre 2011.</w:t>
      </w:r>
    </w:p>
    <w:p w14:paraId="485FD689"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C-COM-8.1-118. </w:t>
      </w:r>
      <w:r w:rsidRPr="009E3DD1">
        <w:rPr>
          <w:rFonts w:cs="Arial"/>
          <w:sz w:val="20"/>
          <w:szCs w:val="20"/>
          <w:u w:val="single"/>
          <w:lang w:val="fr-FR"/>
        </w:rPr>
        <w:t>Chaix B</w:t>
      </w:r>
      <w:r w:rsidRPr="009E3DD1">
        <w:rPr>
          <w:rFonts w:cs="Arial"/>
          <w:sz w:val="20"/>
          <w:szCs w:val="20"/>
          <w:lang w:val="fr-FR"/>
        </w:rPr>
        <w:t xml:space="preserve">. </w:t>
      </w:r>
      <w:r w:rsidRPr="009E3DD1">
        <w:rPr>
          <w:rFonts w:cs="Arial"/>
          <w:i/>
          <w:iCs/>
          <w:sz w:val="20"/>
          <w:szCs w:val="20"/>
          <w:lang w:val="fr-FR"/>
        </w:rPr>
        <w:t>Environnement et activité de marche.</w:t>
      </w:r>
      <w:r w:rsidRPr="009E3DD1">
        <w:rPr>
          <w:rFonts w:cs="Arial"/>
          <w:sz w:val="20"/>
          <w:szCs w:val="20"/>
          <w:lang w:val="fr-FR"/>
        </w:rPr>
        <w:t xml:space="preserve"> Colloque Développer la marche en ville : mobilité, santé, sécurité du piéton (CERTU et Direction Générale de la Santé), Paris, 15 septembre 2011.</w:t>
      </w:r>
    </w:p>
    <w:p w14:paraId="1FB630B2"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C-COM-8.1-119. </w:t>
      </w:r>
      <w:r w:rsidRPr="009E3DD1">
        <w:rPr>
          <w:rFonts w:cs="Arial"/>
          <w:sz w:val="20"/>
          <w:szCs w:val="20"/>
          <w:u w:val="single"/>
          <w:lang w:val="fr-FR"/>
        </w:rPr>
        <w:t>Chaix B</w:t>
      </w:r>
      <w:r w:rsidRPr="009E3DD1">
        <w:rPr>
          <w:rFonts w:cs="Arial"/>
          <w:sz w:val="20"/>
          <w:szCs w:val="20"/>
          <w:lang w:val="fr-FR"/>
        </w:rPr>
        <w:t xml:space="preserve">. </w:t>
      </w:r>
      <w:r w:rsidRPr="009E3DD1">
        <w:rPr>
          <w:rFonts w:cs="Arial"/>
          <w:i/>
          <w:iCs/>
          <w:sz w:val="20"/>
          <w:szCs w:val="20"/>
          <w:lang w:val="fr-FR"/>
        </w:rPr>
        <w:t>Inégalités sociales, environnements de vie, activité physique et excès de poids.</w:t>
      </w:r>
      <w:r w:rsidRPr="009E3DD1">
        <w:rPr>
          <w:rFonts w:cs="Arial"/>
          <w:sz w:val="20"/>
          <w:szCs w:val="20"/>
          <w:lang w:val="fr-FR"/>
        </w:rPr>
        <w:t xml:space="preserve"> Journées de la Prévention de l’Inpes, Paris, 20 mai 2011.</w:t>
      </w:r>
    </w:p>
    <w:p w14:paraId="2B76D7DC"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C-COM-8.1-120. </w:t>
      </w:r>
      <w:r w:rsidRPr="009E3DD1">
        <w:rPr>
          <w:rFonts w:cs="Arial"/>
          <w:sz w:val="20"/>
          <w:szCs w:val="20"/>
          <w:u w:val="single"/>
          <w:lang w:val="fr-FR"/>
        </w:rPr>
        <w:t>Grimaud O</w:t>
      </w:r>
      <w:r w:rsidRPr="009E3DD1">
        <w:rPr>
          <w:rFonts w:cs="Arial"/>
          <w:sz w:val="20"/>
          <w:szCs w:val="20"/>
          <w:lang w:val="fr-FR"/>
        </w:rPr>
        <w:t xml:space="preserve">, Durier J, Béjot Y, Giroud M,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Influence des caractéristiques socioéconomiques du voisinage sur l’incidence des accidents vasculaires cérébraux à Dijon.</w:t>
      </w:r>
      <w:r w:rsidRPr="009E3DD1">
        <w:rPr>
          <w:rFonts w:cs="Arial"/>
          <w:sz w:val="20"/>
          <w:szCs w:val="20"/>
          <w:lang w:val="fr-FR"/>
        </w:rPr>
        <w:t xml:space="preserve"> 16ème journées de la Société Française de Neuro-Vasculaire, Paris, 24-25 novembre 2011.</w:t>
      </w:r>
    </w:p>
    <w:p w14:paraId="0943D96F" w14:textId="77777777" w:rsidR="009E3DD1" w:rsidRPr="009E3DD1" w:rsidRDefault="009E3DD1" w:rsidP="009E3DD1">
      <w:pPr>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C-COM-8.1-121. </w:t>
      </w:r>
      <w:r w:rsidRPr="009E3DD1">
        <w:rPr>
          <w:rFonts w:cs="Arial"/>
          <w:sz w:val="20"/>
          <w:szCs w:val="20"/>
          <w:u w:val="single"/>
          <w:lang w:val="fr-FR"/>
        </w:rPr>
        <w:t>Chaix B</w:t>
      </w:r>
      <w:r w:rsidRPr="009E3DD1">
        <w:rPr>
          <w:rFonts w:cs="Arial"/>
          <w:sz w:val="20"/>
          <w:szCs w:val="20"/>
          <w:lang w:val="fr-FR"/>
        </w:rPr>
        <w:t xml:space="preserve">. </w:t>
      </w:r>
      <w:r w:rsidRPr="009E3DD1">
        <w:rPr>
          <w:rFonts w:cs="Arial"/>
          <w:i/>
          <w:iCs/>
          <w:sz w:val="20"/>
          <w:szCs w:val="20"/>
          <w:lang w:val="fr-FR"/>
        </w:rPr>
        <w:t>Villes, transport et santé.</w:t>
      </w:r>
      <w:r w:rsidRPr="009E3DD1">
        <w:rPr>
          <w:rFonts w:cs="Arial"/>
          <w:sz w:val="20"/>
          <w:szCs w:val="20"/>
          <w:lang w:val="fr-FR"/>
        </w:rPr>
        <w:t xml:space="preserve"> Entretiens du CERTU (Atelier n°13), Lyon 1er février 2012.</w:t>
      </w:r>
    </w:p>
    <w:p w14:paraId="0AF927E2"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C-COM-8.1-122. </w:t>
      </w:r>
      <w:r w:rsidRPr="00491951">
        <w:rPr>
          <w:rFonts w:cs="Arial"/>
          <w:sz w:val="20"/>
          <w:szCs w:val="20"/>
          <w:u w:val="single"/>
        </w:rPr>
        <w:t>Karusisi N</w:t>
      </w:r>
      <w:r w:rsidRPr="00491951">
        <w:rPr>
          <w:rFonts w:cs="Arial"/>
          <w:sz w:val="20"/>
          <w:szCs w:val="20"/>
        </w:rPr>
        <w:t xml:space="preserve">, Bean K, </w:t>
      </w:r>
      <w:r w:rsidRPr="00491951">
        <w:rPr>
          <w:rFonts w:cs="Arial"/>
          <w:sz w:val="20"/>
          <w:szCs w:val="20"/>
          <w:u w:val="single"/>
        </w:rPr>
        <w:t>Chaix B</w:t>
      </w:r>
      <w:r w:rsidRPr="00491951">
        <w:rPr>
          <w:rFonts w:cs="Arial"/>
          <w:sz w:val="20"/>
          <w:szCs w:val="20"/>
        </w:rPr>
        <w:t xml:space="preserve">. </w:t>
      </w:r>
      <w:r w:rsidRPr="00491951">
        <w:rPr>
          <w:rFonts w:cs="Arial"/>
          <w:i/>
          <w:iCs/>
          <w:sz w:val="20"/>
          <w:szCs w:val="20"/>
        </w:rPr>
        <w:t>Multiple dimensions of residential environments, neighborhood experiences, and jogging behavior in the RECORD Study.</w:t>
      </w:r>
      <w:r w:rsidRPr="00491951">
        <w:rPr>
          <w:rFonts w:cs="Arial"/>
          <w:sz w:val="20"/>
          <w:szCs w:val="20"/>
        </w:rPr>
        <w:t xml:space="preserve"> ISBNPA Conference, Austin, Texas, 23-26 mai 2012.</w:t>
      </w:r>
    </w:p>
    <w:p w14:paraId="137BB131" w14:textId="77777777" w:rsidR="009E3DD1" w:rsidRPr="00491951" w:rsidRDefault="009E3DD1" w:rsidP="009E3DD1">
      <w:pPr>
        <w:autoSpaceDE w:val="0"/>
        <w:autoSpaceDN w:val="0"/>
        <w:adjustRightInd w:val="0"/>
        <w:spacing w:before="60" w:after="0" w:line="240" w:lineRule="auto"/>
        <w:rPr>
          <w:rFonts w:cs="Arial"/>
          <w:sz w:val="20"/>
          <w:szCs w:val="20"/>
        </w:rPr>
      </w:pPr>
      <w:r w:rsidRPr="00491951">
        <w:rPr>
          <w:rFonts w:cs="Arial"/>
          <w:sz w:val="20"/>
          <w:szCs w:val="20"/>
        </w:rPr>
        <w:t xml:space="preserve">C-COM-8.1-123. </w:t>
      </w:r>
      <w:r w:rsidRPr="00491951">
        <w:rPr>
          <w:rFonts w:cs="Arial"/>
          <w:sz w:val="20"/>
          <w:szCs w:val="20"/>
          <w:u w:val="single"/>
        </w:rPr>
        <w:t>Lapostolle A</w:t>
      </w:r>
      <w:r w:rsidRPr="00491951">
        <w:rPr>
          <w:rFonts w:cs="Arial"/>
          <w:sz w:val="20"/>
          <w:szCs w:val="20"/>
        </w:rPr>
        <w:t xml:space="preserve">, </w:t>
      </w:r>
      <w:r w:rsidRPr="00491951">
        <w:rPr>
          <w:rFonts w:cs="Arial"/>
          <w:sz w:val="20"/>
          <w:szCs w:val="20"/>
          <w:u w:val="single"/>
        </w:rPr>
        <w:t>Massari V</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Differences in recourse to HIV testing according to migration origin in the Paris metropolitan area in 2010.</w:t>
      </w:r>
      <w:r w:rsidRPr="00491951">
        <w:rPr>
          <w:rFonts w:cs="Arial"/>
          <w:sz w:val="20"/>
          <w:szCs w:val="20"/>
        </w:rPr>
        <w:t xml:space="preserve"> 4th Conference on Migrant and Ethnic Minority Health in Europe, Milan, 21-23 June 2012.</w:t>
      </w:r>
    </w:p>
    <w:p w14:paraId="0B495F19" w14:textId="77777777" w:rsidR="009E3DD1" w:rsidRPr="009E3DD1" w:rsidRDefault="009E3DD1" w:rsidP="00654756">
      <w:pPr>
        <w:widowControl/>
        <w:autoSpaceDE w:val="0"/>
        <w:autoSpaceDN w:val="0"/>
        <w:adjustRightInd w:val="0"/>
        <w:spacing w:before="60" w:after="0" w:line="240" w:lineRule="auto"/>
        <w:rPr>
          <w:rFonts w:cs="Arial"/>
          <w:sz w:val="20"/>
          <w:szCs w:val="20"/>
          <w:lang w:val="fr-FR"/>
        </w:rPr>
      </w:pPr>
      <w:r w:rsidRPr="009E3DD1">
        <w:rPr>
          <w:rFonts w:cs="Arial"/>
          <w:sz w:val="20"/>
          <w:szCs w:val="20"/>
          <w:lang w:val="fr-FR"/>
        </w:rPr>
        <w:t xml:space="preserve">C-COM-8.1-124. </w:t>
      </w:r>
      <w:r w:rsidRPr="009E3DD1">
        <w:rPr>
          <w:rFonts w:cs="Arial"/>
          <w:sz w:val="20"/>
          <w:szCs w:val="20"/>
          <w:u w:val="single"/>
          <w:lang w:val="fr-FR"/>
        </w:rPr>
        <w:t>Grimaud O</w:t>
      </w:r>
      <w:r w:rsidRPr="009E3DD1">
        <w:rPr>
          <w:rFonts w:cs="Arial"/>
          <w:sz w:val="20"/>
          <w:szCs w:val="20"/>
          <w:lang w:val="fr-FR"/>
        </w:rPr>
        <w:t xml:space="preserve">, Béjot Y, </w:t>
      </w:r>
      <w:r w:rsidRPr="009E3DD1">
        <w:rPr>
          <w:rFonts w:cs="Arial"/>
          <w:sz w:val="20"/>
          <w:szCs w:val="20"/>
          <w:u w:val="single"/>
          <w:lang w:val="fr-FR"/>
        </w:rPr>
        <w:t>Vallée J</w:t>
      </w:r>
      <w:r w:rsidRPr="009E3DD1">
        <w:rPr>
          <w:rFonts w:cs="Arial"/>
          <w:sz w:val="20"/>
          <w:szCs w:val="20"/>
          <w:lang w:val="fr-FR"/>
        </w:rPr>
        <w:t xml:space="preserve">, Durier J, </w:t>
      </w:r>
      <w:r w:rsidRPr="009E3DD1">
        <w:rPr>
          <w:rFonts w:cs="Arial"/>
          <w:sz w:val="20"/>
          <w:szCs w:val="20"/>
          <w:u w:val="single"/>
          <w:lang w:val="fr-FR"/>
        </w:rPr>
        <w:t>Cadot E</w:t>
      </w:r>
      <w:r w:rsidRPr="009E3DD1">
        <w:rPr>
          <w:rFonts w:cs="Arial"/>
          <w:sz w:val="20"/>
          <w:szCs w:val="20"/>
          <w:lang w:val="fr-FR"/>
        </w:rPr>
        <w:t xml:space="preserve">, Giroud M,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Incidence des AVC en fonction des caractéristiques socioéconomiques du voisinage.</w:t>
      </w:r>
      <w:r w:rsidRPr="009E3DD1">
        <w:rPr>
          <w:rFonts w:cs="Arial"/>
          <w:sz w:val="20"/>
          <w:szCs w:val="20"/>
          <w:lang w:val="fr-FR"/>
        </w:rPr>
        <w:t xml:space="preserve"> 64ème journées internationales francophones d’Angéiologie, Paris, 27-28 janvier 2012.</w:t>
      </w:r>
    </w:p>
    <w:p w14:paraId="18D201B3" w14:textId="77777777" w:rsidR="009E3DD1" w:rsidRDefault="009E3DD1" w:rsidP="00654756">
      <w:pPr>
        <w:autoSpaceDE w:val="0"/>
        <w:autoSpaceDN w:val="0"/>
        <w:adjustRightInd w:val="0"/>
        <w:spacing w:before="60" w:after="60" w:line="240" w:lineRule="auto"/>
        <w:rPr>
          <w:rFonts w:cs="Arial"/>
          <w:sz w:val="20"/>
          <w:szCs w:val="20"/>
          <w:lang w:val="fr-FR"/>
        </w:rPr>
      </w:pPr>
      <w:r w:rsidRPr="009E3DD1">
        <w:rPr>
          <w:rFonts w:cs="Arial"/>
          <w:sz w:val="20"/>
          <w:szCs w:val="20"/>
          <w:lang w:val="fr-FR"/>
        </w:rPr>
        <w:t xml:space="preserve">C-COM-8.1-125. </w:t>
      </w:r>
      <w:r w:rsidRPr="009E3DD1">
        <w:rPr>
          <w:rFonts w:cs="Arial"/>
          <w:sz w:val="20"/>
          <w:szCs w:val="20"/>
          <w:u w:val="single"/>
          <w:lang w:val="fr-FR"/>
        </w:rPr>
        <w:t>Grimaud O</w:t>
      </w:r>
      <w:r w:rsidRPr="009E3DD1">
        <w:rPr>
          <w:rFonts w:cs="Arial"/>
          <w:sz w:val="20"/>
          <w:szCs w:val="20"/>
          <w:lang w:val="fr-FR"/>
        </w:rPr>
        <w:t xml:space="preserve">, Leray E, Alpérovitch A, Dufouil C, </w:t>
      </w:r>
      <w:r w:rsidRPr="009E3DD1">
        <w:rPr>
          <w:rFonts w:cs="Arial"/>
          <w:sz w:val="20"/>
          <w:szCs w:val="20"/>
          <w:u w:val="single"/>
          <w:lang w:val="fr-FR"/>
        </w:rPr>
        <w:t>Chauvin P</w:t>
      </w:r>
      <w:r w:rsidRPr="009E3DD1">
        <w:rPr>
          <w:rFonts w:cs="Arial"/>
          <w:sz w:val="20"/>
          <w:szCs w:val="20"/>
          <w:lang w:val="fr-FR"/>
        </w:rPr>
        <w:t xml:space="preserve">. </w:t>
      </w:r>
      <w:r w:rsidRPr="009E3DD1">
        <w:rPr>
          <w:rFonts w:cs="Arial"/>
          <w:i/>
          <w:iCs/>
          <w:sz w:val="20"/>
          <w:szCs w:val="20"/>
          <w:lang w:val="fr-FR"/>
        </w:rPr>
        <w:t xml:space="preserve">Effets antagonistes de l’éducation et du revenu sur le risque d’accident vasculaire cérébral ischémique au sein d’une cohorte de personnes âgées. </w:t>
      </w:r>
      <w:r w:rsidRPr="009E3DD1">
        <w:rPr>
          <w:rFonts w:cs="Arial"/>
          <w:sz w:val="20"/>
          <w:szCs w:val="20"/>
          <w:lang w:val="fr-FR"/>
        </w:rPr>
        <w:t>Troisième colloque ADELF “Epidémiologie sociale et inégalités de santé”, Toulouse, 15-16 mai 2012.</w:t>
      </w:r>
    </w:p>
    <w:p w14:paraId="71C2A8CB" w14:textId="77777777" w:rsidR="00654756" w:rsidRPr="00D70D11" w:rsidRDefault="00654756" w:rsidP="00654756">
      <w:pPr>
        <w:autoSpaceDE w:val="0"/>
        <w:autoSpaceDN w:val="0"/>
        <w:adjustRightInd w:val="0"/>
        <w:spacing w:after="60" w:line="240" w:lineRule="auto"/>
        <w:rPr>
          <w:rFonts w:cs="Arial"/>
          <w:sz w:val="20"/>
          <w:szCs w:val="20"/>
        </w:rPr>
      </w:pPr>
      <w:r w:rsidRPr="00D70D11">
        <w:rPr>
          <w:rFonts w:cs="Arial"/>
          <w:sz w:val="20"/>
          <w:szCs w:val="20"/>
        </w:rPr>
        <w:t xml:space="preserve">C-COM-8.1-126. </w:t>
      </w:r>
      <w:r w:rsidRPr="00D70D11">
        <w:rPr>
          <w:rFonts w:cs="Arial"/>
          <w:sz w:val="20"/>
          <w:szCs w:val="20"/>
          <w:u w:val="single"/>
        </w:rPr>
        <w:t>Grillo F</w:t>
      </w:r>
      <w:r w:rsidRPr="00D70D11">
        <w:rPr>
          <w:rFonts w:cs="Arial"/>
          <w:sz w:val="20"/>
          <w:szCs w:val="20"/>
        </w:rPr>
        <w:t xml:space="preserve">, </w:t>
      </w:r>
      <w:r w:rsidRPr="00D70D11">
        <w:rPr>
          <w:rFonts w:cs="Arial"/>
          <w:sz w:val="20"/>
          <w:szCs w:val="20"/>
          <w:u w:val="single"/>
        </w:rPr>
        <w:t>Soler M</w:t>
      </w:r>
      <w:r w:rsidRPr="00D70D11">
        <w:rPr>
          <w:rFonts w:cs="Arial"/>
          <w:sz w:val="20"/>
          <w:szCs w:val="20"/>
        </w:rPr>
        <w:t xml:space="preserve">, </w:t>
      </w:r>
      <w:r w:rsidRPr="00D70D11">
        <w:rPr>
          <w:rFonts w:cs="Arial"/>
          <w:sz w:val="20"/>
          <w:szCs w:val="20"/>
          <w:u w:val="single"/>
        </w:rPr>
        <w:t>Vallée J</w:t>
      </w:r>
      <w:r w:rsidRPr="00D70D11">
        <w:rPr>
          <w:rFonts w:cs="Arial"/>
          <w:sz w:val="20"/>
          <w:szCs w:val="20"/>
        </w:rPr>
        <w:t xml:space="preserve">, </w:t>
      </w:r>
      <w:r w:rsidRPr="00D70D11">
        <w:rPr>
          <w:rFonts w:cs="Arial"/>
          <w:sz w:val="20"/>
          <w:szCs w:val="20"/>
          <w:u w:val="single"/>
        </w:rPr>
        <w:t>Chauvin P</w:t>
      </w:r>
      <w:r w:rsidRPr="00D70D11">
        <w:rPr>
          <w:rFonts w:cs="Arial"/>
          <w:sz w:val="20"/>
          <w:szCs w:val="20"/>
        </w:rPr>
        <w:t xml:space="preserve">. </w:t>
      </w:r>
      <w:r w:rsidRPr="00D70D11">
        <w:rPr>
          <w:rFonts w:cs="Arial"/>
          <w:i/>
          <w:iCs/>
          <w:sz w:val="20"/>
          <w:szCs w:val="20"/>
        </w:rPr>
        <w:t>L’absence de dépistage du cancer du col de l’utérus en fonction des origines migratoires dans l’agglomération parisienne en 2010.</w:t>
      </w:r>
      <w:r w:rsidRPr="00D70D11">
        <w:rPr>
          <w:rFonts w:cs="Arial"/>
          <w:sz w:val="20"/>
          <w:szCs w:val="20"/>
        </w:rPr>
        <w:t xml:space="preserve"> Institut National du Cancer, Atelier sur les inégalités sociales, Boulogne, 21 juin 2012.</w:t>
      </w:r>
    </w:p>
    <w:p w14:paraId="53D26304" w14:textId="77777777" w:rsidR="00654756" w:rsidRDefault="00654756" w:rsidP="00654756">
      <w:pPr>
        <w:autoSpaceDE w:val="0"/>
        <w:autoSpaceDN w:val="0"/>
        <w:adjustRightInd w:val="0"/>
        <w:spacing w:after="60" w:line="240" w:lineRule="auto"/>
        <w:rPr>
          <w:rFonts w:cs="Arial"/>
          <w:sz w:val="20"/>
          <w:szCs w:val="20"/>
        </w:rPr>
      </w:pPr>
      <w:r w:rsidRPr="00D70D11">
        <w:rPr>
          <w:rFonts w:cs="Arial"/>
          <w:sz w:val="20"/>
          <w:szCs w:val="20"/>
        </w:rPr>
        <w:t xml:space="preserve">C-COM-8.1-127. Berenbaum F, Saraux A, Hudry C, Mathoret-Philibert F, Russo-Marie F, Lamiraud K, Joubert J, </w:t>
      </w:r>
      <w:r w:rsidRPr="00D70D11">
        <w:rPr>
          <w:rFonts w:cs="Arial"/>
          <w:sz w:val="20"/>
          <w:szCs w:val="20"/>
          <w:u w:val="single"/>
        </w:rPr>
        <w:t>Chauvin P</w:t>
      </w:r>
      <w:r w:rsidRPr="00D70D11">
        <w:rPr>
          <w:rFonts w:cs="Arial"/>
          <w:sz w:val="20"/>
          <w:szCs w:val="20"/>
        </w:rPr>
        <w:t xml:space="preserve">. </w:t>
      </w:r>
      <w:r w:rsidRPr="00D70D11">
        <w:rPr>
          <w:rFonts w:cs="Arial"/>
          <w:i/>
          <w:iCs/>
          <w:sz w:val="20"/>
          <w:szCs w:val="20"/>
        </w:rPr>
        <w:t>Peurs et croyances dans les rhumatismes inflammatoires chroniques, une étude qualitative auprès de 50 patients.</w:t>
      </w:r>
      <w:r w:rsidRPr="00D70D11">
        <w:rPr>
          <w:rFonts w:cs="Arial"/>
          <w:sz w:val="20"/>
          <w:szCs w:val="20"/>
        </w:rPr>
        <w:t xml:space="preserve"> </w:t>
      </w:r>
      <w:r w:rsidRPr="008D5B95">
        <w:rPr>
          <w:rFonts w:cs="Arial"/>
          <w:sz w:val="20"/>
          <w:szCs w:val="20"/>
        </w:rPr>
        <w:t>25ème Congrès français de rhumatologie, Paris, 9-12 décembre 2012.</w:t>
      </w:r>
    </w:p>
    <w:p w14:paraId="31D27441" w14:textId="77777777" w:rsidR="00654756" w:rsidRPr="009E3DD1" w:rsidRDefault="00654756" w:rsidP="009E3DD1">
      <w:pPr>
        <w:autoSpaceDE w:val="0"/>
        <w:autoSpaceDN w:val="0"/>
        <w:adjustRightInd w:val="0"/>
        <w:spacing w:before="60" w:after="0" w:line="240" w:lineRule="auto"/>
        <w:rPr>
          <w:rFonts w:cs="Arial"/>
          <w:sz w:val="20"/>
          <w:szCs w:val="20"/>
          <w:lang w:val="fr-FR"/>
        </w:rPr>
      </w:pPr>
    </w:p>
    <w:p w14:paraId="4B97EBAB" w14:textId="77777777" w:rsidR="004D56AE" w:rsidRPr="00FB62B8" w:rsidRDefault="004D56AE" w:rsidP="004D56AE">
      <w:pPr>
        <w:keepNext/>
        <w:spacing w:before="120" w:after="0" w:line="240" w:lineRule="auto"/>
        <w:rPr>
          <w:b/>
          <w:sz w:val="20"/>
          <w:szCs w:val="24"/>
        </w:rPr>
      </w:pPr>
      <w:r w:rsidRPr="00FB62B8">
        <w:rPr>
          <w:b/>
          <w:sz w:val="20"/>
          <w:szCs w:val="24"/>
        </w:rPr>
        <w:t>Communications Affichées</w:t>
      </w:r>
    </w:p>
    <w:p w14:paraId="1E38EF71" w14:textId="77777777" w:rsidR="004D56AE" w:rsidRPr="00491951" w:rsidRDefault="004D56AE" w:rsidP="004D56AE">
      <w:pPr>
        <w:autoSpaceDE w:val="0"/>
        <w:autoSpaceDN w:val="0"/>
        <w:adjustRightInd w:val="0"/>
        <w:spacing w:before="60" w:after="0" w:line="240" w:lineRule="auto"/>
        <w:rPr>
          <w:rFonts w:cs="Arial"/>
          <w:sz w:val="20"/>
          <w:szCs w:val="20"/>
        </w:rPr>
      </w:pPr>
      <w:r w:rsidRPr="00FB62B8">
        <w:rPr>
          <w:rFonts w:cs="Arial"/>
          <w:sz w:val="20"/>
          <w:szCs w:val="20"/>
        </w:rPr>
        <w:t xml:space="preserve">C-AFF-8.1-1. </w:t>
      </w:r>
      <w:r w:rsidRPr="00491951">
        <w:rPr>
          <w:rFonts w:cs="Arial"/>
          <w:sz w:val="20"/>
          <w:szCs w:val="20"/>
        </w:rPr>
        <w:t xml:space="preserve">Legrand J, </w:t>
      </w:r>
      <w:r w:rsidRPr="00491951">
        <w:rPr>
          <w:rFonts w:cs="Arial"/>
          <w:sz w:val="20"/>
          <w:szCs w:val="20"/>
          <w:u w:val="single"/>
        </w:rPr>
        <w:t>Sanchez A</w:t>
      </w:r>
      <w:r w:rsidRPr="00491951">
        <w:rPr>
          <w:rFonts w:cs="Arial"/>
          <w:sz w:val="20"/>
          <w:szCs w:val="20"/>
        </w:rPr>
        <w:t xml:space="preserve">, </w:t>
      </w:r>
      <w:r w:rsidRPr="00491951">
        <w:rPr>
          <w:rFonts w:cs="Arial"/>
          <w:sz w:val="20"/>
          <w:szCs w:val="20"/>
          <w:u w:val="single"/>
        </w:rPr>
        <w:t>Le Pont F</w:t>
      </w:r>
      <w:r w:rsidRPr="00491951">
        <w:rPr>
          <w:rFonts w:cs="Arial"/>
          <w:sz w:val="20"/>
          <w:szCs w:val="20"/>
        </w:rPr>
        <w:t xml:space="preserve">, Camacho L, </w:t>
      </w:r>
      <w:r w:rsidRPr="00491951">
        <w:rPr>
          <w:rFonts w:cs="Arial"/>
          <w:sz w:val="20"/>
          <w:szCs w:val="20"/>
          <w:u w:val="single"/>
        </w:rPr>
        <w:t>Larouzé B</w:t>
      </w:r>
      <w:r w:rsidRPr="00491951">
        <w:rPr>
          <w:rFonts w:cs="Arial"/>
          <w:sz w:val="20"/>
          <w:szCs w:val="20"/>
        </w:rPr>
        <w:t xml:space="preserve">. </w:t>
      </w:r>
      <w:r w:rsidRPr="00491951">
        <w:rPr>
          <w:rFonts w:cs="Arial"/>
          <w:i/>
          <w:iCs/>
          <w:sz w:val="20"/>
          <w:szCs w:val="20"/>
        </w:rPr>
        <w:t>Evaluation of tuberculosis control strategies in a hyperendemic prison through mathematical model.</w:t>
      </w:r>
      <w:r w:rsidRPr="00491951">
        <w:rPr>
          <w:rFonts w:cs="Arial"/>
          <w:sz w:val="20"/>
          <w:szCs w:val="20"/>
        </w:rPr>
        <w:t xml:space="preserve"> 39th Union World Conference on Lung Health, Paris, October 16-20 2008. Abs PS-81677-18.</w:t>
      </w:r>
    </w:p>
    <w:p w14:paraId="0946803F"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C-AFF-8.1-2. </w:t>
      </w:r>
      <w:r w:rsidRPr="00491951">
        <w:rPr>
          <w:rFonts w:cs="Arial"/>
          <w:sz w:val="20"/>
          <w:szCs w:val="20"/>
          <w:u w:val="single"/>
        </w:rPr>
        <w:t>Cadot E</w:t>
      </w:r>
      <w:r w:rsidRPr="00491951">
        <w:rPr>
          <w:rFonts w:cs="Arial"/>
          <w:sz w:val="20"/>
          <w:szCs w:val="20"/>
        </w:rPr>
        <w:t xml:space="preserve">, </w:t>
      </w:r>
      <w:r w:rsidRPr="00491951">
        <w:rPr>
          <w:rFonts w:cs="Arial"/>
          <w:sz w:val="20"/>
          <w:szCs w:val="20"/>
          <w:u w:val="single"/>
        </w:rPr>
        <w:t>Chaix B</w:t>
      </w:r>
      <w:r w:rsidRPr="00491951">
        <w:rPr>
          <w:rFonts w:cs="Arial"/>
          <w:sz w:val="20"/>
          <w:szCs w:val="20"/>
        </w:rPr>
        <w:t xml:space="preserve">, </w:t>
      </w:r>
      <w:r w:rsidRPr="00491951">
        <w:rPr>
          <w:rFonts w:cs="Arial"/>
          <w:sz w:val="20"/>
          <w:szCs w:val="20"/>
          <w:u w:val="single"/>
        </w:rPr>
        <w:t>Martin J</w:t>
      </w:r>
      <w:r w:rsidRPr="00491951">
        <w:rPr>
          <w:rFonts w:cs="Arial"/>
          <w:sz w:val="20"/>
          <w:szCs w:val="20"/>
        </w:rPr>
        <w:t xml:space="preserve">, </w:t>
      </w:r>
      <w:r w:rsidRPr="00491951">
        <w:rPr>
          <w:rFonts w:cs="Arial"/>
          <w:sz w:val="20"/>
          <w:szCs w:val="20"/>
          <w:u w:val="single"/>
        </w:rPr>
        <w:t>Grillo F</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Effects of neighbourhood socioeconomic position and food environment on obesity: a contextual analysis of the SIRS cohort data, Paris metropolitan area, France, 2005.17th European congress on obesity, Amsterdam, 6-9 May 2009. </w:t>
      </w:r>
      <w:r w:rsidRPr="00491951">
        <w:rPr>
          <w:rFonts w:cs="Arial"/>
          <w:i/>
          <w:iCs/>
          <w:sz w:val="20"/>
          <w:szCs w:val="20"/>
        </w:rPr>
        <w:t>Obesity Facts</w:t>
      </w:r>
      <w:r w:rsidRPr="00491951">
        <w:rPr>
          <w:rFonts w:cs="Arial"/>
          <w:sz w:val="20"/>
          <w:szCs w:val="20"/>
        </w:rPr>
        <w:t xml:space="preserve"> 2009; 2(S2): 101. </w:t>
      </w:r>
    </w:p>
    <w:p w14:paraId="70B29B38" w14:textId="77777777" w:rsidR="004D56AE" w:rsidRPr="004D56AE" w:rsidRDefault="004D56AE" w:rsidP="004D56AE">
      <w:pPr>
        <w:autoSpaceDE w:val="0"/>
        <w:autoSpaceDN w:val="0"/>
        <w:adjustRightInd w:val="0"/>
        <w:spacing w:before="60" w:after="0" w:line="240" w:lineRule="auto"/>
        <w:rPr>
          <w:rFonts w:cs="Arial"/>
          <w:sz w:val="20"/>
          <w:szCs w:val="20"/>
          <w:lang w:val="fr-FR"/>
        </w:rPr>
      </w:pPr>
      <w:r w:rsidRPr="00491951">
        <w:rPr>
          <w:rFonts w:cs="Arial"/>
          <w:sz w:val="20"/>
          <w:szCs w:val="20"/>
        </w:rPr>
        <w:t xml:space="preserve">C-AFF-8.1-3. </w:t>
      </w:r>
      <w:r w:rsidRPr="00491951">
        <w:rPr>
          <w:rFonts w:cs="Arial"/>
          <w:sz w:val="20"/>
          <w:szCs w:val="20"/>
          <w:u w:val="single"/>
        </w:rPr>
        <w:t>Roustit C</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Familial transmission of substance use disorders: the moderating effect of socio-economic status.</w:t>
      </w:r>
      <w:r w:rsidRPr="00491951">
        <w:rPr>
          <w:rFonts w:cs="Arial"/>
          <w:sz w:val="20"/>
          <w:szCs w:val="20"/>
        </w:rPr>
        <w:t xml:space="preserve"> 12th International Congress of the International Federation of Psychiatric Epidemiology (IFPE), Vienna, April 16-19 2009. </w:t>
      </w:r>
      <w:r w:rsidRPr="004D56AE">
        <w:rPr>
          <w:rFonts w:cs="Arial"/>
          <w:sz w:val="20"/>
          <w:szCs w:val="20"/>
          <w:lang w:val="fr-FR"/>
        </w:rPr>
        <w:t>Abstract book: P8.</w:t>
      </w:r>
    </w:p>
    <w:p w14:paraId="0EF9A53D" w14:textId="77777777" w:rsidR="004D56AE" w:rsidRPr="004D56AE" w:rsidRDefault="004D56AE" w:rsidP="004D56AE">
      <w:pPr>
        <w:autoSpaceDE w:val="0"/>
        <w:autoSpaceDN w:val="0"/>
        <w:adjustRightInd w:val="0"/>
        <w:spacing w:before="60" w:after="0" w:line="240" w:lineRule="auto"/>
        <w:rPr>
          <w:rFonts w:cs="Arial"/>
          <w:sz w:val="20"/>
          <w:szCs w:val="20"/>
          <w:lang w:val="fr-FR"/>
        </w:rPr>
      </w:pPr>
      <w:r w:rsidRPr="004D56AE">
        <w:rPr>
          <w:rFonts w:cs="Arial"/>
          <w:sz w:val="20"/>
          <w:szCs w:val="20"/>
          <w:lang w:val="fr-FR"/>
        </w:rPr>
        <w:t xml:space="preserve">C-AFF-8.1-4. </w:t>
      </w:r>
      <w:r w:rsidRPr="004D56AE">
        <w:rPr>
          <w:rFonts w:cs="Arial"/>
          <w:sz w:val="20"/>
          <w:szCs w:val="20"/>
          <w:u w:val="single"/>
          <w:lang w:val="fr-FR"/>
        </w:rPr>
        <w:t>Lapostolle A</w:t>
      </w:r>
      <w:r w:rsidRPr="004D56AE">
        <w:rPr>
          <w:rFonts w:cs="Arial"/>
          <w:sz w:val="20"/>
          <w:szCs w:val="20"/>
          <w:lang w:val="fr-FR"/>
        </w:rPr>
        <w:t xml:space="preserve">, </w:t>
      </w:r>
      <w:r w:rsidRPr="004D56AE">
        <w:rPr>
          <w:rFonts w:cs="Arial"/>
          <w:sz w:val="20"/>
          <w:szCs w:val="20"/>
          <w:u w:val="single"/>
          <w:lang w:val="fr-FR"/>
        </w:rPr>
        <w:t>Cadot E</w:t>
      </w:r>
      <w:r w:rsidRPr="004D56AE">
        <w:rPr>
          <w:rFonts w:cs="Arial"/>
          <w:sz w:val="20"/>
          <w:szCs w:val="20"/>
          <w:lang w:val="fr-FR"/>
        </w:rPr>
        <w:t xml:space="preserve">, Spira A. </w:t>
      </w:r>
      <w:r w:rsidRPr="004D56AE">
        <w:rPr>
          <w:rFonts w:cs="Arial"/>
          <w:i/>
          <w:iCs/>
          <w:sz w:val="20"/>
          <w:szCs w:val="20"/>
          <w:lang w:val="fr-FR"/>
        </w:rPr>
        <w:t>Modalité du recours au test de dépistage du VIH : résultats de l’étude pilote Osapiens à Paris.</w:t>
      </w:r>
      <w:r w:rsidRPr="004D56AE">
        <w:rPr>
          <w:rFonts w:cs="Arial"/>
          <w:sz w:val="20"/>
          <w:szCs w:val="20"/>
          <w:lang w:val="fr-FR"/>
        </w:rPr>
        <w:t xml:space="preserve"> XXVIe congrès international de la population de l'UIESP, Marrakech, 27 sept- 02 oct 2009.</w:t>
      </w:r>
    </w:p>
    <w:p w14:paraId="1A44CC3C"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C-AFF-8.1-5. </w:t>
      </w:r>
      <w:r w:rsidRPr="00491951">
        <w:rPr>
          <w:rFonts w:cs="Arial"/>
          <w:sz w:val="20"/>
          <w:szCs w:val="20"/>
          <w:u w:val="single"/>
        </w:rPr>
        <w:t>Lapostolle A</w:t>
      </w:r>
      <w:r w:rsidRPr="00491951">
        <w:rPr>
          <w:rFonts w:cs="Arial"/>
          <w:sz w:val="20"/>
          <w:szCs w:val="20"/>
        </w:rPr>
        <w:t xml:space="preserve">, </w:t>
      </w:r>
      <w:r w:rsidRPr="00491951">
        <w:rPr>
          <w:rFonts w:cs="Arial"/>
          <w:sz w:val="20"/>
          <w:szCs w:val="20"/>
          <w:u w:val="single"/>
        </w:rPr>
        <w:t>Massari V</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Time elapse since last HIV test and geographic origin in the Paris area, France.</w:t>
      </w:r>
      <w:r w:rsidRPr="00491951">
        <w:rPr>
          <w:rFonts w:cs="Arial"/>
          <w:sz w:val="20"/>
          <w:szCs w:val="20"/>
        </w:rPr>
        <w:t xml:space="preserve"> XVIII International AIDS Conference, Vienna, July 18-23 2010. Abstract book: THPE0713.</w:t>
      </w:r>
    </w:p>
    <w:p w14:paraId="5C5BE0AD"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C-AFF-8.1-6. Rossignol L, Guthmann J, Kernies S, Aubin-Auger I, Lasserre A, </w:t>
      </w:r>
      <w:r w:rsidRPr="00491951">
        <w:rPr>
          <w:rFonts w:cs="Arial"/>
          <w:sz w:val="20"/>
          <w:szCs w:val="20"/>
          <w:u w:val="single"/>
        </w:rPr>
        <w:t>Chauvin P</w:t>
      </w:r>
      <w:r w:rsidRPr="00491951">
        <w:rPr>
          <w:rFonts w:cs="Arial"/>
          <w:sz w:val="20"/>
          <w:szCs w:val="20"/>
        </w:rPr>
        <w:t xml:space="preserve">, Pelat C, Hanslik T, Lévy-Bruhl D, Blanchon T. </w:t>
      </w:r>
      <w:r w:rsidRPr="00491951">
        <w:rPr>
          <w:rFonts w:cs="Arial"/>
          <w:i/>
          <w:iCs/>
          <w:sz w:val="20"/>
          <w:szCs w:val="20"/>
        </w:rPr>
        <w:t>Factors influencing BCG immunization since the end of compulsory vaccination In France.</w:t>
      </w:r>
      <w:r w:rsidRPr="00491951">
        <w:rPr>
          <w:rFonts w:cs="Arial"/>
          <w:sz w:val="20"/>
          <w:szCs w:val="20"/>
        </w:rPr>
        <w:t xml:space="preserve"> 4th Vaccine and ISV annual global congress, Vienna, 3-5 October 2010. Abstract book: P2224.</w:t>
      </w:r>
    </w:p>
    <w:p w14:paraId="4BC7469B"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C-AFF-8.1-7. </w:t>
      </w:r>
      <w:r w:rsidRPr="00491951">
        <w:rPr>
          <w:rFonts w:cs="Arial"/>
          <w:sz w:val="20"/>
          <w:szCs w:val="20"/>
          <w:u w:val="single"/>
        </w:rPr>
        <w:t>Chauvin P</w:t>
      </w:r>
      <w:r w:rsidRPr="00491951">
        <w:rPr>
          <w:rFonts w:cs="Arial"/>
          <w:sz w:val="20"/>
          <w:szCs w:val="20"/>
        </w:rPr>
        <w:t xml:space="preserve">, </w:t>
      </w:r>
      <w:r w:rsidRPr="00491951">
        <w:rPr>
          <w:rFonts w:cs="Arial"/>
          <w:sz w:val="20"/>
          <w:szCs w:val="20"/>
          <w:u w:val="single"/>
        </w:rPr>
        <w:t>Parizot I</w:t>
      </w:r>
      <w:r w:rsidRPr="00491951">
        <w:rPr>
          <w:rFonts w:cs="Arial"/>
          <w:sz w:val="20"/>
          <w:szCs w:val="20"/>
        </w:rPr>
        <w:t xml:space="preserve">, Simonnot N. </w:t>
      </w:r>
      <w:r w:rsidRPr="00491951">
        <w:rPr>
          <w:rFonts w:cs="Arial"/>
          <w:i/>
          <w:iCs/>
          <w:sz w:val="20"/>
          <w:szCs w:val="20"/>
        </w:rPr>
        <w:t xml:space="preserve">HIV prevention, free HIV testing and free HIV treatment for the undocumented migrants in Europe: some notable exceptions in certain countries but still many improvements to achieve. </w:t>
      </w:r>
      <w:r w:rsidRPr="00491951">
        <w:rPr>
          <w:rFonts w:cs="Arial"/>
          <w:sz w:val="20"/>
          <w:szCs w:val="20"/>
        </w:rPr>
        <w:t>9th International conference on urban health, New York Academy of Medicine, October 27-29 2010. Abstract book: PS1.</w:t>
      </w:r>
    </w:p>
    <w:p w14:paraId="36EC8884"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C-AFF-8.1-8. </w:t>
      </w:r>
      <w:r w:rsidRPr="00491951">
        <w:rPr>
          <w:rFonts w:cs="Arial"/>
          <w:sz w:val="20"/>
          <w:szCs w:val="20"/>
          <w:u w:val="single"/>
        </w:rPr>
        <w:t>Lapostolle A</w:t>
      </w:r>
      <w:r w:rsidRPr="00491951">
        <w:rPr>
          <w:rFonts w:cs="Arial"/>
          <w:sz w:val="20"/>
          <w:szCs w:val="20"/>
        </w:rPr>
        <w:t xml:space="preserve">, </w:t>
      </w:r>
      <w:r w:rsidRPr="00491951">
        <w:rPr>
          <w:rFonts w:cs="Arial"/>
          <w:sz w:val="20"/>
          <w:szCs w:val="20"/>
          <w:u w:val="single"/>
        </w:rPr>
        <w:t>Massari V</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Time elapse since last HIV test and geographic origin in the Paris area, France.</w:t>
      </w:r>
      <w:r w:rsidRPr="00491951">
        <w:rPr>
          <w:rFonts w:cs="Arial"/>
          <w:sz w:val="20"/>
          <w:szCs w:val="20"/>
        </w:rPr>
        <w:t xml:space="preserve"> 138th Annual Meeting of the American Public Health Association (APHA), Denver, November 6-10 2010. Abstract book: 224578.</w:t>
      </w:r>
    </w:p>
    <w:p w14:paraId="2B3E127C"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C-AFF-8.1-9. Sánchez A, Huber F, </w:t>
      </w:r>
      <w:r w:rsidRPr="00491951">
        <w:rPr>
          <w:rFonts w:cs="Arial"/>
          <w:sz w:val="20"/>
          <w:szCs w:val="20"/>
          <w:u w:val="single"/>
        </w:rPr>
        <w:t>Massari V</w:t>
      </w:r>
      <w:r w:rsidRPr="00491951">
        <w:rPr>
          <w:rFonts w:cs="Arial"/>
          <w:sz w:val="20"/>
          <w:szCs w:val="20"/>
        </w:rPr>
        <w:t xml:space="preserve">, Barreto A, Camacho L, Cesconi V, Saad M, </w:t>
      </w:r>
      <w:r w:rsidRPr="00491951">
        <w:rPr>
          <w:rFonts w:cs="Arial"/>
          <w:sz w:val="20"/>
          <w:szCs w:val="20"/>
          <w:u w:val="single"/>
        </w:rPr>
        <w:t>Larouzé B</w:t>
      </w:r>
      <w:r w:rsidRPr="00491951">
        <w:rPr>
          <w:rFonts w:cs="Arial"/>
          <w:sz w:val="20"/>
          <w:szCs w:val="20"/>
        </w:rPr>
        <w:t xml:space="preserve">. </w:t>
      </w:r>
      <w:r w:rsidRPr="00491951">
        <w:rPr>
          <w:rFonts w:cs="Arial"/>
          <w:i/>
          <w:iCs/>
          <w:sz w:val="20"/>
          <w:szCs w:val="20"/>
        </w:rPr>
        <w:t>Molecular epidemiology of Mycobacterium tuberculosis in a highly endemic prison.</w:t>
      </w:r>
      <w:r w:rsidRPr="00491951">
        <w:rPr>
          <w:rFonts w:cs="Arial"/>
          <w:sz w:val="20"/>
          <w:szCs w:val="20"/>
        </w:rPr>
        <w:t xml:space="preserve"> 42st World conference on lung health of the International Union Against Tuberculosis andLung Disease (IUATLD), Lille, 26-30 October 2011. Abstract book: PC-578-28.</w:t>
      </w:r>
    </w:p>
    <w:p w14:paraId="0757F36B"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C-AFF-8.1-10. Picon P, Kuhleis D, Jarczewski C, Ikeda L, Jungblut S, Bassanesi S, Osório M, </w:t>
      </w:r>
      <w:r w:rsidRPr="00491951">
        <w:rPr>
          <w:rFonts w:cs="Arial"/>
          <w:sz w:val="20"/>
          <w:szCs w:val="20"/>
          <w:u w:val="single"/>
        </w:rPr>
        <w:t>Larouzé B</w:t>
      </w:r>
      <w:r w:rsidRPr="00491951">
        <w:rPr>
          <w:rFonts w:cs="Arial"/>
          <w:sz w:val="20"/>
          <w:szCs w:val="20"/>
        </w:rPr>
        <w:t xml:space="preserve">, Sánchez A. </w:t>
      </w:r>
      <w:r w:rsidRPr="00491951">
        <w:rPr>
          <w:rFonts w:cs="Arial"/>
          <w:i/>
          <w:iCs/>
          <w:sz w:val="20"/>
          <w:szCs w:val="20"/>
        </w:rPr>
        <w:t>Tuberculosis and HIV infection: public health emergencies in a prison of southern Brazil.</w:t>
      </w:r>
      <w:r w:rsidRPr="00491951">
        <w:rPr>
          <w:rFonts w:cs="Arial"/>
          <w:sz w:val="20"/>
          <w:szCs w:val="20"/>
        </w:rPr>
        <w:t xml:space="preserve"> 42st World conference on lung health of the International Union Against Tuberculosis andLung Disease (IUATLD), Lille, 26-30 October 2011. Abstract book: PC-589-28.</w:t>
      </w:r>
    </w:p>
    <w:p w14:paraId="54221794"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C-AFF-8.1-11. Sánchez A, Estrela T, </w:t>
      </w:r>
      <w:r w:rsidRPr="00491951">
        <w:rPr>
          <w:rFonts w:cs="Arial"/>
          <w:sz w:val="20"/>
          <w:szCs w:val="20"/>
          <w:u w:val="single"/>
        </w:rPr>
        <w:t>Larouzé B</w:t>
      </w:r>
      <w:r w:rsidRPr="00491951">
        <w:rPr>
          <w:rFonts w:cs="Arial"/>
          <w:sz w:val="20"/>
          <w:szCs w:val="20"/>
        </w:rPr>
        <w:t xml:space="preserve">, Cravo T, Boaretto M. </w:t>
      </w:r>
      <w:r w:rsidRPr="00491951">
        <w:rPr>
          <w:rFonts w:cs="Arial"/>
          <w:i/>
          <w:iCs/>
          <w:sz w:val="20"/>
          <w:szCs w:val="20"/>
        </w:rPr>
        <w:t>The Brazilian global Fund Programme ‘TB control in prisons’: challenges and strategies.</w:t>
      </w:r>
      <w:r w:rsidRPr="00491951">
        <w:rPr>
          <w:rFonts w:cs="Arial"/>
          <w:sz w:val="20"/>
          <w:szCs w:val="20"/>
        </w:rPr>
        <w:t xml:space="preserve"> 42st World conference on lung health of the International Union Against Tuberculosis andLung Disease (IUATLD), Lille, 26-30 October 2011. Abstract book: PC-779-28.</w:t>
      </w:r>
    </w:p>
    <w:p w14:paraId="3AEF5C16" w14:textId="77777777" w:rsidR="004D56AE" w:rsidRPr="00491951"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C-AFF-8.1-12. </w:t>
      </w:r>
      <w:r w:rsidRPr="00491951">
        <w:rPr>
          <w:rFonts w:cs="Arial"/>
          <w:sz w:val="20"/>
          <w:szCs w:val="20"/>
          <w:u w:val="single"/>
        </w:rPr>
        <w:t>Kesteman T</w:t>
      </w:r>
      <w:r w:rsidRPr="00491951">
        <w:rPr>
          <w:rFonts w:cs="Arial"/>
          <w:sz w:val="20"/>
          <w:szCs w:val="20"/>
        </w:rPr>
        <w:t xml:space="preserve">, </w:t>
      </w:r>
      <w:r w:rsidRPr="00491951">
        <w:rPr>
          <w:rFonts w:cs="Arial"/>
          <w:sz w:val="20"/>
          <w:szCs w:val="20"/>
          <w:u w:val="single"/>
        </w:rPr>
        <w:t>Lapostolle A</w:t>
      </w:r>
      <w:r w:rsidRPr="00491951">
        <w:rPr>
          <w:rFonts w:cs="Arial"/>
          <w:sz w:val="20"/>
          <w:szCs w:val="20"/>
        </w:rPr>
        <w:t xml:space="preserve">, </w:t>
      </w:r>
      <w:r w:rsidRPr="00491951">
        <w:rPr>
          <w:rFonts w:cs="Arial"/>
          <w:sz w:val="20"/>
          <w:szCs w:val="20"/>
          <w:u w:val="single"/>
        </w:rPr>
        <w:t>Massari V</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Impact of migration origin on individual protection strategies against sexual transmission of HIV in Paris metropolitan area, France.</w:t>
      </w:r>
      <w:r w:rsidRPr="00491951">
        <w:rPr>
          <w:rFonts w:cs="Arial"/>
          <w:sz w:val="20"/>
          <w:szCs w:val="20"/>
        </w:rPr>
        <w:t xml:space="preserve"> AIDS 2012 Conference, Washington, 22-28 July 2012. Abstract n°A-452-0254-15154.</w:t>
      </w:r>
    </w:p>
    <w:p w14:paraId="0BAC913C" w14:textId="77777777" w:rsidR="00693E35" w:rsidRDefault="004D56AE" w:rsidP="004D56AE">
      <w:pPr>
        <w:autoSpaceDE w:val="0"/>
        <w:autoSpaceDN w:val="0"/>
        <w:adjustRightInd w:val="0"/>
        <w:spacing w:before="60" w:after="0" w:line="240" w:lineRule="auto"/>
        <w:rPr>
          <w:rFonts w:cs="Arial"/>
          <w:sz w:val="20"/>
          <w:szCs w:val="20"/>
        </w:rPr>
      </w:pPr>
      <w:r w:rsidRPr="00491951">
        <w:rPr>
          <w:rFonts w:cs="Arial"/>
          <w:sz w:val="20"/>
          <w:szCs w:val="20"/>
        </w:rPr>
        <w:t xml:space="preserve">C-AFF-8.1-13. </w:t>
      </w:r>
      <w:r w:rsidRPr="00491951">
        <w:rPr>
          <w:rFonts w:cs="Arial"/>
          <w:sz w:val="20"/>
          <w:szCs w:val="20"/>
          <w:u w:val="single"/>
        </w:rPr>
        <w:t>Lapostolle A</w:t>
      </w:r>
      <w:r w:rsidRPr="00491951">
        <w:rPr>
          <w:rFonts w:cs="Arial"/>
          <w:sz w:val="20"/>
          <w:szCs w:val="20"/>
        </w:rPr>
        <w:t xml:space="preserve">, </w:t>
      </w:r>
      <w:r w:rsidRPr="00491951">
        <w:rPr>
          <w:rFonts w:cs="Arial"/>
          <w:sz w:val="20"/>
          <w:szCs w:val="20"/>
          <w:u w:val="single"/>
        </w:rPr>
        <w:t>Vallée J</w:t>
      </w:r>
      <w:r w:rsidRPr="00491951">
        <w:rPr>
          <w:rFonts w:cs="Arial"/>
          <w:sz w:val="20"/>
          <w:szCs w:val="20"/>
        </w:rPr>
        <w:t xml:space="preserve">, </w:t>
      </w:r>
      <w:r w:rsidRPr="00491951">
        <w:rPr>
          <w:rFonts w:cs="Arial"/>
          <w:sz w:val="20"/>
          <w:szCs w:val="20"/>
          <w:u w:val="single"/>
        </w:rPr>
        <w:t>Massari V</w:t>
      </w:r>
      <w:r w:rsidRPr="00491951">
        <w:rPr>
          <w:rFonts w:cs="Arial"/>
          <w:sz w:val="20"/>
          <w:szCs w:val="20"/>
        </w:rPr>
        <w:t xml:space="preserve">, </w:t>
      </w:r>
      <w:r w:rsidRPr="00491951">
        <w:rPr>
          <w:rFonts w:cs="Arial"/>
          <w:sz w:val="20"/>
          <w:szCs w:val="20"/>
          <w:u w:val="single"/>
        </w:rPr>
        <w:t>Chauvin P</w:t>
      </w:r>
      <w:r w:rsidRPr="00491951">
        <w:rPr>
          <w:rFonts w:cs="Arial"/>
          <w:sz w:val="20"/>
          <w:szCs w:val="20"/>
        </w:rPr>
        <w:t xml:space="preserve">. </w:t>
      </w:r>
      <w:r w:rsidRPr="00491951">
        <w:rPr>
          <w:rFonts w:cs="Arial"/>
          <w:i/>
          <w:iCs/>
          <w:sz w:val="20"/>
          <w:szCs w:val="20"/>
        </w:rPr>
        <w:t xml:space="preserve">Accessibility of HIV facilities and voluntary HIV testing in the Paris metropolitan area (France) in 2010. </w:t>
      </w:r>
      <w:r w:rsidRPr="00491951">
        <w:rPr>
          <w:rFonts w:cs="Arial"/>
          <w:sz w:val="20"/>
          <w:szCs w:val="20"/>
        </w:rPr>
        <w:t>AIDS 2012 Conference, Washington, 22-28 July 2012. Abstract n° A-452-0240-19293.</w:t>
      </w:r>
    </w:p>
    <w:p w14:paraId="485DF4F0" w14:textId="77777777" w:rsidR="0038657D" w:rsidRPr="00D70D11" w:rsidRDefault="0038657D" w:rsidP="0038657D">
      <w:pPr>
        <w:widowControl/>
        <w:autoSpaceDE w:val="0"/>
        <w:autoSpaceDN w:val="0"/>
        <w:adjustRightInd w:val="0"/>
        <w:spacing w:after="60" w:line="240" w:lineRule="auto"/>
        <w:rPr>
          <w:rFonts w:cs="Arial"/>
          <w:sz w:val="20"/>
          <w:szCs w:val="20"/>
        </w:rPr>
      </w:pPr>
      <w:r w:rsidRPr="00D70D11">
        <w:rPr>
          <w:rFonts w:cs="Arial"/>
          <w:sz w:val="20"/>
          <w:szCs w:val="20"/>
        </w:rPr>
        <w:t xml:space="preserve">C-AFF-8.1-14. </w:t>
      </w:r>
      <w:r w:rsidRPr="00D70D11">
        <w:rPr>
          <w:rFonts w:cs="Arial"/>
          <w:sz w:val="20"/>
          <w:szCs w:val="20"/>
          <w:u w:val="single"/>
        </w:rPr>
        <w:t>Rondet C</w:t>
      </w:r>
      <w:r w:rsidRPr="00D70D11">
        <w:rPr>
          <w:rFonts w:cs="Arial"/>
          <w:sz w:val="20"/>
          <w:szCs w:val="20"/>
        </w:rPr>
        <w:t xml:space="preserve">, </w:t>
      </w:r>
      <w:r w:rsidRPr="00D70D11">
        <w:rPr>
          <w:rFonts w:cs="Arial"/>
          <w:sz w:val="20"/>
          <w:szCs w:val="20"/>
          <w:u w:val="single"/>
        </w:rPr>
        <w:t>Grillo F</w:t>
      </w:r>
      <w:r w:rsidRPr="00D70D11">
        <w:rPr>
          <w:rFonts w:cs="Arial"/>
          <w:sz w:val="20"/>
          <w:szCs w:val="20"/>
        </w:rPr>
        <w:t xml:space="preserve">, </w:t>
      </w:r>
      <w:r w:rsidRPr="00D70D11">
        <w:rPr>
          <w:rFonts w:cs="Arial"/>
          <w:sz w:val="20"/>
          <w:szCs w:val="20"/>
          <w:u w:val="single"/>
        </w:rPr>
        <w:t>Soler M</w:t>
      </w:r>
      <w:r w:rsidRPr="00D70D11">
        <w:rPr>
          <w:rFonts w:cs="Arial"/>
          <w:sz w:val="20"/>
          <w:szCs w:val="20"/>
        </w:rPr>
        <w:t xml:space="preserve">, </w:t>
      </w:r>
      <w:r w:rsidRPr="00D70D11">
        <w:rPr>
          <w:rFonts w:cs="Arial"/>
          <w:sz w:val="20"/>
          <w:szCs w:val="20"/>
          <w:u w:val="single"/>
        </w:rPr>
        <w:t>Parizot I</w:t>
      </w:r>
      <w:r w:rsidRPr="00D70D11">
        <w:rPr>
          <w:rFonts w:cs="Arial"/>
          <w:sz w:val="20"/>
          <w:szCs w:val="20"/>
        </w:rPr>
        <w:t xml:space="preserve">, </w:t>
      </w:r>
      <w:r w:rsidRPr="00D70D11">
        <w:rPr>
          <w:rFonts w:cs="Arial"/>
          <w:sz w:val="20"/>
          <w:szCs w:val="20"/>
          <w:u w:val="single"/>
        </w:rPr>
        <w:t>Chauvin P</w:t>
      </w:r>
      <w:r w:rsidRPr="00D70D11">
        <w:rPr>
          <w:rFonts w:cs="Arial"/>
          <w:sz w:val="20"/>
          <w:szCs w:val="20"/>
        </w:rPr>
        <w:t xml:space="preserve">. </w:t>
      </w:r>
      <w:r w:rsidRPr="00D70D11">
        <w:rPr>
          <w:rFonts w:cs="Arial"/>
          <w:i/>
          <w:iCs/>
          <w:sz w:val="20"/>
          <w:szCs w:val="20"/>
        </w:rPr>
        <w:t>Déterminants de la participation au dépistage des cancers du sein et du col de l'utérus dans l'agglomération parisienne : les origines migratoires sont un facteur d’exclusion.</w:t>
      </w:r>
      <w:r w:rsidRPr="00D70D11">
        <w:rPr>
          <w:rFonts w:cs="Arial"/>
          <w:sz w:val="20"/>
          <w:szCs w:val="20"/>
        </w:rPr>
        <w:t xml:space="preserve"> 4èmes rencontres annuelles de l’INCa, </w:t>
      </w:r>
      <w:r>
        <w:rPr>
          <w:rFonts w:cs="Arial"/>
          <w:sz w:val="20"/>
          <w:szCs w:val="20"/>
        </w:rPr>
        <w:t>Paris, 4 décembre 2012</w:t>
      </w:r>
      <w:r w:rsidRPr="00D70D11">
        <w:rPr>
          <w:rFonts w:cs="Arial"/>
          <w:sz w:val="20"/>
          <w:szCs w:val="20"/>
        </w:rPr>
        <w:t>.</w:t>
      </w:r>
    </w:p>
    <w:p w14:paraId="578A6CA2" w14:textId="77777777" w:rsidR="0038657D" w:rsidRPr="00D70D11" w:rsidRDefault="0038657D" w:rsidP="0038657D">
      <w:pPr>
        <w:autoSpaceDE w:val="0"/>
        <w:autoSpaceDN w:val="0"/>
        <w:adjustRightInd w:val="0"/>
        <w:spacing w:after="60" w:line="240" w:lineRule="auto"/>
        <w:rPr>
          <w:rFonts w:cs="Arial"/>
          <w:sz w:val="20"/>
          <w:szCs w:val="20"/>
        </w:rPr>
      </w:pPr>
      <w:r w:rsidRPr="00D70D11">
        <w:rPr>
          <w:rFonts w:cs="Arial"/>
          <w:sz w:val="20"/>
          <w:szCs w:val="20"/>
        </w:rPr>
        <w:t xml:space="preserve">C-AFF-8.1-15. Gossec L, Berenbaum F, </w:t>
      </w:r>
      <w:r w:rsidRPr="00D70D11">
        <w:rPr>
          <w:rFonts w:cs="Arial"/>
          <w:sz w:val="20"/>
          <w:szCs w:val="20"/>
          <w:u w:val="single"/>
        </w:rPr>
        <w:t>Chauvin P</w:t>
      </w:r>
      <w:r w:rsidRPr="00D70D11">
        <w:rPr>
          <w:rFonts w:cs="Arial"/>
          <w:sz w:val="20"/>
          <w:szCs w:val="20"/>
        </w:rPr>
        <w:t xml:space="preserve">, Lamiraud K, Russo-Marie F, Joubert J, Saraux A. </w:t>
      </w:r>
      <w:r w:rsidRPr="00D70D11">
        <w:rPr>
          <w:rFonts w:cs="Arial"/>
          <w:i/>
          <w:iCs/>
          <w:sz w:val="20"/>
          <w:szCs w:val="20"/>
        </w:rPr>
        <w:t xml:space="preserve">Peurs et croyances des patients souffrant de polyarthrite rhumatoïde et de spondylarthrite : une revue systématique de la littérature. </w:t>
      </w:r>
      <w:r w:rsidRPr="00D70D11">
        <w:rPr>
          <w:rFonts w:cs="Arial"/>
          <w:sz w:val="20"/>
          <w:szCs w:val="20"/>
        </w:rPr>
        <w:t>25ème Congrès français de rhumatologie, Paris, 9-12 décembre 2012.</w:t>
      </w:r>
    </w:p>
    <w:p w14:paraId="18720515" w14:textId="77777777" w:rsidR="00654756" w:rsidRDefault="00654756" w:rsidP="004D56AE">
      <w:pPr>
        <w:autoSpaceDE w:val="0"/>
        <w:autoSpaceDN w:val="0"/>
        <w:adjustRightInd w:val="0"/>
        <w:spacing w:before="60" w:after="0" w:line="240" w:lineRule="auto"/>
        <w:rPr>
          <w:rFonts w:cs="Arial"/>
          <w:sz w:val="20"/>
          <w:szCs w:val="20"/>
        </w:rPr>
      </w:pPr>
    </w:p>
    <w:p w14:paraId="764C6B15" w14:textId="77777777" w:rsidR="004D56AE" w:rsidRPr="004D56AE" w:rsidRDefault="004D56AE" w:rsidP="004D56AE">
      <w:pPr>
        <w:autoSpaceDE w:val="0"/>
        <w:autoSpaceDN w:val="0"/>
        <w:adjustRightInd w:val="0"/>
        <w:spacing w:before="60" w:after="0" w:line="240" w:lineRule="auto"/>
        <w:rPr>
          <w:rFonts w:cs="Arial"/>
          <w:sz w:val="20"/>
          <w:szCs w:val="20"/>
        </w:rPr>
      </w:pPr>
    </w:p>
    <w:p w14:paraId="6CB4FEFC" w14:textId="77777777" w:rsidR="00693E35" w:rsidRDefault="00693E35" w:rsidP="004E753F">
      <w:pPr>
        <w:pStyle w:val="Titre2"/>
        <w:numPr>
          <w:ilvl w:val="0"/>
          <w:numId w:val="10"/>
        </w:numPr>
      </w:pPr>
      <w:r w:rsidRPr="00BF664D">
        <w:t xml:space="preserve">Ex-équipe </w:t>
      </w:r>
      <w:r>
        <w:t>11</w:t>
      </w:r>
    </w:p>
    <w:p w14:paraId="76A6FB36" w14:textId="77777777" w:rsidR="00693E35" w:rsidRPr="00D84BAC" w:rsidRDefault="00693E35" w:rsidP="00D84BAC">
      <w:pPr>
        <w:keepNext/>
        <w:spacing w:before="120" w:after="0" w:line="240" w:lineRule="auto"/>
        <w:rPr>
          <w:b/>
          <w:sz w:val="20"/>
          <w:szCs w:val="24"/>
        </w:rPr>
      </w:pPr>
      <w:r w:rsidRPr="00D84BAC">
        <w:rPr>
          <w:b/>
          <w:sz w:val="20"/>
          <w:szCs w:val="24"/>
        </w:rPr>
        <w:t>Articles à comité de lecture</w:t>
      </w:r>
    </w:p>
    <w:p w14:paraId="7F003595" w14:textId="77777777" w:rsidR="00693E35" w:rsidRPr="00D84BAC" w:rsidRDefault="00693E35" w:rsidP="00D84BAC">
      <w:pPr>
        <w:keepNext/>
        <w:spacing w:before="120" w:after="0" w:line="240" w:lineRule="auto"/>
        <w:rPr>
          <w:b/>
          <w:sz w:val="20"/>
          <w:szCs w:val="24"/>
        </w:rPr>
      </w:pPr>
      <w:r w:rsidRPr="00D84BAC">
        <w:rPr>
          <w:b/>
          <w:sz w:val="20"/>
          <w:szCs w:val="24"/>
        </w:rPr>
        <w:t>Leader</w:t>
      </w:r>
    </w:p>
    <w:p w14:paraId="461495C8" w14:textId="77777777" w:rsidR="00693E35" w:rsidRPr="009F1FE4" w:rsidRDefault="00693E35" w:rsidP="004E753F">
      <w:pPr>
        <w:keepNext/>
        <w:widowControl/>
        <w:spacing w:before="60" w:after="0" w:line="240" w:lineRule="auto"/>
        <w:rPr>
          <w:rFonts w:cs="Calibri"/>
          <w:noProof/>
          <w:sz w:val="20"/>
        </w:rPr>
      </w:pPr>
      <w:r w:rsidRPr="009F1FE4">
        <w:rPr>
          <w:rFonts w:cs="Calibri"/>
          <w:noProof/>
          <w:sz w:val="20"/>
        </w:rPr>
        <w:t xml:space="preserve">ACL-A-8.2-1. Bouillon K, Lert F, Sitta R, Schmaus A, Spire B, and </w:t>
      </w:r>
      <w:r w:rsidRPr="009F1FE4">
        <w:rPr>
          <w:rFonts w:cs="Calibri"/>
          <w:noProof/>
          <w:sz w:val="20"/>
          <w:u w:val="single"/>
        </w:rPr>
        <w:t>Dray-Spira R</w:t>
      </w:r>
      <w:r w:rsidRPr="009F1FE4">
        <w:rPr>
          <w:rFonts w:cs="Calibri"/>
          <w:noProof/>
          <w:sz w:val="20"/>
        </w:rPr>
        <w:t xml:space="preserve">. </w:t>
      </w:r>
      <w:r w:rsidRPr="009F1FE4">
        <w:rPr>
          <w:rFonts w:cs="Calibri"/>
          <w:i/>
          <w:noProof/>
          <w:sz w:val="20"/>
        </w:rPr>
        <w:t>Factors correlated with disclosure of HIV infection in the French Antilles and French Guiana: results from the ANRS-EN13-VESPA-DFA Study.</w:t>
      </w:r>
      <w:r w:rsidRPr="009F1FE4">
        <w:rPr>
          <w:rFonts w:cs="Calibri"/>
          <w:noProof/>
          <w:sz w:val="20"/>
        </w:rPr>
        <w:t xml:space="preserve"> AIDS, 2007. 21 Suppl 1: p. S89-94.</w:t>
      </w:r>
    </w:p>
    <w:p w14:paraId="1EC2EEDA"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ACL-A-8.2-2. Delpierre C, </w:t>
      </w:r>
      <w:r w:rsidRPr="009F1FE4">
        <w:rPr>
          <w:rFonts w:cs="Calibri"/>
          <w:noProof/>
          <w:sz w:val="20"/>
          <w:u w:val="single"/>
        </w:rPr>
        <w:t>Dray-Spira R</w:t>
      </w:r>
      <w:r w:rsidRPr="009F1FE4">
        <w:rPr>
          <w:rFonts w:cs="Calibri"/>
          <w:noProof/>
          <w:sz w:val="20"/>
        </w:rPr>
        <w:t xml:space="preserve">, Cuzin L, Marchou B, Massip P, Lang T, and Lert F. </w:t>
      </w:r>
      <w:r w:rsidRPr="009F1FE4">
        <w:rPr>
          <w:rFonts w:cs="Calibri"/>
          <w:i/>
          <w:noProof/>
          <w:sz w:val="20"/>
        </w:rPr>
        <w:t>Correlates of late HIV diagnosis: implications for testing policy.</w:t>
      </w:r>
      <w:r w:rsidRPr="009F1FE4">
        <w:rPr>
          <w:rFonts w:cs="Calibri"/>
          <w:noProof/>
          <w:sz w:val="20"/>
        </w:rPr>
        <w:t xml:space="preserve"> Int J STD AIDS, 2007. 18(5): p. 312-7.</w:t>
      </w:r>
    </w:p>
    <w:p w14:paraId="3751E8D4"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ACL-A-8.2-3. </w:t>
      </w:r>
      <w:r w:rsidRPr="009F1FE4">
        <w:rPr>
          <w:rFonts w:cs="Calibri"/>
          <w:noProof/>
          <w:sz w:val="20"/>
          <w:u w:val="single"/>
        </w:rPr>
        <w:t>Dray-Spira R</w:t>
      </w:r>
      <w:r w:rsidRPr="009F1FE4">
        <w:rPr>
          <w:rFonts w:cs="Calibri"/>
          <w:noProof/>
          <w:sz w:val="20"/>
        </w:rPr>
        <w:t xml:space="preserve">, Gueguen A, Ravaud JF, and Lert F. </w:t>
      </w:r>
      <w:r w:rsidRPr="009F1FE4">
        <w:rPr>
          <w:rFonts w:cs="Calibri"/>
          <w:i/>
          <w:noProof/>
          <w:sz w:val="20"/>
        </w:rPr>
        <w:t>Socioeconomic differences in the impact of HIV infection on workforce participation in France in the era of highly active antiretroviral therapy.</w:t>
      </w:r>
      <w:r w:rsidRPr="009F1FE4">
        <w:rPr>
          <w:rFonts w:cs="Calibri"/>
          <w:noProof/>
          <w:sz w:val="20"/>
        </w:rPr>
        <w:t xml:space="preserve"> Am J Public Health, 2007. 97(3): p. 552-8.</w:t>
      </w:r>
    </w:p>
    <w:p w14:paraId="5C5DD95E"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ACL-A-8.2-4. </w:t>
      </w:r>
      <w:r w:rsidRPr="009F1FE4">
        <w:rPr>
          <w:rFonts w:cs="Calibri"/>
          <w:noProof/>
          <w:sz w:val="20"/>
          <w:u w:val="single"/>
        </w:rPr>
        <w:t>Dray-Spira R</w:t>
      </w:r>
      <w:r w:rsidRPr="009F1FE4">
        <w:rPr>
          <w:rFonts w:cs="Calibri"/>
          <w:noProof/>
          <w:sz w:val="20"/>
        </w:rPr>
        <w:t xml:space="preserve"> and Lert F. </w:t>
      </w:r>
      <w:r w:rsidRPr="009F1FE4">
        <w:rPr>
          <w:rFonts w:cs="Calibri"/>
          <w:i/>
          <w:noProof/>
          <w:sz w:val="20"/>
        </w:rPr>
        <w:t>Living and working with HIV in France in 2003: results from the ANRS-EN12-VESPA Study.</w:t>
      </w:r>
      <w:r w:rsidRPr="009F1FE4">
        <w:rPr>
          <w:rFonts w:cs="Calibri"/>
          <w:noProof/>
          <w:sz w:val="20"/>
        </w:rPr>
        <w:t xml:space="preserve"> AIDS, 2007. 21 Suppl 1: p. S29-36.</w:t>
      </w:r>
    </w:p>
    <w:p w14:paraId="1768C883"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ACL-A-8.2-5. </w:t>
      </w:r>
      <w:r w:rsidRPr="009F1FE4">
        <w:rPr>
          <w:rFonts w:cs="Calibri"/>
          <w:noProof/>
          <w:sz w:val="20"/>
          <w:u w:val="single"/>
        </w:rPr>
        <w:t>Dray-Spira R</w:t>
      </w:r>
      <w:r w:rsidRPr="009F1FE4">
        <w:rPr>
          <w:rFonts w:cs="Calibri"/>
          <w:noProof/>
          <w:sz w:val="20"/>
        </w:rPr>
        <w:t xml:space="preserve">, Spire B, Heard I, and Lert F. </w:t>
      </w:r>
      <w:r w:rsidRPr="009F1FE4">
        <w:rPr>
          <w:rFonts w:cs="Calibri"/>
          <w:i/>
          <w:noProof/>
          <w:sz w:val="20"/>
        </w:rPr>
        <w:t>Heterogeneous response to HAART across a diverse population of people living with HIV: results from the ANRS-EN12-VESPA Study.</w:t>
      </w:r>
      <w:r w:rsidRPr="009F1FE4">
        <w:rPr>
          <w:rFonts w:cs="Calibri"/>
          <w:noProof/>
          <w:sz w:val="20"/>
        </w:rPr>
        <w:t xml:space="preserve"> AIDS, 2007. 21 Suppl 1: p. S5-12.</w:t>
      </w:r>
    </w:p>
    <w:p w14:paraId="29E10981"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ACL-A-8.2-6. Lert F, </w:t>
      </w:r>
      <w:r w:rsidRPr="009F1FE4">
        <w:rPr>
          <w:rFonts w:cs="Calibri"/>
          <w:noProof/>
          <w:sz w:val="20"/>
          <w:u w:val="single"/>
        </w:rPr>
        <w:t>Melchior M</w:t>
      </w:r>
      <w:r w:rsidRPr="009F1FE4">
        <w:rPr>
          <w:rFonts w:cs="Calibri"/>
          <w:noProof/>
          <w:sz w:val="20"/>
        </w:rPr>
        <w:t xml:space="preserve">, and Ville I. </w:t>
      </w:r>
      <w:r w:rsidRPr="009F1FE4">
        <w:rPr>
          <w:rFonts w:cs="Calibri"/>
          <w:i/>
          <w:noProof/>
          <w:sz w:val="20"/>
        </w:rPr>
        <w:t>Functional limitations and overweight among migrants in the Histoire de Vie study (Insee, 2003).</w:t>
      </w:r>
      <w:r w:rsidRPr="009F1FE4">
        <w:rPr>
          <w:rFonts w:cs="Calibri"/>
          <w:noProof/>
          <w:sz w:val="20"/>
        </w:rPr>
        <w:t xml:space="preserve"> Rev Epidemiol Sante Publique, 2007. 55(6): p. 391-400.</w:t>
      </w:r>
    </w:p>
    <w:p w14:paraId="39367161"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ACL-A-8.2-7. </w:t>
      </w:r>
      <w:r w:rsidRPr="009F1FE4">
        <w:rPr>
          <w:rFonts w:cs="Calibri"/>
          <w:noProof/>
          <w:sz w:val="20"/>
          <w:u w:val="single"/>
        </w:rPr>
        <w:t>Melchior M</w:t>
      </w:r>
      <w:r w:rsidRPr="009F1FE4">
        <w:rPr>
          <w:rFonts w:cs="Calibri"/>
          <w:noProof/>
          <w:sz w:val="20"/>
        </w:rPr>
        <w:t xml:space="preserve">. </w:t>
      </w:r>
      <w:r w:rsidRPr="009F1FE4">
        <w:rPr>
          <w:rFonts w:cs="Calibri"/>
          <w:i/>
          <w:noProof/>
          <w:sz w:val="20"/>
        </w:rPr>
        <w:t>Book review: 'The health of populations'.</w:t>
      </w:r>
      <w:r w:rsidRPr="009F1FE4">
        <w:rPr>
          <w:rFonts w:cs="Calibri"/>
          <w:noProof/>
          <w:sz w:val="20"/>
        </w:rPr>
        <w:t xml:space="preserve"> J Epidemiol Community Health, 2007. 61(11): p. 1015.</w:t>
      </w:r>
    </w:p>
    <w:p w14:paraId="78A87612"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ACL-A-8.2-8. </w:t>
      </w:r>
      <w:r w:rsidRPr="009F1FE4">
        <w:rPr>
          <w:rFonts w:cs="Calibri"/>
          <w:noProof/>
          <w:sz w:val="20"/>
          <w:u w:val="single"/>
        </w:rPr>
        <w:t>Melchior M</w:t>
      </w:r>
      <w:r w:rsidRPr="009F1FE4">
        <w:rPr>
          <w:rFonts w:cs="Calibri"/>
          <w:noProof/>
          <w:sz w:val="20"/>
        </w:rPr>
        <w:t xml:space="preserve">, Berkman LF, </w:t>
      </w:r>
      <w:r w:rsidRPr="009F1FE4">
        <w:rPr>
          <w:rFonts w:cs="Calibri"/>
          <w:noProof/>
          <w:sz w:val="20"/>
          <w:u w:val="single"/>
        </w:rPr>
        <w:t>Niedhammer I</w:t>
      </w:r>
      <w:r w:rsidRPr="009F1FE4">
        <w:rPr>
          <w:rFonts w:cs="Calibri"/>
          <w:noProof/>
          <w:sz w:val="20"/>
        </w:rPr>
        <w:t xml:space="preserve">, Zins M, and Goldberg M. </w:t>
      </w:r>
      <w:r w:rsidRPr="009F1FE4">
        <w:rPr>
          <w:rFonts w:cs="Calibri"/>
          <w:i/>
          <w:noProof/>
          <w:sz w:val="20"/>
        </w:rPr>
        <w:t>The mental health effects of multiple work and family demands. A prospective study of psychiatric sickness absence in the French GAZEL study.</w:t>
      </w:r>
      <w:r w:rsidRPr="009F1FE4">
        <w:rPr>
          <w:rFonts w:cs="Calibri"/>
          <w:noProof/>
          <w:sz w:val="20"/>
        </w:rPr>
        <w:t xml:space="preserve"> Soc Psychiatry Psychiatr Epidemiol, 2007. 42(7): p. 573-82.</w:t>
      </w:r>
    </w:p>
    <w:p w14:paraId="71C67697"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ACL-A-8.2-9. </w:t>
      </w:r>
      <w:r w:rsidRPr="009F1FE4">
        <w:rPr>
          <w:rFonts w:cs="Calibri"/>
          <w:noProof/>
          <w:sz w:val="20"/>
          <w:u w:val="single"/>
        </w:rPr>
        <w:t>Melchior M</w:t>
      </w:r>
      <w:r w:rsidRPr="009F1FE4">
        <w:rPr>
          <w:rFonts w:cs="Calibri"/>
          <w:noProof/>
          <w:sz w:val="20"/>
        </w:rPr>
        <w:t xml:space="preserve">, Caspi A, Milne BJ, Danese A, Poulton R, and Moffitt TE. </w:t>
      </w:r>
      <w:r w:rsidRPr="009F1FE4">
        <w:rPr>
          <w:rFonts w:cs="Calibri"/>
          <w:i/>
          <w:noProof/>
          <w:sz w:val="20"/>
        </w:rPr>
        <w:t>Work stress precipitates depression and anxiety in young, working women and men.</w:t>
      </w:r>
      <w:r w:rsidRPr="009F1FE4">
        <w:rPr>
          <w:rFonts w:cs="Calibri"/>
          <w:noProof/>
          <w:sz w:val="20"/>
        </w:rPr>
        <w:t xml:space="preserve"> Psychol Med, 2007. 37(8): p. 1119-29.</w:t>
      </w:r>
    </w:p>
    <w:p w14:paraId="65C067FA"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ACL-A-8.2-10. </w:t>
      </w:r>
      <w:r w:rsidRPr="009F1FE4">
        <w:rPr>
          <w:rFonts w:cs="Calibri"/>
          <w:noProof/>
          <w:sz w:val="20"/>
          <w:u w:val="single"/>
        </w:rPr>
        <w:t>Melchior M</w:t>
      </w:r>
      <w:r w:rsidRPr="009F1FE4">
        <w:rPr>
          <w:rFonts w:cs="Calibri"/>
          <w:noProof/>
          <w:sz w:val="20"/>
        </w:rPr>
        <w:t xml:space="preserve">, Moffitt TE, Milne BJ, Poulton R, and Caspi A. </w:t>
      </w:r>
      <w:r w:rsidRPr="009F1FE4">
        <w:rPr>
          <w:rFonts w:cs="Calibri"/>
          <w:i/>
          <w:noProof/>
          <w:sz w:val="20"/>
        </w:rPr>
        <w:t>Why do children from socioeconomically disadvantaged families suffer from poor health when they reach adulthood? A life-course study.</w:t>
      </w:r>
      <w:r w:rsidRPr="009F1FE4">
        <w:rPr>
          <w:rFonts w:cs="Calibri"/>
          <w:noProof/>
          <w:sz w:val="20"/>
        </w:rPr>
        <w:t xml:space="preserve"> Am J Epidemiol, 2007. 166(8): p. 966-74.</w:t>
      </w:r>
    </w:p>
    <w:p w14:paraId="2161DC08"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ACL-A-8.2-11. </w:t>
      </w:r>
      <w:r w:rsidRPr="009F1FE4">
        <w:rPr>
          <w:rFonts w:cs="Calibri"/>
          <w:noProof/>
          <w:sz w:val="20"/>
          <w:u w:val="single"/>
        </w:rPr>
        <w:t>Menvielle G</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Luce D, and Leclerc A. </w:t>
      </w:r>
      <w:r w:rsidRPr="009F1FE4">
        <w:rPr>
          <w:rFonts w:cs="Calibri"/>
          <w:i/>
          <w:noProof/>
          <w:sz w:val="20"/>
        </w:rPr>
        <w:t>[Changing social disparities and mortality in France (1968-1996): cause of death analysis by educational level].</w:t>
      </w:r>
      <w:r w:rsidRPr="009F1FE4">
        <w:rPr>
          <w:rFonts w:cs="Calibri"/>
          <w:noProof/>
          <w:sz w:val="20"/>
        </w:rPr>
        <w:t xml:space="preserve"> Rev Epidemiol Sante Publique, 2007. 55(2): p. 97-105.</w:t>
      </w:r>
    </w:p>
    <w:p w14:paraId="4242DC33"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ACL-A-8.2-12. </w:t>
      </w:r>
      <w:r w:rsidRPr="009F1FE4">
        <w:rPr>
          <w:rFonts w:cs="Calibri"/>
          <w:noProof/>
          <w:sz w:val="20"/>
          <w:u w:val="single"/>
        </w:rPr>
        <w:t>Menvielle G</w:t>
      </w:r>
      <w:r w:rsidRPr="009F1FE4">
        <w:rPr>
          <w:rFonts w:cs="Calibri"/>
          <w:noProof/>
          <w:sz w:val="20"/>
        </w:rPr>
        <w:t xml:space="preserve">, Kunst AE, Stirbu I, Borrell C, Bopp M, Regidor E, Heine Strand B, Deboosere P, Lundberg O, Leclerc A, Costa G, </w:t>
      </w:r>
      <w:r w:rsidRPr="009F1FE4">
        <w:rPr>
          <w:rFonts w:cs="Calibri"/>
          <w:noProof/>
          <w:sz w:val="20"/>
          <w:u w:val="single"/>
        </w:rPr>
        <w:t>Chastang JF</w:t>
      </w:r>
      <w:r w:rsidRPr="009F1FE4">
        <w:rPr>
          <w:rFonts w:cs="Calibri"/>
          <w:noProof/>
          <w:sz w:val="20"/>
        </w:rPr>
        <w:t xml:space="preserve">, Esnaola S, Martikainen P, and Mackenbach JP. </w:t>
      </w:r>
      <w:r w:rsidRPr="009F1FE4">
        <w:rPr>
          <w:rFonts w:cs="Calibri"/>
          <w:i/>
          <w:noProof/>
          <w:sz w:val="20"/>
        </w:rPr>
        <w:t>Socioeconomic inequalities in alcohol related cancer mortality among men: to what extent do they differ between Western European populations?</w:t>
      </w:r>
      <w:r w:rsidRPr="009F1FE4">
        <w:rPr>
          <w:rFonts w:cs="Calibri"/>
          <w:noProof/>
          <w:sz w:val="20"/>
        </w:rPr>
        <w:t xml:space="preserve"> Int J Cancer, 2007. 121(3): p. 649-55.</w:t>
      </w:r>
    </w:p>
    <w:p w14:paraId="1A065A56"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ACL-A-8.2-13. </w:t>
      </w:r>
      <w:r w:rsidRPr="009F1FE4">
        <w:rPr>
          <w:rFonts w:cs="Calibri"/>
          <w:noProof/>
          <w:sz w:val="20"/>
          <w:u w:val="single"/>
        </w:rPr>
        <w:t>Menvielle G</w:t>
      </w:r>
      <w:r w:rsidRPr="009F1FE4">
        <w:rPr>
          <w:rFonts w:cs="Calibri"/>
          <w:noProof/>
          <w:sz w:val="20"/>
        </w:rPr>
        <w:t xml:space="preserve">, Leclerc A, </w:t>
      </w:r>
      <w:r w:rsidRPr="009F1FE4">
        <w:rPr>
          <w:rFonts w:cs="Calibri"/>
          <w:noProof/>
          <w:sz w:val="20"/>
          <w:u w:val="single"/>
        </w:rPr>
        <w:t>Chastang JF</w:t>
      </w:r>
      <w:r w:rsidRPr="009F1FE4">
        <w:rPr>
          <w:rFonts w:cs="Calibri"/>
          <w:noProof/>
          <w:sz w:val="20"/>
        </w:rPr>
        <w:t xml:space="preserve">, </w:t>
      </w:r>
      <w:r w:rsidRPr="009F1FE4">
        <w:rPr>
          <w:rFonts w:cs="Calibri"/>
          <w:noProof/>
          <w:sz w:val="20"/>
          <w:u w:val="single"/>
        </w:rPr>
        <w:t>Melchior M</w:t>
      </w:r>
      <w:r w:rsidRPr="009F1FE4">
        <w:rPr>
          <w:rFonts w:cs="Calibri"/>
          <w:noProof/>
          <w:sz w:val="20"/>
        </w:rPr>
        <w:t xml:space="preserve">, and Luce D. </w:t>
      </w:r>
      <w:r w:rsidRPr="009F1FE4">
        <w:rPr>
          <w:rFonts w:cs="Calibri"/>
          <w:i/>
          <w:noProof/>
          <w:sz w:val="20"/>
        </w:rPr>
        <w:t>Changes in socioeconomic inequalities in cancer mortality rates among French men between 1968 and 1996.</w:t>
      </w:r>
      <w:r w:rsidRPr="009F1FE4">
        <w:rPr>
          <w:rFonts w:cs="Calibri"/>
          <w:noProof/>
          <w:sz w:val="20"/>
        </w:rPr>
        <w:t xml:space="preserve"> Am J Public Health, 2007. 97(11): p. 2082-7.</w:t>
      </w:r>
    </w:p>
    <w:p w14:paraId="00C44580"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ACL-A-8.2-14. Moffitt TE and </w:t>
      </w:r>
      <w:r w:rsidRPr="009F1FE4">
        <w:rPr>
          <w:rFonts w:cs="Calibri"/>
          <w:noProof/>
          <w:sz w:val="20"/>
          <w:u w:val="single"/>
        </w:rPr>
        <w:t>Melchior M</w:t>
      </w:r>
      <w:r w:rsidRPr="009F1FE4">
        <w:rPr>
          <w:rFonts w:cs="Calibri"/>
          <w:noProof/>
          <w:sz w:val="20"/>
        </w:rPr>
        <w:t xml:space="preserve">. </w:t>
      </w:r>
      <w:r w:rsidRPr="009F1FE4">
        <w:rPr>
          <w:rFonts w:cs="Calibri"/>
          <w:i/>
          <w:noProof/>
          <w:sz w:val="20"/>
        </w:rPr>
        <w:t>Why does the worldwide prevalence of childhood attention deficit hyperactivity disorder matter?</w:t>
      </w:r>
      <w:r w:rsidRPr="009F1FE4">
        <w:rPr>
          <w:rFonts w:cs="Calibri"/>
          <w:noProof/>
          <w:sz w:val="20"/>
        </w:rPr>
        <w:t xml:space="preserve"> </w:t>
      </w:r>
      <w:r w:rsidRPr="009F1FE4">
        <w:rPr>
          <w:rFonts w:cs="Calibri"/>
          <w:noProof/>
          <w:sz w:val="20"/>
          <w:lang w:val="fr-FR"/>
        </w:rPr>
        <w:t>Am J Psychiatry, 2007. 164(6): p. 856-8.</w:t>
      </w:r>
    </w:p>
    <w:p w14:paraId="04AAF215"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ACL-A-8.2-15.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noProof/>
          <w:sz w:val="20"/>
          <w:u w:val="single"/>
          <w:lang w:val="fr-FR"/>
        </w:rPr>
        <w:t>Chastang JF</w:t>
      </w:r>
      <w:r w:rsidRPr="009F1FE4">
        <w:rPr>
          <w:rFonts w:cs="Calibri"/>
          <w:noProof/>
          <w:sz w:val="20"/>
          <w:lang w:val="fr-FR"/>
        </w:rPr>
        <w:t xml:space="preserve">, Levy D, David S, and Degioanni S. </w:t>
      </w:r>
      <w:r w:rsidRPr="009F1FE4">
        <w:rPr>
          <w:rFonts w:cs="Calibri"/>
          <w:i/>
          <w:noProof/>
          <w:sz w:val="20"/>
          <w:lang w:val="fr-FR"/>
        </w:rPr>
        <w:t>Exposition aux facteurs psychosociaux au travail du modèle de Karasek en France : étude méthodologique à l’aide de l’enquête nationale SUMER.</w:t>
      </w:r>
      <w:r w:rsidRPr="009F1FE4">
        <w:rPr>
          <w:rFonts w:cs="Calibri"/>
          <w:noProof/>
          <w:sz w:val="20"/>
          <w:lang w:val="fr-FR"/>
        </w:rPr>
        <w:t xml:space="preserve"> </w:t>
      </w:r>
      <w:r w:rsidRPr="009F1FE4">
        <w:rPr>
          <w:rFonts w:cs="Calibri"/>
          <w:noProof/>
          <w:sz w:val="20"/>
        </w:rPr>
        <w:t>Travailler, 2007. 17(47-70).</w:t>
      </w:r>
    </w:p>
    <w:p w14:paraId="2D15B40C"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ACL-A-8.2-16. </w:t>
      </w:r>
      <w:r w:rsidRPr="009F1FE4">
        <w:rPr>
          <w:rFonts w:cs="Calibri"/>
          <w:noProof/>
          <w:sz w:val="20"/>
          <w:u w:val="single"/>
        </w:rPr>
        <w:t>Niedhammer I</w:t>
      </w:r>
      <w:r w:rsidRPr="009F1FE4">
        <w:rPr>
          <w:rFonts w:cs="Calibri"/>
          <w:noProof/>
          <w:sz w:val="20"/>
        </w:rPr>
        <w:t xml:space="preserve">, David S, and Degioanni S. </w:t>
      </w:r>
      <w:r w:rsidRPr="009F1FE4">
        <w:rPr>
          <w:rFonts w:cs="Calibri"/>
          <w:i/>
          <w:noProof/>
          <w:sz w:val="20"/>
        </w:rPr>
        <w:t>Economic activities and occupations at high risk for workplace bullying: results from a large-scale cross-sectional survey in the general working population in France.</w:t>
      </w:r>
      <w:r w:rsidRPr="009F1FE4">
        <w:rPr>
          <w:rFonts w:cs="Calibri"/>
          <w:noProof/>
          <w:sz w:val="20"/>
        </w:rPr>
        <w:t xml:space="preserve"> </w:t>
      </w:r>
      <w:r w:rsidRPr="009F1FE4">
        <w:rPr>
          <w:rFonts w:cs="Calibri"/>
          <w:noProof/>
          <w:sz w:val="20"/>
          <w:lang w:val="fr-FR"/>
        </w:rPr>
        <w:t>Int Arch Occup Environ Health, 2007. 80(4): p. 346-53.</w:t>
      </w:r>
    </w:p>
    <w:p w14:paraId="34A8F9F9"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ACL-A-8.2-17. </w:t>
      </w:r>
      <w:r w:rsidRPr="009F1FE4">
        <w:rPr>
          <w:rFonts w:cs="Calibri"/>
          <w:noProof/>
          <w:sz w:val="20"/>
          <w:u w:val="single"/>
          <w:lang w:val="fr-FR"/>
        </w:rPr>
        <w:t>Niedhammer I</w:t>
      </w:r>
      <w:r w:rsidRPr="009F1FE4">
        <w:rPr>
          <w:rFonts w:cs="Calibri"/>
          <w:noProof/>
          <w:sz w:val="20"/>
          <w:lang w:val="fr-FR"/>
        </w:rPr>
        <w:t xml:space="preserve">, David S, and Degioanni S. </w:t>
      </w:r>
      <w:r w:rsidRPr="009F1FE4">
        <w:rPr>
          <w:rFonts w:cs="Calibri"/>
          <w:i/>
          <w:noProof/>
          <w:sz w:val="20"/>
          <w:lang w:val="fr-FR"/>
        </w:rPr>
        <w:t>La version française du questionnaire de Leymann sur la violence psychologique au travail : le « Leymann Inventory of Psychological Terror » (LIPT).</w:t>
      </w:r>
      <w:r w:rsidRPr="009F1FE4">
        <w:rPr>
          <w:rFonts w:cs="Calibri"/>
          <w:noProof/>
          <w:sz w:val="20"/>
          <w:lang w:val="fr-FR"/>
        </w:rPr>
        <w:t xml:space="preserve"> Archives des Maladies Professionnelles, 2007. 68: p. 136-152.</w:t>
      </w:r>
    </w:p>
    <w:p w14:paraId="518A9631"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ACL-A-8.2-18. Ribet C, </w:t>
      </w:r>
      <w:r w:rsidRPr="009F1FE4">
        <w:rPr>
          <w:rFonts w:cs="Calibri"/>
          <w:noProof/>
          <w:sz w:val="20"/>
          <w:u w:val="single"/>
          <w:lang w:val="fr-FR"/>
        </w:rPr>
        <w:t>Melchior M</w:t>
      </w:r>
      <w:r w:rsidRPr="009F1FE4">
        <w:rPr>
          <w:rFonts w:cs="Calibri"/>
          <w:noProof/>
          <w:sz w:val="20"/>
          <w:lang w:val="fr-FR"/>
        </w:rPr>
        <w:t xml:space="preserve">, Lang T, Zins M, Goldberg M, and Leclerc A. </w:t>
      </w:r>
      <w:r w:rsidRPr="009F1FE4">
        <w:rPr>
          <w:rFonts w:cs="Calibri"/>
          <w:i/>
          <w:noProof/>
          <w:sz w:val="20"/>
          <w:lang w:val="fr-FR"/>
        </w:rPr>
        <w:t>[Characterisation and measurement of social position in epidemiologic studies].</w:t>
      </w:r>
      <w:r w:rsidRPr="009F1FE4">
        <w:rPr>
          <w:rFonts w:cs="Calibri"/>
          <w:noProof/>
          <w:sz w:val="20"/>
          <w:lang w:val="fr-FR"/>
        </w:rPr>
        <w:t xml:space="preserve"> </w:t>
      </w:r>
      <w:r w:rsidRPr="009F1FE4">
        <w:rPr>
          <w:rFonts w:cs="Calibri"/>
          <w:noProof/>
          <w:sz w:val="20"/>
        </w:rPr>
        <w:t>Rev Epidemiol Sante Publique, 2007. 55(4): p. 285-95.</w:t>
      </w:r>
    </w:p>
    <w:p w14:paraId="4CB0B7FE"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ACL-A-8.2-19. </w:t>
      </w:r>
      <w:r w:rsidRPr="009F1FE4">
        <w:rPr>
          <w:rFonts w:cs="Calibri"/>
          <w:noProof/>
          <w:sz w:val="20"/>
          <w:u w:val="single"/>
        </w:rPr>
        <w:t>Dray-Spira R</w:t>
      </w:r>
      <w:r w:rsidRPr="009F1FE4">
        <w:rPr>
          <w:rFonts w:cs="Calibri"/>
          <w:noProof/>
          <w:sz w:val="20"/>
        </w:rPr>
        <w:t xml:space="preserve">. </w:t>
      </w:r>
      <w:r w:rsidRPr="009F1FE4">
        <w:rPr>
          <w:rFonts w:cs="Calibri"/>
          <w:i/>
          <w:noProof/>
          <w:sz w:val="20"/>
        </w:rPr>
        <w:t>[Employment of HIV-positive women in France].</w:t>
      </w:r>
      <w:r w:rsidRPr="009F1FE4">
        <w:rPr>
          <w:rFonts w:cs="Calibri"/>
          <w:noProof/>
          <w:sz w:val="20"/>
        </w:rPr>
        <w:t xml:space="preserve"> Med Sci (Paris), 2008. 24 Spec No 2: p. 176-83.</w:t>
      </w:r>
    </w:p>
    <w:p w14:paraId="328F79DE"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ACL-A-8.2-20. </w:t>
      </w:r>
      <w:r w:rsidRPr="009F1FE4">
        <w:rPr>
          <w:rFonts w:cs="Calibri"/>
          <w:noProof/>
          <w:sz w:val="20"/>
          <w:u w:val="single"/>
        </w:rPr>
        <w:t>Dray-Spira R</w:t>
      </w:r>
      <w:r w:rsidRPr="009F1FE4">
        <w:rPr>
          <w:rFonts w:cs="Calibri"/>
          <w:noProof/>
          <w:sz w:val="20"/>
        </w:rPr>
        <w:t xml:space="preserve">, Gary TL, and Brancati FL. </w:t>
      </w:r>
      <w:r w:rsidRPr="009F1FE4">
        <w:rPr>
          <w:rFonts w:cs="Calibri"/>
          <w:i/>
          <w:noProof/>
          <w:sz w:val="20"/>
        </w:rPr>
        <w:t>Socioeconomic position and cardiovascular disease in adults with and without diabetes: United States trends, 1997-2005.</w:t>
      </w:r>
      <w:r w:rsidRPr="009F1FE4">
        <w:rPr>
          <w:rFonts w:cs="Calibri"/>
          <w:noProof/>
          <w:sz w:val="20"/>
        </w:rPr>
        <w:t xml:space="preserve"> J Gen Intern Med, 2008. 23(10): p. 1634-41.</w:t>
      </w:r>
    </w:p>
    <w:p w14:paraId="45431762"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ACL-A-8.2-21. </w:t>
      </w:r>
      <w:r w:rsidRPr="009F1FE4">
        <w:rPr>
          <w:rFonts w:cs="Calibri"/>
          <w:noProof/>
          <w:sz w:val="20"/>
          <w:u w:val="single"/>
        </w:rPr>
        <w:t>Dray-Spira R</w:t>
      </w:r>
      <w:r w:rsidRPr="009F1FE4">
        <w:rPr>
          <w:rFonts w:cs="Calibri"/>
          <w:noProof/>
          <w:sz w:val="20"/>
        </w:rPr>
        <w:t xml:space="preserve">, Gueguen A, and Lert F. </w:t>
      </w:r>
      <w:r w:rsidRPr="009F1FE4">
        <w:rPr>
          <w:rFonts w:cs="Calibri"/>
          <w:i/>
          <w:noProof/>
          <w:sz w:val="20"/>
        </w:rPr>
        <w:t>Disease severity, self-reported experience of workplace discrimination and employment loss during the course of chronic HIV disease: differences according to gender and education.</w:t>
      </w:r>
      <w:r w:rsidRPr="009F1FE4">
        <w:rPr>
          <w:rFonts w:cs="Calibri"/>
          <w:noProof/>
          <w:sz w:val="20"/>
        </w:rPr>
        <w:t xml:space="preserve"> Occup Environ Med, 2008. 65(2): p. 112-9.</w:t>
      </w:r>
    </w:p>
    <w:p w14:paraId="39E4ED5C"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ACL-A-8.2-22. </w:t>
      </w:r>
      <w:r w:rsidRPr="009F1FE4">
        <w:rPr>
          <w:rFonts w:cs="Calibri"/>
          <w:noProof/>
          <w:sz w:val="20"/>
          <w:u w:val="single"/>
        </w:rPr>
        <w:t>Melchior M</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Goldberg P, and Fombonne E. </w:t>
      </w:r>
      <w:r w:rsidRPr="009F1FE4">
        <w:rPr>
          <w:rFonts w:cs="Calibri"/>
          <w:i/>
          <w:noProof/>
          <w:sz w:val="20"/>
        </w:rPr>
        <w:t>High prevalence rates of tobacco, alcohol and drug use in adolescents and young adults in France: results from the GAZEL Youth study.</w:t>
      </w:r>
      <w:r w:rsidRPr="009F1FE4">
        <w:rPr>
          <w:rFonts w:cs="Calibri"/>
          <w:noProof/>
          <w:sz w:val="20"/>
        </w:rPr>
        <w:t xml:space="preserve"> Addict Behav, 2008. 33(1): p. 122-33.</w:t>
      </w:r>
    </w:p>
    <w:p w14:paraId="1E72A556"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ACL-A-8.2-23. </w:t>
      </w:r>
      <w:r w:rsidRPr="009F1FE4">
        <w:rPr>
          <w:rFonts w:cs="Calibri"/>
          <w:noProof/>
          <w:sz w:val="20"/>
          <w:u w:val="single"/>
        </w:rPr>
        <w:t>Menvielle G</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Luce D, and Leclerc A. </w:t>
      </w:r>
      <w:r w:rsidRPr="009F1FE4">
        <w:rPr>
          <w:rFonts w:cs="Calibri"/>
          <w:i/>
          <w:noProof/>
          <w:sz w:val="20"/>
        </w:rPr>
        <w:t>[Reply to the letter of M. Grignon and F. Jusot].</w:t>
      </w:r>
      <w:r w:rsidRPr="009F1FE4">
        <w:rPr>
          <w:rFonts w:cs="Calibri"/>
          <w:noProof/>
          <w:sz w:val="20"/>
        </w:rPr>
        <w:t xml:space="preserve"> Rev Epidemiol Sante Publique, 2008. 56(5): p. 356-7.</w:t>
      </w:r>
    </w:p>
    <w:p w14:paraId="2F3D8F96"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ACL-A-8.2-24. </w:t>
      </w:r>
      <w:r w:rsidRPr="009F1FE4">
        <w:rPr>
          <w:rFonts w:cs="Calibri"/>
          <w:noProof/>
          <w:sz w:val="20"/>
          <w:u w:val="single"/>
        </w:rPr>
        <w:t>Menvielle G</w:t>
      </w:r>
      <w:r w:rsidRPr="009F1FE4">
        <w:rPr>
          <w:rFonts w:cs="Calibri"/>
          <w:noProof/>
          <w:sz w:val="20"/>
        </w:rPr>
        <w:t xml:space="preserve"> and Kunst A. </w:t>
      </w:r>
      <w:r w:rsidRPr="009F1FE4">
        <w:rPr>
          <w:rFonts w:cs="Calibri"/>
          <w:i/>
          <w:noProof/>
          <w:sz w:val="20"/>
        </w:rPr>
        <w:t>Social inequalities in cancer incidence and cancer survival: Lessons from Danish studies.</w:t>
      </w:r>
      <w:r w:rsidRPr="009F1FE4">
        <w:rPr>
          <w:rFonts w:cs="Calibri"/>
          <w:noProof/>
          <w:sz w:val="20"/>
        </w:rPr>
        <w:t xml:space="preserve"> Eur J Cancer, 2008. 44(14): p. 1933-7.</w:t>
      </w:r>
    </w:p>
    <w:p w14:paraId="67BA41EF"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ACL-A-8.2-25. </w:t>
      </w:r>
      <w:r w:rsidRPr="009F1FE4">
        <w:rPr>
          <w:rFonts w:cs="Calibri"/>
          <w:noProof/>
          <w:sz w:val="20"/>
          <w:u w:val="single"/>
        </w:rPr>
        <w:t>Menvielle G</w:t>
      </w:r>
      <w:r w:rsidRPr="009F1FE4">
        <w:rPr>
          <w:rFonts w:cs="Calibri"/>
          <w:noProof/>
          <w:sz w:val="20"/>
        </w:rPr>
        <w:t xml:space="preserve">, Kunst AE, Stirbu I, Strand BH, Borrell C, Regidor E, Leclerc A, Esnaola S, Bopp M, Lundberg O, Artnik B, Costa G, Deboosere P, Martikainen P, and Mackenbach JP. </w:t>
      </w:r>
      <w:r w:rsidRPr="009F1FE4">
        <w:rPr>
          <w:rFonts w:cs="Calibri"/>
          <w:i/>
          <w:noProof/>
          <w:sz w:val="20"/>
        </w:rPr>
        <w:t>Educational differences in cancer mortality among women and men: a gender pattern that differs across Europe.</w:t>
      </w:r>
      <w:r w:rsidRPr="009F1FE4">
        <w:rPr>
          <w:rFonts w:cs="Calibri"/>
          <w:noProof/>
          <w:sz w:val="20"/>
        </w:rPr>
        <w:t xml:space="preserve"> Br J Cancer, 2008. 98(5): p. 1012-9.</w:t>
      </w:r>
    </w:p>
    <w:p w14:paraId="6F8062DC"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ACL-A-8.2-26. </w:t>
      </w:r>
      <w:r w:rsidRPr="009F1FE4">
        <w:rPr>
          <w:rFonts w:cs="Calibri"/>
          <w:noProof/>
          <w:sz w:val="20"/>
          <w:u w:val="single"/>
        </w:rPr>
        <w:t>Niedhammer I</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and David S. </w:t>
      </w:r>
      <w:r w:rsidRPr="009F1FE4">
        <w:rPr>
          <w:rFonts w:cs="Calibri"/>
          <w:i/>
          <w:noProof/>
          <w:sz w:val="20"/>
        </w:rPr>
        <w:t>Importance of psychosocial work factors on general health outcomes in the national French SUMER survey.</w:t>
      </w:r>
      <w:r w:rsidRPr="009F1FE4">
        <w:rPr>
          <w:rFonts w:cs="Calibri"/>
          <w:noProof/>
          <w:sz w:val="20"/>
        </w:rPr>
        <w:t xml:space="preserve"> Occup Med (Lond), 2008. 58(1): p. 15-24.</w:t>
      </w:r>
    </w:p>
    <w:p w14:paraId="2B5D877C"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ACL-A-8.2-27. </w:t>
      </w:r>
      <w:r w:rsidRPr="009F1FE4">
        <w:rPr>
          <w:rFonts w:cs="Calibri"/>
          <w:noProof/>
          <w:sz w:val="20"/>
          <w:u w:val="single"/>
        </w:rPr>
        <w:t>Niedhammer I</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David S, and Kelleher C. </w:t>
      </w:r>
      <w:r w:rsidRPr="009F1FE4">
        <w:rPr>
          <w:rFonts w:cs="Calibri"/>
          <w:i/>
          <w:noProof/>
          <w:sz w:val="20"/>
        </w:rPr>
        <w:t>The contribution of occupational factors to social inequalities in health: findings from the national French SUMER survey.</w:t>
      </w:r>
      <w:r w:rsidRPr="009F1FE4">
        <w:rPr>
          <w:rFonts w:cs="Calibri"/>
          <w:noProof/>
          <w:sz w:val="20"/>
        </w:rPr>
        <w:t xml:space="preserve"> Soc Sci Med, 2008. 67(11): p. 1870-81.</w:t>
      </w:r>
    </w:p>
    <w:p w14:paraId="3E2379BD"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ACL-A-8.2-28. </w:t>
      </w:r>
      <w:r w:rsidRPr="009F1FE4">
        <w:rPr>
          <w:rFonts w:cs="Calibri"/>
          <w:noProof/>
          <w:sz w:val="20"/>
          <w:u w:val="single"/>
        </w:rPr>
        <w:t>Niedhammer I</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Levy D, David S, Degioanni S, and Theorell T. </w:t>
      </w:r>
      <w:r w:rsidRPr="009F1FE4">
        <w:rPr>
          <w:rFonts w:cs="Calibri"/>
          <w:i/>
          <w:noProof/>
          <w:sz w:val="20"/>
        </w:rPr>
        <w:t>Study of the validity of a job-exposure matrix for psychosocial work factors: results from the national French SUMER survey.</w:t>
      </w:r>
      <w:r w:rsidRPr="009F1FE4">
        <w:rPr>
          <w:rFonts w:cs="Calibri"/>
          <w:noProof/>
          <w:sz w:val="20"/>
        </w:rPr>
        <w:t xml:space="preserve"> </w:t>
      </w:r>
      <w:r w:rsidRPr="009F1FE4">
        <w:rPr>
          <w:rFonts w:cs="Calibri"/>
          <w:noProof/>
          <w:sz w:val="20"/>
          <w:lang w:val="fr-FR"/>
        </w:rPr>
        <w:t>Int Arch Occup Environ Health, 2008. 82(1): p. 87-97.</w:t>
      </w:r>
    </w:p>
    <w:p w14:paraId="72020B65"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ACL-A-8.2-29. Bernard C, Bouée S, Courouve L, Adjémian A, Chretien JC,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Les troubles musculosquelettiques en viticulture : prévalences et associations avec le travail de la vigne et les facteurs psychosociaux au travail.</w:t>
      </w:r>
      <w:r w:rsidRPr="009F1FE4">
        <w:rPr>
          <w:rFonts w:cs="Calibri"/>
          <w:noProof/>
          <w:sz w:val="20"/>
          <w:lang w:val="fr-FR"/>
        </w:rPr>
        <w:t xml:space="preserve"> archives des Maladies Professionnelles, 2009. </w:t>
      </w:r>
      <w:r w:rsidRPr="009F1FE4">
        <w:rPr>
          <w:rFonts w:cs="Calibri"/>
          <w:noProof/>
          <w:sz w:val="20"/>
        </w:rPr>
        <w:t>70: p. 539-549.</w:t>
      </w:r>
    </w:p>
    <w:p w14:paraId="537C0352"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ACL-A-8.2-30. Galera C, </w:t>
      </w:r>
      <w:r w:rsidRPr="009F1FE4">
        <w:rPr>
          <w:rFonts w:cs="Calibri"/>
          <w:noProof/>
          <w:sz w:val="20"/>
          <w:u w:val="single"/>
        </w:rPr>
        <w:t>Melchior M</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Bouvard MP, and Fombonne E. </w:t>
      </w:r>
      <w:r w:rsidRPr="009F1FE4">
        <w:rPr>
          <w:rFonts w:cs="Calibri"/>
          <w:i/>
          <w:noProof/>
          <w:sz w:val="20"/>
        </w:rPr>
        <w:t>Childhood and adolescent hyperactivity-inattention symptoms and academic achievement 8 years later: the GAZEL Youth study.</w:t>
      </w:r>
      <w:r w:rsidRPr="009F1FE4">
        <w:rPr>
          <w:rFonts w:cs="Calibri"/>
          <w:noProof/>
          <w:sz w:val="20"/>
        </w:rPr>
        <w:t xml:space="preserve"> Psychol Med, 2009. 39(11): p. 1895-906.</w:t>
      </w:r>
    </w:p>
    <w:p w14:paraId="579854B4"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ACL-A-8.2-31. </w:t>
      </w:r>
      <w:r w:rsidRPr="009F1FE4">
        <w:rPr>
          <w:rFonts w:cs="Calibri"/>
          <w:noProof/>
          <w:sz w:val="20"/>
          <w:u w:val="single"/>
        </w:rPr>
        <w:t>Melchior M</w:t>
      </w:r>
      <w:r w:rsidRPr="009F1FE4">
        <w:rPr>
          <w:rFonts w:cs="Calibri"/>
          <w:noProof/>
          <w:sz w:val="20"/>
        </w:rPr>
        <w:t xml:space="preserve">, Caspi A, Howard LM, Ambler AP, Bolton H, Mountain N, and Moffitt TE. </w:t>
      </w:r>
      <w:r w:rsidRPr="009F1FE4">
        <w:rPr>
          <w:rFonts w:cs="Calibri"/>
          <w:i/>
          <w:noProof/>
          <w:sz w:val="20"/>
        </w:rPr>
        <w:t>Mental health context of food insecurity: a representative cohort of families with young children.</w:t>
      </w:r>
      <w:r w:rsidRPr="009F1FE4">
        <w:rPr>
          <w:rFonts w:cs="Calibri"/>
          <w:noProof/>
          <w:sz w:val="20"/>
        </w:rPr>
        <w:t xml:space="preserve"> Pediatrics, 2009. 124(4): p. e564-72.</w:t>
      </w:r>
    </w:p>
    <w:p w14:paraId="09F65729"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ACL-A-8.2-32. </w:t>
      </w:r>
      <w:r w:rsidRPr="009F1FE4">
        <w:rPr>
          <w:rFonts w:cs="Calibri"/>
          <w:noProof/>
          <w:sz w:val="20"/>
          <w:u w:val="single"/>
        </w:rPr>
        <w:t>Melchior M</w:t>
      </w:r>
      <w:r w:rsidRPr="009F1FE4">
        <w:rPr>
          <w:rFonts w:cs="Calibri"/>
          <w:noProof/>
          <w:sz w:val="20"/>
        </w:rPr>
        <w:t xml:space="preserve">, Ferrie JE, Alexanderson K, Goldberg M, Kivimaki M, Singh-Manoux A, Vahtera J, Westerlund H, Zins M, and Head J. </w:t>
      </w:r>
      <w:r w:rsidRPr="009F1FE4">
        <w:rPr>
          <w:rFonts w:cs="Calibri"/>
          <w:i/>
          <w:noProof/>
          <w:sz w:val="20"/>
        </w:rPr>
        <w:t>Using sickness absence records to predict future depression in a working population: prospective findings from the GAZEL cohort.</w:t>
      </w:r>
      <w:r w:rsidRPr="009F1FE4">
        <w:rPr>
          <w:rFonts w:cs="Calibri"/>
          <w:noProof/>
          <w:sz w:val="20"/>
        </w:rPr>
        <w:t xml:space="preserve"> Am J Public Health, 2009. 99(8): p. 1417-22.</w:t>
      </w:r>
    </w:p>
    <w:p w14:paraId="4A7A643C"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ACL-A-8.2-33. </w:t>
      </w:r>
      <w:r w:rsidRPr="009F1FE4">
        <w:rPr>
          <w:rFonts w:cs="Calibri"/>
          <w:noProof/>
          <w:sz w:val="20"/>
          <w:u w:val="single"/>
        </w:rPr>
        <w:t>Menvielle G</w:t>
      </w:r>
      <w:r w:rsidRPr="009F1FE4">
        <w:rPr>
          <w:rFonts w:cs="Calibri"/>
          <w:noProof/>
          <w:sz w:val="20"/>
        </w:rPr>
        <w:t xml:space="preserve">, Boshuizen H, Kunst AE, Dalton SO, Vineis P, Bergmann MM, Hermann S, Ferrari P, Raaschou-Nielsen O, Tjonneland A, Kaaks R, Linseisen J, Kosti M, Trichopoulou A, Dilis V, et al. </w:t>
      </w:r>
      <w:r w:rsidRPr="009F1FE4">
        <w:rPr>
          <w:rFonts w:cs="Calibri"/>
          <w:i/>
          <w:noProof/>
          <w:sz w:val="20"/>
        </w:rPr>
        <w:t>The role of smoking and diet in explaining educational inequalities in lung cancer incidence.</w:t>
      </w:r>
      <w:r w:rsidRPr="009F1FE4">
        <w:rPr>
          <w:rFonts w:cs="Calibri"/>
          <w:noProof/>
          <w:sz w:val="20"/>
        </w:rPr>
        <w:t xml:space="preserve"> J Natl Cancer Inst, 2009. 101(5): p. 321-30.</w:t>
      </w:r>
    </w:p>
    <w:p w14:paraId="54642F4E"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ACL-A-8.2-34. </w:t>
      </w:r>
      <w:r w:rsidRPr="009F1FE4">
        <w:rPr>
          <w:rFonts w:cs="Calibri"/>
          <w:noProof/>
          <w:sz w:val="20"/>
          <w:u w:val="single"/>
        </w:rPr>
        <w:t>Menvielle G</w:t>
      </w:r>
      <w:r w:rsidRPr="009F1FE4">
        <w:rPr>
          <w:rFonts w:cs="Calibri"/>
          <w:noProof/>
          <w:sz w:val="20"/>
        </w:rPr>
        <w:t xml:space="preserve">, Stirbu I, Roskam AJ, Schaap MM, Leinsalu M, Kunst AE, and Mackenbach JP. </w:t>
      </w:r>
      <w:r w:rsidRPr="009F1FE4">
        <w:rPr>
          <w:rFonts w:cs="Calibri"/>
          <w:i/>
          <w:noProof/>
          <w:sz w:val="20"/>
        </w:rPr>
        <w:t>[Socioeconomic inequalities in mortality in Europe].</w:t>
      </w:r>
      <w:r w:rsidRPr="009F1FE4">
        <w:rPr>
          <w:rFonts w:cs="Calibri"/>
          <w:noProof/>
          <w:sz w:val="20"/>
        </w:rPr>
        <w:t xml:space="preserve"> Med Sci (Paris), 2009. 25(2): p. 192-6.</w:t>
      </w:r>
    </w:p>
    <w:p w14:paraId="2277B78D"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ACL-A-8.2-35. </w:t>
      </w:r>
      <w:r w:rsidRPr="009F1FE4">
        <w:rPr>
          <w:rFonts w:cs="Calibri"/>
          <w:noProof/>
          <w:sz w:val="20"/>
          <w:u w:val="single"/>
        </w:rPr>
        <w:t>Niedhammer I</w:t>
      </w:r>
      <w:r w:rsidRPr="009F1FE4">
        <w:rPr>
          <w:rFonts w:cs="Calibri"/>
          <w:noProof/>
          <w:sz w:val="20"/>
        </w:rPr>
        <w:t xml:space="preserve">, David S, Degioanni S, Drummond A, Philip P, Acquarone D, Aicardi F, Andre-Mazeaud P, Arsento M, Astier R, Baille H, Bajon-Thery F, Barre E, Basire C, Battu JL, et al. </w:t>
      </w:r>
      <w:r w:rsidRPr="009F1FE4">
        <w:rPr>
          <w:rFonts w:cs="Calibri"/>
          <w:i/>
          <w:noProof/>
          <w:sz w:val="20"/>
        </w:rPr>
        <w:t>Workplace bullying and sleep disturbances: findings from a large scale cross-sectional survey in the French working population.</w:t>
      </w:r>
      <w:r w:rsidRPr="009F1FE4">
        <w:rPr>
          <w:rFonts w:cs="Calibri"/>
          <w:noProof/>
          <w:sz w:val="20"/>
        </w:rPr>
        <w:t xml:space="preserve"> Sleep, 2009. 32(9): p. 1211-9.</w:t>
      </w:r>
    </w:p>
    <w:p w14:paraId="65C96B7F"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ACL-A-8.2-36. </w:t>
      </w:r>
      <w:r w:rsidRPr="009F1FE4">
        <w:rPr>
          <w:rFonts w:cs="Calibri"/>
          <w:noProof/>
          <w:sz w:val="20"/>
          <w:u w:val="single"/>
        </w:rPr>
        <w:t>Niedhammer I</w:t>
      </w:r>
      <w:r w:rsidRPr="009F1FE4">
        <w:rPr>
          <w:rFonts w:cs="Calibri"/>
          <w:noProof/>
          <w:sz w:val="20"/>
        </w:rPr>
        <w:t xml:space="preserve">, O'Mahony D, Daly S, Morrison JJ, and Kelleher CC. </w:t>
      </w:r>
      <w:r w:rsidRPr="009F1FE4">
        <w:rPr>
          <w:rFonts w:cs="Calibri"/>
          <w:i/>
          <w:noProof/>
          <w:sz w:val="20"/>
        </w:rPr>
        <w:t>Occupational predictors of pregnancy outcomes in Irish working women in the Lifeways cohort.</w:t>
      </w:r>
      <w:r w:rsidRPr="009F1FE4">
        <w:rPr>
          <w:rFonts w:cs="Calibri"/>
          <w:noProof/>
          <w:sz w:val="20"/>
        </w:rPr>
        <w:t xml:space="preserve"> BJOG, 2009. 116(7): p. 943-52.</w:t>
      </w:r>
    </w:p>
    <w:p w14:paraId="7B2DC7B7"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ACL-A-8.2-37. Sitta R, Lert F, Gueguen A, Spire B, and </w:t>
      </w:r>
      <w:r w:rsidRPr="009F1FE4">
        <w:rPr>
          <w:rFonts w:cs="Calibri"/>
          <w:noProof/>
          <w:sz w:val="20"/>
          <w:u w:val="single"/>
        </w:rPr>
        <w:t>Dray-Spira R</w:t>
      </w:r>
      <w:r w:rsidRPr="009F1FE4">
        <w:rPr>
          <w:rFonts w:cs="Calibri"/>
          <w:noProof/>
          <w:sz w:val="20"/>
        </w:rPr>
        <w:t xml:space="preserve">. </w:t>
      </w:r>
      <w:r w:rsidRPr="009F1FE4">
        <w:rPr>
          <w:rFonts w:cs="Calibri"/>
          <w:i/>
          <w:noProof/>
          <w:sz w:val="20"/>
        </w:rPr>
        <w:t>No variability across centers in adherence and response to HAART in French hospitals: results from the ANRS-EN12-VESPA study.</w:t>
      </w:r>
      <w:r w:rsidRPr="009F1FE4">
        <w:rPr>
          <w:rFonts w:cs="Calibri"/>
          <w:noProof/>
          <w:sz w:val="20"/>
        </w:rPr>
        <w:t xml:space="preserve"> J Acquir Immune Defic Syndr, 2009. 52(5): p. 643-7.</w:t>
      </w:r>
    </w:p>
    <w:p w14:paraId="2653BCDB"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ACL-A-8.2-38. </w:t>
      </w:r>
      <w:r w:rsidRPr="009F1FE4">
        <w:rPr>
          <w:rFonts w:cs="Calibri"/>
          <w:noProof/>
          <w:sz w:val="20"/>
          <w:u w:val="single"/>
        </w:rPr>
        <w:t>Dray-Spira R</w:t>
      </w:r>
      <w:r w:rsidRPr="009F1FE4">
        <w:rPr>
          <w:rFonts w:cs="Calibri"/>
          <w:noProof/>
          <w:sz w:val="20"/>
        </w:rPr>
        <w:t xml:space="preserve">, Gary-Webb TL, and Brancati FL. </w:t>
      </w:r>
      <w:r w:rsidRPr="009F1FE4">
        <w:rPr>
          <w:rFonts w:cs="Calibri"/>
          <w:i/>
          <w:noProof/>
          <w:sz w:val="20"/>
        </w:rPr>
        <w:t>Educational disparities in mortality among adults with diabetes in the U.S.</w:t>
      </w:r>
      <w:r w:rsidRPr="009F1FE4">
        <w:rPr>
          <w:rFonts w:cs="Calibri"/>
          <w:noProof/>
          <w:sz w:val="20"/>
        </w:rPr>
        <w:t xml:space="preserve"> Diabetes Care, 2010. 33(6): p. 1200-5.</w:t>
      </w:r>
    </w:p>
    <w:p w14:paraId="7580DD52"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ACL-A-8.2-39. Galera C, Bouvard MP, </w:t>
      </w:r>
      <w:r w:rsidRPr="009F1FE4">
        <w:rPr>
          <w:rFonts w:cs="Calibri"/>
          <w:noProof/>
          <w:sz w:val="20"/>
          <w:u w:val="single"/>
        </w:rPr>
        <w:t>Melchior M</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Lagarde E, Michel G, Encrenaz G, Messiah A, and Fombonne E. </w:t>
      </w:r>
      <w:r w:rsidRPr="009F1FE4">
        <w:rPr>
          <w:rFonts w:cs="Calibri"/>
          <w:i/>
          <w:noProof/>
          <w:sz w:val="20"/>
        </w:rPr>
        <w:t>Disruptive symptoms in childhood and adolescence and early initiation of tobacco and cannabis use: the Gazel Youth study.</w:t>
      </w:r>
      <w:r w:rsidRPr="009F1FE4">
        <w:rPr>
          <w:rFonts w:cs="Calibri"/>
          <w:noProof/>
          <w:sz w:val="20"/>
        </w:rPr>
        <w:t xml:space="preserve"> Eur Psychiatry, 2010. 25(7): p. 402-8.</w:t>
      </w:r>
    </w:p>
    <w:p w14:paraId="6BB782BB"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ACL-A-8.2-40. Galera C, Messiah A, </w:t>
      </w:r>
      <w:r w:rsidRPr="009F1FE4">
        <w:rPr>
          <w:rFonts w:cs="Calibri"/>
          <w:noProof/>
          <w:sz w:val="20"/>
          <w:u w:val="single"/>
        </w:rPr>
        <w:t>Melchior M</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Encrenaz G, Lagarde E, Michel G, Bouvard MP, and Fombonne E. </w:t>
      </w:r>
      <w:r w:rsidRPr="009F1FE4">
        <w:rPr>
          <w:rFonts w:cs="Calibri"/>
          <w:i/>
          <w:noProof/>
          <w:sz w:val="20"/>
        </w:rPr>
        <w:t>Disruptive behaviors and early sexual intercourse: The GAZEL Youth Study.</w:t>
      </w:r>
      <w:r w:rsidRPr="009F1FE4">
        <w:rPr>
          <w:rFonts w:cs="Calibri"/>
          <w:noProof/>
          <w:sz w:val="20"/>
        </w:rPr>
        <w:t xml:space="preserve"> Psychiatry Res, 2010. 177(3): p. 361-3.</w:t>
      </w:r>
    </w:p>
    <w:p w14:paraId="7A1F2828"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ACL-A-8.2-41. </w:t>
      </w:r>
      <w:r w:rsidRPr="009F1FE4">
        <w:rPr>
          <w:rFonts w:cs="Calibri"/>
          <w:noProof/>
          <w:sz w:val="20"/>
          <w:u w:val="single"/>
        </w:rPr>
        <w:t>Melchior M</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Leclerc A, Ribet C, and Rouillon F. </w:t>
      </w:r>
      <w:r w:rsidRPr="009F1FE4">
        <w:rPr>
          <w:rFonts w:cs="Calibri"/>
          <w:i/>
          <w:noProof/>
          <w:sz w:val="20"/>
        </w:rPr>
        <w:t>Low socioeconomic position and depression persistence: longitudinal results from the GAZEL cohort study.</w:t>
      </w:r>
      <w:r w:rsidRPr="009F1FE4">
        <w:rPr>
          <w:rFonts w:cs="Calibri"/>
          <w:noProof/>
          <w:sz w:val="20"/>
        </w:rPr>
        <w:t xml:space="preserve"> Psychiatry Res, 2010. 177(1-2): p. 92-6.</w:t>
      </w:r>
    </w:p>
    <w:p w14:paraId="185479D9"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ACL-A-8.2-42. </w:t>
      </w:r>
      <w:r w:rsidRPr="009F1FE4">
        <w:rPr>
          <w:rFonts w:cs="Calibri"/>
          <w:noProof/>
          <w:sz w:val="20"/>
          <w:u w:val="single"/>
        </w:rPr>
        <w:t>Melchior M</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Mackinnon D, Galera C, and Fombonne E. </w:t>
      </w:r>
      <w:r w:rsidRPr="009F1FE4">
        <w:rPr>
          <w:rFonts w:cs="Calibri"/>
          <w:i/>
          <w:noProof/>
          <w:sz w:val="20"/>
        </w:rPr>
        <w:t>The ntergenerational transmission of tobacco smoking--the role of parents' long-term smoking rajectories.</w:t>
      </w:r>
      <w:r w:rsidRPr="009F1FE4">
        <w:rPr>
          <w:rFonts w:cs="Calibri"/>
          <w:noProof/>
          <w:sz w:val="20"/>
        </w:rPr>
        <w:t xml:space="preserve"> Drug Alcohol Depend, 2010. 107(2-3): p. 257-60.</w:t>
      </w:r>
    </w:p>
    <w:p w14:paraId="7BD34249"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ACL-A-8.2-43. </w:t>
      </w:r>
      <w:r w:rsidRPr="009F1FE4">
        <w:rPr>
          <w:rFonts w:cs="Calibri"/>
          <w:noProof/>
          <w:sz w:val="20"/>
          <w:u w:val="single"/>
        </w:rPr>
        <w:t>Melchior M</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Walburg V, Arseneault L, Galera C, and Fombonne E. </w:t>
      </w:r>
      <w:r w:rsidRPr="009F1FE4">
        <w:rPr>
          <w:rFonts w:cs="Calibri"/>
          <w:i/>
          <w:noProof/>
          <w:sz w:val="20"/>
        </w:rPr>
        <w:t>Family ncome and youths' symptoms of depression and anxiety: a longitudinal study of the French GAZEL Youth cohort.</w:t>
      </w:r>
      <w:r w:rsidRPr="009F1FE4">
        <w:rPr>
          <w:rFonts w:cs="Calibri"/>
          <w:noProof/>
          <w:sz w:val="20"/>
        </w:rPr>
        <w:t xml:space="preserve"> Depress Anxiety, 2010. 27(12): p. 1095-103.</w:t>
      </w:r>
    </w:p>
    <w:p w14:paraId="72A2DD28"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ACL-A-8.2-44. </w:t>
      </w:r>
      <w:r w:rsidRPr="009F1FE4">
        <w:rPr>
          <w:rFonts w:cs="Calibri"/>
          <w:noProof/>
          <w:sz w:val="20"/>
          <w:u w:val="single"/>
        </w:rPr>
        <w:t>Melchior M</w:t>
      </w:r>
      <w:r w:rsidRPr="009F1FE4">
        <w:rPr>
          <w:rFonts w:cs="Calibri"/>
          <w:noProof/>
          <w:sz w:val="20"/>
        </w:rPr>
        <w:t xml:space="preserve">, Ferrie JE, Alexanderson K, Goldberg M, Kivimaki M, Singh-Manoux A, Vahtera J, Westerlund H, Zins M, and Head J. </w:t>
      </w:r>
      <w:r w:rsidRPr="009F1FE4">
        <w:rPr>
          <w:rFonts w:cs="Calibri"/>
          <w:i/>
          <w:noProof/>
          <w:sz w:val="20"/>
        </w:rPr>
        <w:t>Does sickness absence due to psychiatric disorder predict ause-specific mortality? A 16-year follow-up of the GAZEL occupational cohort study.</w:t>
      </w:r>
      <w:r w:rsidRPr="009F1FE4">
        <w:rPr>
          <w:rFonts w:cs="Calibri"/>
          <w:noProof/>
          <w:sz w:val="20"/>
        </w:rPr>
        <w:t xml:space="preserve"> Am J Epidemiol, 2010. 172(6): p. 700-7.</w:t>
      </w:r>
    </w:p>
    <w:p w14:paraId="6D0B446F"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ACL-A-8.2-45. </w:t>
      </w:r>
      <w:r w:rsidRPr="009F1FE4">
        <w:rPr>
          <w:rFonts w:cs="Calibri"/>
          <w:noProof/>
          <w:sz w:val="20"/>
          <w:u w:val="single"/>
        </w:rPr>
        <w:t>Menvielle G</w:t>
      </w:r>
      <w:r w:rsidRPr="009F1FE4">
        <w:rPr>
          <w:rFonts w:cs="Calibri"/>
          <w:noProof/>
          <w:sz w:val="20"/>
        </w:rPr>
        <w:t xml:space="preserve">, Boshuizen H, Kunst AE, Vineis P, Dalton SO, Bergmann MM, Hermann S, Veglia F, Ferrari P, Overvad K, Raaschou-Nielsen O, Tjonneland A, Kaaks R, Linseisen J, Palli D, et al. </w:t>
      </w:r>
      <w:r w:rsidRPr="009F1FE4">
        <w:rPr>
          <w:rFonts w:cs="Calibri"/>
          <w:i/>
          <w:noProof/>
          <w:sz w:val="20"/>
        </w:rPr>
        <w:t>Occupational exposures contribute to educational inequalities in lung cancer incidence among men: Evidence from the EPIC prospective cohort study.</w:t>
      </w:r>
      <w:r w:rsidRPr="009F1FE4">
        <w:rPr>
          <w:rFonts w:cs="Calibri"/>
          <w:noProof/>
          <w:sz w:val="20"/>
        </w:rPr>
        <w:t xml:space="preserve"> Int J Cancer, 2010. 126(8): p. 1928-35.</w:t>
      </w:r>
    </w:p>
    <w:p w14:paraId="644D4EBB"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ACL-A-8.2-46. </w:t>
      </w:r>
      <w:r w:rsidRPr="009F1FE4">
        <w:rPr>
          <w:rFonts w:cs="Calibri"/>
          <w:noProof/>
          <w:sz w:val="20"/>
          <w:u w:val="single"/>
        </w:rPr>
        <w:t>Menvielle G</w:t>
      </w:r>
      <w:r w:rsidRPr="009F1FE4">
        <w:rPr>
          <w:rFonts w:cs="Calibri"/>
          <w:noProof/>
          <w:sz w:val="20"/>
        </w:rPr>
        <w:t xml:space="preserve">, Leclerc A, </w:t>
      </w:r>
      <w:r w:rsidRPr="009F1FE4">
        <w:rPr>
          <w:rFonts w:cs="Calibri"/>
          <w:noProof/>
          <w:sz w:val="20"/>
          <w:u w:val="single"/>
        </w:rPr>
        <w:t>Chastang JF</w:t>
      </w:r>
      <w:r w:rsidRPr="009F1FE4">
        <w:rPr>
          <w:rFonts w:cs="Calibri"/>
          <w:noProof/>
          <w:sz w:val="20"/>
        </w:rPr>
        <w:t xml:space="preserve">, and Luce D. </w:t>
      </w:r>
      <w:r w:rsidRPr="009F1FE4">
        <w:rPr>
          <w:rFonts w:cs="Calibri"/>
          <w:i/>
          <w:noProof/>
          <w:sz w:val="20"/>
        </w:rPr>
        <w:t>Socioeconomic inequalities in cause pecific mortality among older people in France.</w:t>
      </w:r>
      <w:r w:rsidRPr="009F1FE4">
        <w:rPr>
          <w:rFonts w:cs="Calibri"/>
          <w:noProof/>
          <w:sz w:val="20"/>
        </w:rPr>
        <w:t xml:space="preserve"> BMC Public Health, 2010. 10: p. 260.</w:t>
      </w:r>
    </w:p>
    <w:p w14:paraId="04D2583E"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ACL-A-8.2-47. </w:t>
      </w:r>
      <w:r w:rsidRPr="009F1FE4">
        <w:rPr>
          <w:rFonts w:cs="Calibri"/>
          <w:noProof/>
          <w:sz w:val="20"/>
          <w:u w:val="single"/>
        </w:rPr>
        <w:t>Menvielle G</w:t>
      </w:r>
      <w:r w:rsidRPr="009F1FE4">
        <w:rPr>
          <w:rFonts w:cs="Calibri"/>
          <w:noProof/>
          <w:sz w:val="20"/>
        </w:rPr>
        <w:t xml:space="preserve">, Soerjomataram I, de Vries E, Engholm G, Barendregt JJ, Coebergh JW, and Kunst AE. </w:t>
      </w:r>
      <w:r w:rsidRPr="009F1FE4">
        <w:rPr>
          <w:rFonts w:cs="Calibri"/>
          <w:i/>
          <w:noProof/>
          <w:sz w:val="20"/>
        </w:rPr>
        <w:t>Scenarios of future lung cancer incidence by educational level: Modelling study in Denmark.</w:t>
      </w:r>
      <w:r w:rsidRPr="009F1FE4">
        <w:rPr>
          <w:rFonts w:cs="Calibri"/>
          <w:noProof/>
          <w:sz w:val="20"/>
        </w:rPr>
        <w:t xml:space="preserve"> Eur J Cancer, 2010. 46(14): p. 2625-32.</w:t>
      </w:r>
    </w:p>
    <w:p w14:paraId="1490031D"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ACL-A-8.2-48. Aldabe B, Anderson R, Lyly-Yrjanainen M, Parent-Thirion A, Vermeylen G, Kelleher CC, and </w:t>
      </w:r>
      <w:r w:rsidRPr="009F1FE4">
        <w:rPr>
          <w:rFonts w:cs="Calibri"/>
          <w:noProof/>
          <w:sz w:val="20"/>
          <w:u w:val="single"/>
        </w:rPr>
        <w:t>Niedhammer I</w:t>
      </w:r>
      <w:r w:rsidRPr="009F1FE4">
        <w:rPr>
          <w:rFonts w:cs="Calibri"/>
          <w:noProof/>
          <w:sz w:val="20"/>
        </w:rPr>
        <w:t xml:space="preserve">. </w:t>
      </w:r>
      <w:r w:rsidRPr="009F1FE4">
        <w:rPr>
          <w:rFonts w:cs="Calibri"/>
          <w:i/>
          <w:noProof/>
          <w:sz w:val="20"/>
        </w:rPr>
        <w:t>Contribution of material, occupational, and psychosocial factors in the explanation of social inequalities in health in 28 countries in Europe.</w:t>
      </w:r>
      <w:r w:rsidRPr="009F1FE4">
        <w:rPr>
          <w:rFonts w:cs="Calibri"/>
          <w:noProof/>
          <w:sz w:val="20"/>
        </w:rPr>
        <w:t xml:space="preserve"> J Epidemiol Community Health, 2011. 65(12): p. 1123-31.</w:t>
      </w:r>
    </w:p>
    <w:p w14:paraId="73D43909"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ACL-A-8.2-49. Bernard C, Courouve L, Bouee S, Adjemian A, Chretien JC, and </w:t>
      </w:r>
      <w:r w:rsidRPr="009F1FE4">
        <w:rPr>
          <w:rFonts w:cs="Calibri"/>
          <w:noProof/>
          <w:sz w:val="20"/>
          <w:u w:val="single"/>
        </w:rPr>
        <w:t>Niedhammer I</w:t>
      </w:r>
      <w:r w:rsidRPr="009F1FE4">
        <w:rPr>
          <w:rFonts w:cs="Calibri"/>
          <w:noProof/>
          <w:sz w:val="20"/>
        </w:rPr>
        <w:t xml:space="preserve">. </w:t>
      </w:r>
      <w:r w:rsidRPr="009F1FE4">
        <w:rPr>
          <w:rFonts w:cs="Calibri"/>
          <w:i/>
          <w:noProof/>
          <w:sz w:val="20"/>
        </w:rPr>
        <w:t>Biomechanical and psychosocial work exposures and musculoskeletal symptoms among vineyard workers.</w:t>
      </w:r>
      <w:r w:rsidRPr="009F1FE4">
        <w:rPr>
          <w:rFonts w:cs="Calibri"/>
          <w:noProof/>
          <w:sz w:val="20"/>
        </w:rPr>
        <w:t xml:space="preserve"> J Occup Health, 2011. 53(5): p. 297-311.</w:t>
      </w:r>
    </w:p>
    <w:p w14:paraId="2F9D15BE"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ACL-A-8.2-50. Chazelle E, Lemogne C, Morgan K, Kelleher CC, </w:t>
      </w:r>
      <w:r w:rsidRPr="009F1FE4">
        <w:rPr>
          <w:rFonts w:cs="Calibri"/>
          <w:noProof/>
          <w:sz w:val="20"/>
          <w:u w:val="single"/>
        </w:rPr>
        <w:t>Chastang JF</w:t>
      </w:r>
      <w:r w:rsidRPr="009F1FE4">
        <w:rPr>
          <w:rFonts w:cs="Calibri"/>
          <w:noProof/>
          <w:sz w:val="20"/>
        </w:rPr>
        <w:t xml:space="preserve">, and </w:t>
      </w:r>
      <w:r w:rsidRPr="009F1FE4">
        <w:rPr>
          <w:rFonts w:cs="Calibri"/>
          <w:noProof/>
          <w:sz w:val="20"/>
          <w:u w:val="single"/>
        </w:rPr>
        <w:t>Niedhammer I</w:t>
      </w:r>
      <w:r w:rsidRPr="009F1FE4">
        <w:rPr>
          <w:rFonts w:cs="Calibri"/>
          <w:noProof/>
          <w:sz w:val="20"/>
        </w:rPr>
        <w:t xml:space="preserve">. </w:t>
      </w:r>
      <w:r w:rsidRPr="009F1FE4">
        <w:rPr>
          <w:rFonts w:cs="Calibri"/>
          <w:i/>
          <w:noProof/>
          <w:sz w:val="20"/>
        </w:rPr>
        <w:t>Explanations of educational differences in major depression and generalised anxiety disorder in the rish population.</w:t>
      </w:r>
      <w:r w:rsidRPr="009F1FE4">
        <w:rPr>
          <w:rFonts w:cs="Calibri"/>
          <w:noProof/>
          <w:sz w:val="20"/>
        </w:rPr>
        <w:t xml:space="preserve"> J Affect Disord, 2011. 134(1-3): p. 304-14.</w:t>
      </w:r>
    </w:p>
    <w:p w14:paraId="3857DD16"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ACL-A-8.2-51. </w:t>
      </w:r>
      <w:r w:rsidRPr="00FA0305">
        <w:rPr>
          <w:rFonts w:cs="Calibri"/>
          <w:noProof/>
          <w:sz w:val="20"/>
          <w:u w:val="single"/>
        </w:rPr>
        <w:t>Herquelot E</w:t>
      </w:r>
      <w:r w:rsidRPr="009F1FE4">
        <w:rPr>
          <w:rFonts w:cs="Calibri"/>
          <w:noProof/>
          <w:sz w:val="20"/>
        </w:rPr>
        <w:t xml:space="preserve">, Gueguen A, Bonenfant S, and </w:t>
      </w:r>
      <w:r w:rsidRPr="009F1FE4">
        <w:rPr>
          <w:rFonts w:cs="Calibri"/>
          <w:noProof/>
          <w:sz w:val="20"/>
          <w:u w:val="single"/>
        </w:rPr>
        <w:t>Dray-Spira R</w:t>
      </w:r>
      <w:r w:rsidRPr="009F1FE4">
        <w:rPr>
          <w:rFonts w:cs="Calibri"/>
          <w:noProof/>
          <w:sz w:val="20"/>
        </w:rPr>
        <w:t xml:space="preserve">. </w:t>
      </w:r>
      <w:r w:rsidRPr="009F1FE4">
        <w:rPr>
          <w:rFonts w:cs="Calibri"/>
          <w:i/>
          <w:noProof/>
          <w:sz w:val="20"/>
        </w:rPr>
        <w:t>Impact of diabetes on work essation: data from the GAZEL cohort study.</w:t>
      </w:r>
      <w:r w:rsidRPr="009F1FE4">
        <w:rPr>
          <w:rFonts w:cs="Calibri"/>
          <w:noProof/>
          <w:sz w:val="20"/>
        </w:rPr>
        <w:t xml:space="preserve"> Diabetes Care, 2011. 34(6): p. 1344-9.</w:t>
      </w:r>
    </w:p>
    <w:p w14:paraId="1DC95E46"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ACL-A-8.2-52. </w:t>
      </w:r>
      <w:r w:rsidRPr="009F1FE4">
        <w:rPr>
          <w:rFonts w:cs="Calibri"/>
          <w:noProof/>
          <w:sz w:val="20"/>
          <w:u w:val="single"/>
        </w:rPr>
        <w:t>Melchior M</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Head J, Goldberg M, Zins M, Nabi H, and Younes N. </w:t>
      </w:r>
      <w:r w:rsidRPr="009F1FE4">
        <w:rPr>
          <w:rFonts w:cs="Calibri"/>
          <w:i/>
          <w:noProof/>
          <w:sz w:val="20"/>
        </w:rPr>
        <w:t>ocioeconomic position predicts long-term depression trajectory: a 13-year follow-up of the GAZEL ohort study.</w:t>
      </w:r>
      <w:r w:rsidRPr="009F1FE4">
        <w:rPr>
          <w:rFonts w:cs="Calibri"/>
          <w:noProof/>
          <w:sz w:val="20"/>
        </w:rPr>
        <w:t xml:space="preserve"> Mol Psychiatry, 2011.</w:t>
      </w:r>
    </w:p>
    <w:p w14:paraId="51326FA2"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ACL-A-8.2-53. </w:t>
      </w:r>
      <w:r w:rsidRPr="009F1FE4">
        <w:rPr>
          <w:rFonts w:cs="Calibri"/>
          <w:noProof/>
          <w:sz w:val="20"/>
          <w:u w:val="single"/>
        </w:rPr>
        <w:t>Melchior M</w:t>
      </w:r>
      <w:r w:rsidRPr="009F1FE4">
        <w:rPr>
          <w:rFonts w:cs="Calibri"/>
          <w:noProof/>
          <w:sz w:val="20"/>
        </w:rPr>
        <w:t xml:space="preserve">, Choquet M, Le Strat Y, Hassler C, and Gorwood P. </w:t>
      </w:r>
      <w:r w:rsidRPr="009F1FE4">
        <w:rPr>
          <w:rFonts w:cs="Calibri"/>
          <w:i/>
          <w:noProof/>
          <w:sz w:val="20"/>
        </w:rPr>
        <w:t>Parental alcohol dependence, socioeconomic disadvantage and alcohol and cannabis dependence among young adults in the community.</w:t>
      </w:r>
      <w:r w:rsidRPr="009F1FE4">
        <w:rPr>
          <w:rFonts w:cs="Calibri"/>
          <w:noProof/>
          <w:sz w:val="20"/>
        </w:rPr>
        <w:t xml:space="preserve"> Eur Psychiatry, 2011. 26(1): p. 13-7.</w:t>
      </w:r>
    </w:p>
    <w:p w14:paraId="16F16947"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ACL-A-8.2-54. </w:t>
      </w:r>
      <w:r w:rsidRPr="009F1FE4">
        <w:rPr>
          <w:rFonts w:cs="Calibri"/>
          <w:noProof/>
          <w:sz w:val="20"/>
          <w:u w:val="single"/>
        </w:rPr>
        <w:t>Menvielle G</w:t>
      </w:r>
      <w:r w:rsidRPr="009F1FE4">
        <w:rPr>
          <w:rFonts w:cs="Calibri"/>
          <w:noProof/>
          <w:sz w:val="20"/>
        </w:rPr>
        <w:t xml:space="preserve">, Kunst AE, van Gils CH, Peeters PH, Boshuizen H, Overvad K, Olsen A, Tjonneland A, Hermann S, Kaaks R, Bergmann MM, Illner AK, Lagiou P, Trichopoulos D, Trichopoulou A, et al. </w:t>
      </w:r>
      <w:r w:rsidRPr="009F1FE4">
        <w:rPr>
          <w:rFonts w:cs="Calibri"/>
          <w:i/>
          <w:noProof/>
          <w:sz w:val="20"/>
        </w:rPr>
        <w:t>The contribution of risk factors to the higher incidence of invasive and in situ breast cancers in women with higher levels of education in the European prospective investigation into cancer and nutrition.</w:t>
      </w:r>
      <w:r w:rsidRPr="009F1FE4">
        <w:rPr>
          <w:rFonts w:cs="Calibri"/>
          <w:noProof/>
          <w:sz w:val="20"/>
        </w:rPr>
        <w:t xml:space="preserve"> Am J Epidemiol, 2011. 173(1): p. 26-37.</w:t>
      </w:r>
    </w:p>
    <w:p w14:paraId="466090F3"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ACL-A-8.2-55. </w:t>
      </w:r>
      <w:r w:rsidRPr="009F1FE4">
        <w:rPr>
          <w:rFonts w:cs="Calibri"/>
          <w:noProof/>
          <w:sz w:val="20"/>
          <w:u w:val="single"/>
        </w:rPr>
        <w:t>Murcia M</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Cohidon C, and </w:t>
      </w:r>
      <w:r w:rsidRPr="009F1FE4">
        <w:rPr>
          <w:rFonts w:cs="Calibri"/>
          <w:noProof/>
          <w:sz w:val="20"/>
          <w:u w:val="single"/>
        </w:rPr>
        <w:t>Niedhammer I</w:t>
      </w:r>
      <w:r w:rsidRPr="009F1FE4">
        <w:rPr>
          <w:rFonts w:cs="Calibri"/>
          <w:noProof/>
          <w:sz w:val="20"/>
        </w:rPr>
        <w:t xml:space="preserve">. </w:t>
      </w:r>
      <w:r w:rsidRPr="009F1FE4">
        <w:rPr>
          <w:rFonts w:cs="Calibri"/>
          <w:i/>
          <w:noProof/>
          <w:sz w:val="20"/>
        </w:rPr>
        <w:t>[Social inequalities in mental health among employees: results of the Samotrace study (France)].</w:t>
      </w:r>
      <w:r w:rsidRPr="009F1FE4">
        <w:rPr>
          <w:rFonts w:cs="Calibri"/>
          <w:noProof/>
          <w:sz w:val="20"/>
        </w:rPr>
        <w:t xml:space="preserve"> Sante Publique, 2011. 23 Suppl 6: p. S59-73.</w:t>
      </w:r>
    </w:p>
    <w:p w14:paraId="01A5910C"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ACL-A-8.2-56. </w:t>
      </w:r>
      <w:r w:rsidRPr="009F1FE4">
        <w:rPr>
          <w:rFonts w:cs="Calibri"/>
          <w:noProof/>
          <w:sz w:val="20"/>
          <w:u w:val="single"/>
        </w:rPr>
        <w:t>Niedhammer I</w:t>
      </w:r>
      <w:r w:rsidRPr="009F1FE4">
        <w:rPr>
          <w:rFonts w:cs="Calibri"/>
          <w:noProof/>
          <w:sz w:val="20"/>
        </w:rPr>
        <w:t xml:space="preserve">, Bourgkard E, and Chau N. </w:t>
      </w:r>
      <w:r w:rsidRPr="009F1FE4">
        <w:rPr>
          <w:rFonts w:cs="Calibri"/>
          <w:i/>
          <w:noProof/>
          <w:sz w:val="20"/>
        </w:rPr>
        <w:t>Occupational and behavioural factors in the explanation of social inequalities in premature and total mortality: a 12.5-year follow-up in the Lorhandicap study.</w:t>
      </w:r>
      <w:r w:rsidRPr="009F1FE4">
        <w:rPr>
          <w:rFonts w:cs="Calibri"/>
          <w:noProof/>
          <w:sz w:val="20"/>
        </w:rPr>
        <w:t xml:space="preserve"> Eur J Epidemiol, 2011. 26(1): p. 1-12.</w:t>
      </w:r>
    </w:p>
    <w:p w14:paraId="47BA39DF"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ACL-A-8.2-57. </w:t>
      </w:r>
      <w:r w:rsidRPr="009F1FE4">
        <w:rPr>
          <w:rFonts w:cs="Calibri"/>
          <w:noProof/>
          <w:sz w:val="20"/>
          <w:u w:val="single"/>
        </w:rPr>
        <w:t>Niedhammer I</w:t>
      </w:r>
      <w:r w:rsidRPr="009F1FE4">
        <w:rPr>
          <w:rFonts w:cs="Calibri"/>
          <w:noProof/>
          <w:sz w:val="20"/>
        </w:rPr>
        <w:t xml:space="preserve">, David S, Degioanni S, Drummond A, Philip P, Acquarone D, Aicardi F, Andre-Mazeaud P, Arsento M, Astier R, Baille H, Bajon-Thery F, Barre E, Basire C, Battu JL, et al. </w:t>
      </w:r>
      <w:r w:rsidRPr="009F1FE4">
        <w:rPr>
          <w:rFonts w:cs="Calibri"/>
          <w:i/>
          <w:noProof/>
          <w:sz w:val="20"/>
        </w:rPr>
        <w:t>Workplace bullying and psychotropic drug use: the mediating role of physical and mental health status.</w:t>
      </w:r>
      <w:r w:rsidRPr="009F1FE4">
        <w:rPr>
          <w:rFonts w:cs="Calibri"/>
          <w:noProof/>
          <w:sz w:val="20"/>
        </w:rPr>
        <w:t xml:space="preserve"> Ann Occup Hyg, 2011. 55(2): p. 152-63.</w:t>
      </w:r>
    </w:p>
    <w:p w14:paraId="4E4B08E9"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ACL-A-8.2-58. </w:t>
      </w:r>
      <w:r w:rsidRPr="009F1FE4">
        <w:rPr>
          <w:rFonts w:cs="Calibri"/>
          <w:noProof/>
          <w:sz w:val="20"/>
          <w:u w:val="single"/>
        </w:rPr>
        <w:t>Niedhammer I</w:t>
      </w:r>
      <w:r w:rsidRPr="009F1FE4">
        <w:rPr>
          <w:rFonts w:cs="Calibri"/>
          <w:noProof/>
          <w:sz w:val="20"/>
        </w:rPr>
        <w:t xml:space="preserve">, Murrin C, O'Mahony D, Daly S, Morrison JJ, and Kelleher CC. </w:t>
      </w:r>
      <w:r w:rsidRPr="009F1FE4">
        <w:rPr>
          <w:rFonts w:cs="Calibri"/>
          <w:i/>
          <w:noProof/>
          <w:sz w:val="20"/>
        </w:rPr>
        <w:t>Explanations for social inequalities in preterm delivery in the prospective Lifeways cohort in the Republic of Ireland.</w:t>
      </w:r>
      <w:r w:rsidRPr="009F1FE4">
        <w:rPr>
          <w:rFonts w:cs="Calibri"/>
          <w:noProof/>
          <w:sz w:val="20"/>
        </w:rPr>
        <w:t xml:space="preserve"> Eur J Public Health, 2011. 22(4): p. 533-538.</w:t>
      </w:r>
    </w:p>
    <w:p w14:paraId="2FA1C357"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ACL-A-8.2-59. Sultan-Taieb H, Lejeune C, Drummond A, and </w:t>
      </w:r>
      <w:r w:rsidRPr="009F1FE4">
        <w:rPr>
          <w:rFonts w:cs="Calibri"/>
          <w:noProof/>
          <w:sz w:val="20"/>
          <w:u w:val="single"/>
        </w:rPr>
        <w:t>Niedhammer I</w:t>
      </w:r>
      <w:r w:rsidRPr="009F1FE4">
        <w:rPr>
          <w:rFonts w:cs="Calibri"/>
          <w:noProof/>
          <w:sz w:val="20"/>
        </w:rPr>
        <w:t xml:space="preserve">. </w:t>
      </w:r>
      <w:r w:rsidRPr="009F1FE4">
        <w:rPr>
          <w:rFonts w:cs="Calibri"/>
          <w:i/>
          <w:noProof/>
          <w:sz w:val="20"/>
        </w:rPr>
        <w:t>Fractions of cardiovascular diseases, mental disorders, and musculoskeletal disorders attributable to job strain.</w:t>
      </w:r>
      <w:r w:rsidRPr="009F1FE4">
        <w:rPr>
          <w:rFonts w:cs="Calibri"/>
          <w:noProof/>
          <w:sz w:val="20"/>
        </w:rPr>
        <w:t xml:space="preserve"> Int Arch Occup Environ Health, 2011. 84(8): p. 911-25.</w:t>
      </w:r>
    </w:p>
    <w:p w14:paraId="6BCF9B46"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ACL-A-8.2-60. Azogui-Lévy S and </w:t>
      </w:r>
      <w:r w:rsidRPr="009F1FE4">
        <w:rPr>
          <w:rFonts w:cs="Calibri"/>
          <w:noProof/>
          <w:sz w:val="20"/>
          <w:u w:val="single"/>
        </w:rPr>
        <w:t>Dray-Spira R</w:t>
      </w:r>
      <w:r w:rsidRPr="009F1FE4">
        <w:rPr>
          <w:rFonts w:cs="Calibri"/>
          <w:noProof/>
          <w:sz w:val="20"/>
        </w:rPr>
        <w:t xml:space="preserve">. </w:t>
      </w:r>
      <w:r w:rsidRPr="009F1FE4">
        <w:rPr>
          <w:rFonts w:cs="Calibri"/>
          <w:i/>
          <w:noProof/>
          <w:sz w:val="20"/>
        </w:rPr>
        <w:t>Sociodemographic factors associated with the dental health of diabetic persons in France.</w:t>
      </w:r>
      <w:r w:rsidRPr="009F1FE4">
        <w:rPr>
          <w:rFonts w:cs="Calibri"/>
          <w:noProof/>
          <w:sz w:val="20"/>
        </w:rPr>
        <w:t xml:space="preserve"> Special Care in Dentistry, 2012. 32(4): p. 142-149.</w:t>
      </w:r>
    </w:p>
    <w:p w14:paraId="1684AEE3" w14:textId="77777777" w:rsidR="00693E35" w:rsidRPr="009F1FE4" w:rsidRDefault="00693E35" w:rsidP="004E753F">
      <w:pPr>
        <w:widowControl/>
        <w:spacing w:before="60" w:after="0" w:line="240" w:lineRule="auto"/>
        <w:rPr>
          <w:rFonts w:cs="Calibri"/>
          <w:noProof/>
          <w:sz w:val="20"/>
        </w:rPr>
      </w:pPr>
      <w:bookmarkStart w:id="1" w:name="_ENREF_61"/>
      <w:r w:rsidRPr="009F1FE4">
        <w:rPr>
          <w:rFonts w:cs="Calibri"/>
          <w:noProof/>
          <w:sz w:val="20"/>
        </w:rPr>
        <w:t xml:space="preserve">ACL-A-8.2-61. </w:t>
      </w:r>
      <w:r w:rsidRPr="009F1FE4">
        <w:rPr>
          <w:rFonts w:cs="Calibri"/>
          <w:noProof/>
          <w:sz w:val="20"/>
          <w:u w:val="single"/>
        </w:rPr>
        <w:t>Bowes L</w:t>
      </w:r>
      <w:r w:rsidRPr="009F1FE4">
        <w:rPr>
          <w:rFonts w:cs="Calibri"/>
          <w:noProof/>
          <w:sz w:val="20"/>
        </w:rPr>
        <w:t xml:space="preserve">, </w:t>
      </w:r>
      <w:r w:rsidRPr="009F1FE4">
        <w:rPr>
          <w:rFonts w:cs="Calibri"/>
          <w:noProof/>
          <w:sz w:val="20"/>
          <w:u w:val="single"/>
        </w:rPr>
        <w:t>Chollet A</w:t>
      </w:r>
      <w:r w:rsidRPr="009F1FE4">
        <w:rPr>
          <w:rFonts w:cs="Calibri"/>
          <w:noProof/>
          <w:sz w:val="20"/>
        </w:rPr>
        <w:t xml:space="preserve">, Fombonne E, Galera C, and </w:t>
      </w:r>
      <w:r w:rsidRPr="009F1FE4">
        <w:rPr>
          <w:rFonts w:cs="Calibri"/>
          <w:noProof/>
          <w:sz w:val="20"/>
          <w:u w:val="single"/>
        </w:rPr>
        <w:t>Melchior M</w:t>
      </w:r>
      <w:r w:rsidRPr="009F1FE4">
        <w:rPr>
          <w:rFonts w:cs="Calibri"/>
          <w:noProof/>
          <w:sz w:val="20"/>
        </w:rPr>
        <w:t xml:space="preserve">. </w:t>
      </w:r>
      <w:r w:rsidRPr="009F1FE4">
        <w:rPr>
          <w:rFonts w:cs="Calibri"/>
          <w:i/>
          <w:noProof/>
          <w:sz w:val="20"/>
        </w:rPr>
        <w:t>Lifecourse SEP and tobacco and cannabis use.</w:t>
      </w:r>
      <w:r w:rsidRPr="009F1FE4">
        <w:rPr>
          <w:rFonts w:cs="Calibri"/>
          <w:noProof/>
          <w:sz w:val="20"/>
        </w:rPr>
        <w:t xml:space="preserve"> Eur J Public Health, 2012. May 29. Epub ahead of print.</w:t>
      </w:r>
      <w:bookmarkEnd w:id="1"/>
    </w:p>
    <w:p w14:paraId="7B360803" w14:textId="77777777" w:rsidR="00693E35" w:rsidRPr="009F1FE4" w:rsidRDefault="00693E35" w:rsidP="004E753F">
      <w:pPr>
        <w:widowControl/>
        <w:spacing w:before="60" w:after="0" w:line="240" w:lineRule="auto"/>
        <w:rPr>
          <w:rFonts w:cs="Calibri"/>
          <w:noProof/>
          <w:sz w:val="20"/>
        </w:rPr>
      </w:pPr>
      <w:bookmarkStart w:id="2" w:name="_ENREF_62"/>
      <w:r w:rsidRPr="009F1FE4">
        <w:rPr>
          <w:rFonts w:cs="Calibri"/>
          <w:noProof/>
          <w:sz w:val="20"/>
        </w:rPr>
        <w:t xml:space="preserve">ACL-A-8.2-62. Cohidon C, Santin G, </w:t>
      </w:r>
      <w:r w:rsidRPr="009F1FE4">
        <w:rPr>
          <w:rFonts w:cs="Calibri"/>
          <w:noProof/>
          <w:sz w:val="20"/>
          <w:u w:val="single"/>
        </w:rPr>
        <w:t>Chastang JF</w:t>
      </w:r>
      <w:r w:rsidRPr="009F1FE4">
        <w:rPr>
          <w:rFonts w:cs="Calibri"/>
          <w:noProof/>
          <w:sz w:val="20"/>
        </w:rPr>
        <w:t xml:space="preserve">, Imbernon E, and </w:t>
      </w:r>
      <w:r w:rsidRPr="009F1FE4">
        <w:rPr>
          <w:rFonts w:cs="Calibri"/>
          <w:noProof/>
          <w:sz w:val="20"/>
          <w:u w:val="single"/>
        </w:rPr>
        <w:t>Niedhammer I</w:t>
      </w:r>
      <w:r w:rsidRPr="009F1FE4">
        <w:rPr>
          <w:rFonts w:cs="Calibri"/>
          <w:noProof/>
          <w:sz w:val="20"/>
        </w:rPr>
        <w:t xml:space="preserve">. </w:t>
      </w:r>
      <w:r w:rsidRPr="009F1FE4">
        <w:rPr>
          <w:rFonts w:cs="Calibri"/>
          <w:i/>
          <w:noProof/>
          <w:sz w:val="20"/>
        </w:rPr>
        <w:t>Psychosocial exposures at work and mental health: potential utility of a job-exposure matrix.</w:t>
      </w:r>
      <w:r w:rsidRPr="009F1FE4">
        <w:rPr>
          <w:rFonts w:cs="Calibri"/>
          <w:noProof/>
          <w:sz w:val="20"/>
        </w:rPr>
        <w:t xml:space="preserve"> J Occup Environ Med, 2012. 54(2): p. 184-91.</w:t>
      </w:r>
      <w:bookmarkEnd w:id="2"/>
    </w:p>
    <w:p w14:paraId="62DE5B37" w14:textId="77777777" w:rsidR="00693E35" w:rsidRPr="009F1FE4" w:rsidRDefault="00693E35" w:rsidP="004E753F">
      <w:pPr>
        <w:widowControl/>
        <w:spacing w:before="60" w:after="0" w:line="240" w:lineRule="auto"/>
        <w:rPr>
          <w:rFonts w:cs="Calibri"/>
          <w:noProof/>
          <w:sz w:val="20"/>
        </w:rPr>
      </w:pPr>
      <w:bookmarkStart w:id="3" w:name="_ENREF_63"/>
      <w:r w:rsidRPr="009F1FE4">
        <w:rPr>
          <w:rFonts w:cs="Calibri"/>
          <w:noProof/>
          <w:sz w:val="20"/>
        </w:rPr>
        <w:t xml:space="preserve">ACL-A-8.2-63. Cremieux AC, </w:t>
      </w:r>
      <w:r w:rsidRPr="009F1FE4">
        <w:rPr>
          <w:rFonts w:cs="Calibri"/>
          <w:noProof/>
          <w:sz w:val="20"/>
          <w:u w:val="single"/>
        </w:rPr>
        <w:t>Wilson d'Almeida K</w:t>
      </w:r>
      <w:r w:rsidRPr="009F1FE4">
        <w:rPr>
          <w:rFonts w:cs="Calibri"/>
          <w:noProof/>
          <w:sz w:val="20"/>
        </w:rPr>
        <w:t xml:space="preserve">, de Truchis P, Simon F, le Strat Y, Bousquet V, Semaille C, le Vu S, and Lert F. </w:t>
      </w:r>
      <w:r w:rsidRPr="009F1FE4">
        <w:rPr>
          <w:rFonts w:cs="Calibri"/>
          <w:i/>
          <w:noProof/>
          <w:sz w:val="20"/>
        </w:rPr>
        <w:t>Undiagnosed-HIV Prevalence in France Based on Non-Targeted Screening in Emergency Departments.</w:t>
      </w:r>
      <w:r w:rsidRPr="009F1FE4">
        <w:rPr>
          <w:rFonts w:cs="Calibri"/>
          <w:noProof/>
          <w:sz w:val="20"/>
        </w:rPr>
        <w:t xml:space="preserve"> AIDS, 2012. May 19. Epub ahead of print.</w:t>
      </w:r>
      <w:bookmarkEnd w:id="3"/>
    </w:p>
    <w:p w14:paraId="075E3E33" w14:textId="77777777" w:rsidR="00693E35" w:rsidRPr="009F1FE4" w:rsidRDefault="00693E35" w:rsidP="004E753F">
      <w:pPr>
        <w:widowControl/>
        <w:spacing w:before="60" w:after="0" w:line="240" w:lineRule="auto"/>
        <w:rPr>
          <w:rFonts w:cs="Calibri"/>
          <w:noProof/>
          <w:sz w:val="20"/>
        </w:rPr>
      </w:pPr>
      <w:bookmarkStart w:id="4" w:name="_ENREF_64"/>
      <w:r w:rsidRPr="009F1FE4">
        <w:rPr>
          <w:rFonts w:cs="Calibri"/>
          <w:noProof/>
          <w:sz w:val="20"/>
        </w:rPr>
        <w:t xml:space="preserve">ACL-A-8.2-64. </w:t>
      </w:r>
      <w:r w:rsidRPr="009F1FE4">
        <w:rPr>
          <w:rFonts w:cs="Calibri"/>
          <w:noProof/>
          <w:sz w:val="20"/>
          <w:u w:val="single"/>
        </w:rPr>
        <w:t>Dray-Spira R</w:t>
      </w:r>
      <w:r w:rsidRPr="009F1FE4">
        <w:rPr>
          <w:rFonts w:cs="Calibri"/>
          <w:noProof/>
          <w:sz w:val="20"/>
        </w:rPr>
        <w:t xml:space="preserve">, Legeai C, Le Den M, Boue F, Lascoux-Combe C, Simon A, May T, Goujard C, and Meyer L. </w:t>
      </w:r>
      <w:r w:rsidRPr="009F1FE4">
        <w:rPr>
          <w:rFonts w:cs="Calibri"/>
          <w:i/>
          <w:noProof/>
          <w:sz w:val="20"/>
        </w:rPr>
        <w:t>Burden of HIV disease and comorbidities on the chances of maintaining employment in the era of sustained combined antiretoviral therapies use.</w:t>
      </w:r>
      <w:r w:rsidRPr="009F1FE4">
        <w:rPr>
          <w:rFonts w:cs="Calibri"/>
          <w:noProof/>
          <w:sz w:val="20"/>
        </w:rPr>
        <w:t xml:space="preserve"> AIDS, 2012. 26(2): p. 207-15.</w:t>
      </w:r>
      <w:bookmarkEnd w:id="4"/>
    </w:p>
    <w:p w14:paraId="4584EF9C" w14:textId="77777777" w:rsidR="00693E35" w:rsidRPr="009F1FE4" w:rsidRDefault="00693E35" w:rsidP="004E753F">
      <w:pPr>
        <w:widowControl/>
        <w:spacing w:before="60" w:after="0" w:line="240" w:lineRule="auto"/>
        <w:rPr>
          <w:rFonts w:cs="Calibri"/>
          <w:noProof/>
          <w:sz w:val="20"/>
        </w:rPr>
      </w:pPr>
      <w:bookmarkStart w:id="5" w:name="_ENREF_65"/>
      <w:r w:rsidRPr="009F1FE4">
        <w:rPr>
          <w:rFonts w:cs="Calibri"/>
          <w:noProof/>
          <w:sz w:val="20"/>
        </w:rPr>
        <w:t xml:space="preserve">ACL-A-8.2-65. Galera C, Bouvard MP, Lagarde E, Michel G, Touchette E, Fombonne E, and </w:t>
      </w:r>
      <w:r w:rsidRPr="009F1FE4">
        <w:rPr>
          <w:rFonts w:cs="Calibri"/>
          <w:noProof/>
          <w:sz w:val="20"/>
          <w:u w:val="single"/>
        </w:rPr>
        <w:t>Melchior M</w:t>
      </w:r>
      <w:r w:rsidRPr="009F1FE4">
        <w:rPr>
          <w:rFonts w:cs="Calibri"/>
          <w:noProof/>
          <w:sz w:val="20"/>
        </w:rPr>
        <w:t xml:space="preserve">. </w:t>
      </w:r>
      <w:r w:rsidRPr="009F1FE4">
        <w:rPr>
          <w:rFonts w:cs="Calibri"/>
          <w:i/>
          <w:noProof/>
          <w:sz w:val="20"/>
        </w:rPr>
        <w:t>Childhood attention problems and socioeconomic status in adulthood: 18 year follow-up.</w:t>
      </w:r>
      <w:r w:rsidRPr="009F1FE4">
        <w:rPr>
          <w:rFonts w:cs="Calibri"/>
          <w:noProof/>
          <w:sz w:val="20"/>
        </w:rPr>
        <w:t xml:space="preserve"> Br J Psychiatry, 2012. 201: p. 20-5.</w:t>
      </w:r>
      <w:bookmarkEnd w:id="5"/>
    </w:p>
    <w:p w14:paraId="17E91FA5" w14:textId="77777777" w:rsidR="00693E35" w:rsidRPr="009F1FE4" w:rsidRDefault="00693E35" w:rsidP="004E753F">
      <w:pPr>
        <w:widowControl/>
        <w:spacing w:before="60" w:after="0" w:line="240" w:lineRule="auto"/>
        <w:rPr>
          <w:rFonts w:cs="Calibri"/>
          <w:noProof/>
          <w:sz w:val="20"/>
        </w:rPr>
      </w:pPr>
      <w:bookmarkStart w:id="6" w:name="_ENREF_66"/>
      <w:r w:rsidRPr="009F1FE4">
        <w:rPr>
          <w:rFonts w:cs="Calibri"/>
          <w:noProof/>
          <w:sz w:val="20"/>
        </w:rPr>
        <w:t xml:space="preserve">ACL-A-8.2-66. </w:t>
      </w:r>
      <w:r w:rsidRPr="009F1FE4">
        <w:rPr>
          <w:rFonts w:cs="Calibri"/>
          <w:noProof/>
          <w:sz w:val="20"/>
          <w:u w:val="single"/>
        </w:rPr>
        <w:t>Jean K</w:t>
      </w:r>
      <w:r w:rsidRPr="009F1FE4">
        <w:rPr>
          <w:rFonts w:cs="Calibri"/>
          <w:noProof/>
          <w:sz w:val="20"/>
        </w:rPr>
        <w:t xml:space="preserve">, Anglaret X, Moh R, Lert F, and </w:t>
      </w:r>
      <w:r w:rsidRPr="009F1FE4">
        <w:rPr>
          <w:rFonts w:cs="Calibri"/>
          <w:noProof/>
          <w:sz w:val="20"/>
          <w:u w:val="single"/>
        </w:rPr>
        <w:t>Dray-Spira R</w:t>
      </w:r>
      <w:r w:rsidRPr="009F1FE4">
        <w:rPr>
          <w:rFonts w:cs="Calibri"/>
          <w:noProof/>
          <w:sz w:val="20"/>
        </w:rPr>
        <w:t xml:space="preserve">. </w:t>
      </w:r>
      <w:r w:rsidRPr="009F1FE4">
        <w:rPr>
          <w:rFonts w:cs="Calibri"/>
          <w:i/>
          <w:noProof/>
          <w:sz w:val="20"/>
        </w:rPr>
        <w:t>Barriers to HIV testing in Côte d'Ivoire : the role of individual characteristics and testing modalities.</w:t>
      </w:r>
      <w:r w:rsidRPr="009F1FE4">
        <w:rPr>
          <w:rFonts w:cs="Calibri"/>
          <w:noProof/>
          <w:sz w:val="20"/>
        </w:rPr>
        <w:t xml:space="preserve"> PLOS One, 2012. 7(7): p. 1-9.</w:t>
      </w:r>
      <w:bookmarkEnd w:id="6"/>
    </w:p>
    <w:p w14:paraId="656FCCF6" w14:textId="77777777" w:rsidR="00693E35" w:rsidRPr="009F1FE4" w:rsidRDefault="00693E35" w:rsidP="004E753F">
      <w:pPr>
        <w:widowControl/>
        <w:spacing w:before="60" w:after="0" w:line="240" w:lineRule="auto"/>
        <w:rPr>
          <w:rFonts w:cs="Calibri"/>
          <w:noProof/>
          <w:sz w:val="20"/>
        </w:rPr>
      </w:pPr>
      <w:bookmarkStart w:id="7" w:name="_ENREF_67"/>
      <w:r w:rsidRPr="009F1FE4">
        <w:rPr>
          <w:rFonts w:cs="Calibri"/>
          <w:noProof/>
          <w:sz w:val="20"/>
        </w:rPr>
        <w:t xml:space="preserve">ACL-A-8.2-67. Leblanc J, </w:t>
      </w:r>
      <w:r w:rsidRPr="009F1FE4">
        <w:rPr>
          <w:rFonts w:cs="Calibri"/>
          <w:noProof/>
          <w:sz w:val="20"/>
          <w:u w:val="single"/>
        </w:rPr>
        <w:t>Wilson d'Almeida K</w:t>
      </w:r>
      <w:r w:rsidRPr="009F1FE4">
        <w:rPr>
          <w:rFonts w:cs="Calibri"/>
          <w:noProof/>
          <w:sz w:val="20"/>
        </w:rPr>
        <w:t xml:space="preserve">, Lert F, and Cremieux AC. </w:t>
      </w:r>
      <w:r w:rsidRPr="009F1FE4">
        <w:rPr>
          <w:rFonts w:cs="Calibri"/>
          <w:i/>
          <w:noProof/>
          <w:sz w:val="20"/>
        </w:rPr>
        <w:t>[Participation of healthcare staff and nurse autonomy for HIV/AIDS screening].</w:t>
      </w:r>
      <w:r w:rsidRPr="009F1FE4">
        <w:rPr>
          <w:rFonts w:cs="Calibri"/>
          <w:noProof/>
          <w:sz w:val="20"/>
        </w:rPr>
        <w:t xml:space="preserve"> Rech Soins Infirm, 2012(108): p. 43-52.</w:t>
      </w:r>
      <w:bookmarkEnd w:id="7"/>
    </w:p>
    <w:p w14:paraId="0D16F946" w14:textId="77777777" w:rsidR="00693E35" w:rsidRPr="009F1FE4" w:rsidRDefault="00693E35" w:rsidP="004E753F">
      <w:pPr>
        <w:widowControl/>
        <w:spacing w:before="60" w:after="0" w:line="240" w:lineRule="auto"/>
        <w:rPr>
          <w:rFonts w:cs="Calibri"/>
          <w:noProof/>
          <w:sz w:val="20"/>
        </w:rPr>
      </w:pPr>
      <w:bookmarkStart w:id="8" w:name="_ENREF_68"/>
      <w:r w:rsidRPr="009F1FE4">
        <w:rPr>
          <w:rFonts w:cs="Calibri"/>
          <w:noProof/>
          <w:sz w:val="20"/>
        </w:rPr>
        <w:t xml:space="preserve">ACL-A-8.2-68. </w:t>
      </w:r>
      <w:r w:rsidRPr="009F1FE4">
        <w:rPr>
          <w:rFonts w:cs="Calibri"/>
          <w:noProof/>
          <w:sz w:val="20"/>
          <w:u w:val="single"/>
        </w:rPr>
        <w:t>Melchior M</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de Lauzon B, Galera C, Saurel-Cubizolles MJ, and Larroque B. </w:t>
      </w:r>
      <w:r w:rsidRPr="009F1FE4">
        <w:rPr>
          <w:rFonts w:cs="Calibri"/>
          <w:i/>
          <w:noProof/>
          <w:sz w:val="20"/>
        </w:rPr>
        <w:t>Maternal depression, socioeconomic position, and temperament in early childhood: the EDEN Mother-Child Cohort.</w:t>
      </w:r>
      <w:r w:rsidRPr="009F1FE4">
        <w:rPr>
          <w:rFonts w:cs="Calibri"/>
          <w:noProof/>
          <w:sz w:val="20"/>
        </w:rPr>
        <w:t xml:space="preserve"> J Affect Disord, 2012. 137(1-3): p. 165-9.</w:t>
      </w:r>
      <w:bookmarkEnd w:id="8"/>
    </w:p>
    <w:p w14:paraId="4565A83A" w14:textId="77777777" w:rsidR="00693E35" w:rsidRPr="009F1FE4" w:rsidRDefault="00693E35" w:rsidP="004E753F">
      <w:pPr>
        <w:widowControl/>
        <w:spacing w:before="60" w:after="0" w:line="240" w:lineRule="auto"/>
        <w:rPr>
          <w:rFonts w:cs="Calibri"/>
          <w:noProof/>
          <w:sz w:val="20"/>
        </w:rPr>
      </w:pPr>
      <w:bookmarkStart w:id="9" w:name="_ENREF_69"/>
      <w:r w:rsidRPr="009F1FE4">
        <w:rPr>
          <w:rFonts w:cs="Calibri"/>
          <w:noProof/>
          <w:sz w:val="20"/>
        </w:rPr>
        <w:t xml:space="preserve">ACL-A-8.2-69. </w:t>
      </w:r>
      <w:r w:rsidRPr="009F1FE4">
        <w:rPr>
          <w:rFonts w:cs="Calibri"/>
          <w:noProof/>
          <w:sz w:val="20"/>
          <w:u w:val="single"/>
        </w:rPr>
        <w:t>Murcia M</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Cohidon C, and </w:t>
      </w:r>
      <w:r w:rsidRPr="009F1FE4">
        <w:rPr>
          <w:rFonts w:cs="Calibri"/>
          <w:noProof/>
          <w:sz w:val="20"/>
          <w:u w:val="single"/>
        </w:rPr>
        <w:t>Niedhammer I</w:t>
      </w:r>
      <w:r w:rsidRPr="009F1FE4">
        <w:rPr>
          <w:rFonts w:cs="Calibri"/>
          <w:noProof/>
          <w:sz w:val="20"/>
        </w:rPr>
        <w:t xml:space="preserve">. </w:t>
      </w:r>
      <w:r w:rsidRPr="009F1FE4">
        <w:rPr>
          <w:rFonts w:cs="Calibri"/>
          <w:i/>
          <w:noProof/>
          <w:sz w:val="20"/>
        </w:rPr>
        <w:t>Contribution of occupational factors to social inequalities in self-reported health among French employees.</w:t>
      </w:r>
      <w:r w:rsidRPr="009F1FE4">
        <w:rPr>
          <w:rFonts w:cs="Calibri"/>
          <w:noProof/>
          <w:sz w:val="20"/>
        </w:rPr>
        <w:t xml:space="preserve"> Int Arc</w:t>
      </w:r>
      <w:r w:rsidR="00B20B81">
        <w:rPr>
          <w:rFonts w:cs="Calibri"/>
          <w:noProof/>
          <w:sz w:val="20"/>
        </w:rPr>
        <w:t>h Occup Environ Health</w:t>
      </w:r>
      <w:r w:rsidRPr="009F1FE4">
        <w:rPr>
          <w:rFonts w:cs="Calibri"/>
          <w:noProof/>
          <w:sz w:val="20"/>
        </w:rPr>
        <w:t xml:space="preserve"> 2012</w:t>
      </w:r>
      <w:r w:rsidR="00B20B81">
        <w:rPr>
          <w:rFonts w:cs="Calibri"/>
          <w:noProof/>
          <w:sz w:val="20"/>
        </w:rPr>
        <w:t>:</w:t>
      </w:r>
      <w:r w:rsidR="00B20B81" w:rsidRPr="00B20B81">
        <w:rPr>
          <w:rFonts w:cs="Arial"/>
          <w:sz w:val="20"/>
          <w:szCs w:val="20"/>
        </w:rPr>
        <w:t xml:space="preserve"> </w:t>
      </w:r>
      <w:r w:rsidR="00B20B81">
        <w:rPr>
          <w:rFonts w:cs="Arial"/>
          <w:sz w:val="20"/>
          <w:szCs w:val="20"/>
        </w:rPr>
        <w:t>DOI 10.1007/s00420-012-0784-2</w:t>
      </w:r>
      <w:r w:rsidRPr="009F1FE4">
        <w:rPr>
          <w:rFonts w:cs="Calibri"/>
          <w:noProof/>
          <w:sz w:val="20"/>
        </w:rPr>
        <w:t>.</w:t>
      </w:r>
      <w:bookmarkEnd w:id="9"/>
    </w:p>
    <w:p w14:paraId="67F3A2F1" w14:textId="77777777" w:rsidR="00693E35" w:rsidRPr="009F1FE4" w:rsidRDefault="00693E35" w:rsidP="004E753F">
      <w:pPr>
        <w:widowControl/>
        <w:spacing w:before="60" w:after="0" w:line="240" w:lineRule="auto"/>
        <w:rPr>
          <w:rFonts w:cs="Calibri"/>
          <w:noProof/>
          <w:sz w:val="20"/>
        </w:rPr>
      </w:pPr>
      <w:bookmarkStart w:id="10" w:name="_ENREF_70"/>
      <w:r w:rsidRPr="009F1FE4">
        <w:rPr>
          <w:rFonts w:cs="Calibri"/>
          <w:noProof/>
          <w:sz w:val="20"/>
        </w:rPr>
        <w:t xml:space="preserve">ACL-A-8.2-70. </w:t>
      </w:r>
      <w:r w:rsidRPr="009F1FE4">
        <w:rPr>
          <w:rFonts w:cs="Calibri"/>
          <w:noProof/>
          <w:sz w:val="20"/>
          <w:u w:val="single"/>
        </w:rPr>
        <w:t>Niedhammer I</w:t>
      </w:r>
      <w:r w:rsidRPr="009F1FE4">
        <w:rPr>
          <w:rFonts w:cs="Calibri"/>
          <w:noProof/>
          <w:sz w:val="20"/>
        </w:rPr>
        <w:t xml:space="preserve">, Sultan-Taieb H, </w:t>
      </w:r>
      <w:r w:rsidRPr="009F1FE4">
        <w:rPr>
          <w:rFonts w:cs="Calibri"/>
          <w:noProof/>
          <w:sz w:val="20"/>
          <w:u w:val="single"/>
        </w:rPr>
        <w:t>Chastang JF</w:t>
      </w:r>
      <w:r w:rsidRPr="009F1FE4">
        <w:rPr>
          <w:rFonts w:cs="Calibri"/>
          <w:noProof/>
          <w:sz w:val="20"/>
        </w:rPr>
        <w:t xml:space="preserve">, Vermeylen G, and Parent-Thirion A. </w:t>
      </w:r>
      <w:r w:rsidRPr="009F1FE4">
        <w:rPr>
          <w:rFonts w:cs="Calibri"/>
          <w:i/>
          <w:noProof/>
          <w:sz w:val="20"/>
        </w:rPr>
        <w:t>Exposure to psychosocial work factors in 31 European countries.</w:t>
      </w:r>
      <w:r w:rsidRPr="009F1FE4">
        <w:rPr>
          <w:rFonts w:cs="Calibri"/>
          <w:noProof/>
          <w:sz w:val="20"/>
        </w:rPr>
        <w:t xml:space="preserve"> Occup Med (Lond), 2012. 62(3): p. 196-202.</w:t>
      </w:r>
      <w:bookmarkEnd w:id="10"/>
    </w:p>
    <w:p w14:paraId="08BEEAA5" w14:textId="77777777" w:rsidR="00693E35" w:rsidRPr="009F1FE4" w:rsidRDefault="00693E35" w:rsidP="004E753F">
      <w:pPr>
        <w:widowControl/>
        <w:spacing w:before="60" w:after="0" w:line="240" w:lineRule="auto"/>
        <w:rPr>
          <w:rFonts w:cs="Calibri"/>
          <w:noProof/>
          <w:sz w:val="20"/>
        </w:rPr>
      </w:pPr>
      <w:bookmarkStart w:id="11" w:name="_ENREF_71"/>
      <w:r w:rsidRPr="009F1FE4">
        <w:rPr>
          <w:rFonts w:cs="Calibri"/>
          <w:noProof/>
          <w:sz w:val="20"/>
        </w:rPr>
        <w:t xml:space="preserve">ACL-A-8.2-71. Redonnet B, </w:t>
      </w:r>
      <w:r w:rsidRPr="009F1FE4">
        <w:rPr>
          <w:rFonts w:cs="Calibri"/>
          <w:noProof/>
          <w:sz w:val="20"/>
          <w:u w:val="single"/>
        </w:rPr>
        <w:t>Chollet A</w:t>
      </w:r>
      <w:r w:rsidRPr="009F1FE4">
        <w:rPr>
          <w:rFonts w:cs="Calibri"/>
          <w:noProof/>
          <w:sz w:val="20"/>
        </w:rPr>
        <w:t xml:space="preserve">, Fombonne E, </w:t>
      </w:r>
      <w:r w:rsidRPr="009F1FE4">
        <w:rPr>
          <w:rFonts w:cs="Calibri"/>
          <w:noProof/>
          <w:sz w:val="20"/>
          <w:u w:val="single"/>
        </w:rPr>
        <w:t>Bowes L</w:t>
      </w:r>
      <w:r w:rsidRPr="009F1FE4">
        <w:rPr>
          <w:rFonts w:cs="Calibri"/>
          <w:noProof/>
          <w:sz w:val="20"/>
        </w:rPr>
        <w:t xml:space="preserve">, and </w:t>
      </w:r>
      <w:r w:rsidRPr="009F1FE4">
        <w:rPr>
          <w:rFonts w:cs="Calibri"/>
          <w:noProof/>
          <w:sz w:val="20"/>
          <w:u w:val="single"/>
        </w:rPr>
        <w:t>Melchior M</w:t>
      </w:r>
      <w:r w:rsidRPr="009F1FE4">
        <w:rPr>
          <w:rFonts w:cs="Calibri"/>
          <w:noProof/>
          <w:sz w:val="20"/>
        </w:rPr>
        <w:t xml:space="preserve">. </w:t>
      </w:r>
      <w:r w:rsidRPr="009F1FE4">
        <w:rPr>
          <w:rFonts w:cs="Calibri"/>
          <w:i/>
          <w:noProof/>
          <w:sz w:val="20"/>
        </w:rPr>
        <w:t>Tobacco, alcohol, cannabis and other illegal drug use among young adults: the socioeconomic context.</w:t>
      </w:r>
      <w:r w:rsidRPr="009F1FE4">
        <w:rPr>
          <w:rFonts w:cs="Calibri"/>
          <w:noProof/>
          <w:sz w:val="20"/>
        </w:rPr>
        <w:t xml:space="preserve"> Drug Alcohol Depend, 2012. 121(3): p. 231-9.</w:t>
      </w:r>
      <w:bookmarkEnd w:id="11"/>
    </w:p>
    <w:p w14:paraId="1F3C6F6B" w14:textId="77777777" w:rsidR="00693E35" w:rsidRPr="009F1FE4" w:rsidRDefault="00693E35" w:rsidP="004E753F">
      <w:pPr>
        <w:widowControl/>
        <w:spacing w:before="60" w:after="0" w:line="240" w:lineRule="auto"/>
        <w:rPr>
          <w:rFonts w:cs="Calibri"/>
          <w:noProof/>
          <w:sz w:val="20"/>
        </w:rPr>
      </w:pPr>
      <w:bookmarkStart w:id="12" w:name="_ENREF_72"/>
      <w:r w:rsidRPr="009F1FE4">
        <w:rPr>
          <w:rFonts w:cs="Calibri"/>
          <w:noProof/>
          <w:sz w:val="20"/>
        </w:rPr>
        <w:t xml:space="preserve">ACL-A-8.2-72. Sabbath EL, </w:t>
      </w:r>
      <w:r w:rsidRPr="009F1FE4">
        <w:rPr>
          <w:rFonts w:cs="Calibri"/>
          <w:noProof/>
          <w:sz w:val="20"/>
          <w:u w:val="single"/>
        </w:rPr>
        <w:t>Melchior M</w:t>
      </w:r>
      <w:r w:rsidRPr="009F1FE4">
        <w:rPr>
          <w:rFonts w:cs="Calibri"/>
          <w:noProof/>
          <w:sz w:val="20"/>
        </w:rPr>
        <w:t xml:space="preserve">, Goldberg M, Zins M, and Berkman LF. </w:t>
      </w:r>
      <w:r w:rsidRPr="009F1FE4">
        <w:rPr>
          <w:rFonts w:cs="Calibri"/>
          <w:i/>
          <w:noProof/>
          <w:sz w:val="20"/>
        </w:rPr>
        <w:t>Work and family demands: predictors of all-cause sickness absence in the GAZEL cohort.</w:t>
      </w:r>
      <w:r w:rsidRPr="009F1FE4">
        <w:rPr>
          <w:rFonts w:cs="Calibri"/>
          <w:noProof/>
          <w:sz w:val="20"/>
        </w:rPr>
        <w:t xml:space="preserve"> Eur J Public Health, 2012. 22(1): p. 101-6.</w:t>
      </w:r>
      <w:bookmarkEnd w:id="12"/>
    </w:p>
    <w:p w14:paraId="6C8B2D8A" w14:textId="77777777" w:rsidR="00693E35" w:rsidRPr="009F1FE4" w:rsidRDefault="00693E35" w:rsidP="004E753F">
      <w:pPr>
        <w:widowControl/>
        <w:spacing w:before="60" w:after="0" w:line="240" w:lineRule="auto"/>
        <w:rPr>
          <w:rFonts w:cs="Calibri"/>
          <w:noProof/>
          <w:sz w:val="20"/>
        </w:rPr>
      </w:pPr>
      <w:bookmarkStart w:id="13" w:name="_ENREF_73"/>
      <w:r w:rsidRPr="009F1FE4">
        <w:rPr>
          <w:rFonts w:cs="Calibri"/>
          <w:noProof/>
          <w:sz w:val="20"/>
        </w:rPr>
        <w:t xml:space="preserve">ACL-A-8.2-73. Sakyi K, </w:t>
      </w:r>
      <w:r w:rsidRPr="009F1FE4">
        <w:rPr>
          <w:rFonts w:cs="Calibri"/>
          <w:noProof/>
          <w:sz w:val="20"/>
          <w:u w:val="single"/>
        </w:rPr>
        <w:t>Melchior M</w:t>
      </w:r>
      <w:r w:rsidRPr="009F1FE4">
        <w:rPr>
          <w:rFonts w:cs="Calibri"/>
          <w:noProof/>
          <w:sz w:val="20"/>
        </w:rPr>
        <w:t xml:space="preserve">, </w:t>
      </w:r>
      <w:r w:rsidRPr="009F1FE4">
        <w:rPr>
          <w:rFonts w:cs="Calibri"/>
          <w:noProof/>
          <w:sz w:val="20"/>
          <w:u w:val="single"/>
        </w:rPr>
        <w:t>Chollet A</w:t>
      </w:r>
      <w:r w:rsidRPr="009F1FE4">
        <w:rPr>
          <w:rFonts w:cs="Calibri"/>
          <w:noProof/>
          <w:sz w:val="20"/>
        </w:rPr>
        <w:t xml:space="preserve">, and Surkan PJ. </w:t>
      </w:r>
      <w:r w:rsidRPr="009F1FE4">
        <w:rPr>
          <w:rFonts w:cs="Calibri"/>
          <w:i/>
          <w:noProof/>
          <w:sz w:val="20"/>
        </w:rPr>
        <w:t>The combined effects of parental divorce and parental history of depression on cannabis use in young adults in France.</w:t>
      </w:r>
      <w:r w:rsidRPr="009F1FE4">
        <w:rPr>
          <w:rFonts w:cs="Calibri"/>
          <w:noProof/>
          <w:sz w:val="20"/>
        </w:rPr>
        <w:t xml:space="preserve"> Drug Alcohol Depend, 2012. Jun 6. Epub ahead of print.</w:t>
      </w:r>
      <w:bookmarkEnd w:id="13"/>
    </w:p>
    <w:p w14:paraId="325F06E3" w14:textId="77777777" w:rsidR="00693E35" w:rsidRPr="009F1FE4" w:rsidRDefault="00693E35" w:rsidP="004E753F">
      <w:pPr>
        <w:widowControl/>
        <w:spacing w:before="60" w:after="0" w:line="240" w:lineRule="auto"/>
        <w:rPr>
          <w:rFonts w:cs="Calibri"/>
          <w:noProof/>
          <w:sz w:val="20"/>
        </w:rPr>
      </w:pPr>
      <w:bookmarkStart w:id="14" w:name="_ENREF_74"/>
      <w:r w:rsidRPr="009F1FE4">
        <w:rPr>
          <w:rFonts w:cs="Calibri"/>
          <w:noProof/>
          <w:sz w:val="20"/>
        </w:rPr>
        <w:t xml:space="preserve">ACL-A-8.2-74. </w:t>
      </w:r>
      <w:r w:rsidRPr="009F1FE4">
        <w:rPr>
          <w:rFonts w:cs="Calibri"/>
          <w:noProof/>
          <w:sz w:val="20"/>
          <w:lang w:val="fr-FR"/>
        </w:rPr>
        <w:t xml:space="preserve">Sultan-Taieb H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Le poids imputable à l'exposition au stress au travail en termes économiques et de santé publique : enjeux et écueils méthodologiques.</w:t>
      </w:r>
      <w:r w:rsidRPr="009F1FE4">
        <w:rPr>
          <w:rFonts w:cs="Calibri"/>
          <w:noProof/>
          <w:sz w:val="20"/>
          <w:lang w:val="fr-FR"/>
        </w:rPr>
        <w:t xml:space="preserve"> </w:t>
      </w:r>
      <w:r w:rsidR="00B20B81">
        <w:rPr>
          <w:rFonts w:cs="Calibri"/>
          <w:noProof/>
          <w:sz w:val="20"/>
        </w:rPr>
        <w:t>Travail et Emploi</w:t>
      </w:r>
      <w:r w:rsidRPr="009F1FE4">
        <w:rPr>
          <w:rFonts w:cs="Calibri"/>
          <w:noProof/>
          <w:sz w:val="20"/>
        </w:rPr>
        <w:t xml:space="preserve"> 2012</w:t>
      </w:r>
      <w:r w:rsidR="00B20B81">
        <w:rPr>
          <w:rFonts w:cs="Calibri"/>
          <w:noProof/>
          <w:sz w:val="20"/>
        </w:rPr>
        <w:t xml:space="preserve">; </w:t>
      </w:r>
      <w:r w:rsidR="00B20B81" w:rsidRPr="0051378B">
        <w:rPr>
          <w:rFonts w:cs="Arial"/>
          <w:sz w:val="20"/>
          <w:szCs w:val="20"/>
        </w:rPr>
        <w:t>1(129): 35-49.</w:t>
      </w:r>
      <w:bookmarkEnd w:id="14"/>
    </w:p>
    <w:p w14:paraId="029800C5" w14:textId="77777777" w:rsidR="00693E35" w:rsidRPr="009F1FE4" w:rsidRDefault="00693E35" w:rsidP="004E753F">
      <w:pPr>
        <w:widowControl/>
        <w:spacing w:before="60" w:after="0" w:line="240" w:lineRule="auto"/>
        <w:rPr>
          <w:rFonts w:cs="Calibri"/>
          <w:noProof/>
          <w:sz w:val="20"/>
        </w:rPr>
      </w:pPr>
      <w:bookmarkStart w:id="15" w:name="_ENREF_75"/>
      <w:r w:rsidRPr="009F1FE4">
        <w:rPr>
          <w:rFonts w:cs="Calibri"/>
          <w:noProof/>
          <w:sz w:val="20"/>
        </w:rPr>
        <w:t xml:space="preserve">ACL-A-8.2-75. Surkan PJ, Fielding-Miller R, and </w:t>
      </w:r>
      <w:r w:rsidRPr="009F1FE4">
        <w:rPr>
          <w:rFonts w:cs="Calibri"/>
          <w:noProof/>
          <w:sz w:val="20"/>
          <w:u w:val="single"/>
        </w:rPr>
        <w:t>Melchior M</w:t>
      </w:r>
      <w:r w:rsidRPr="009F1FE4">
        <w:rPr>
          <w:rFonts w:cs="Calibri"/>
          <w:noProof/>
          <w:sz w:val="20"/>
        </w:rPr>
        <w:t xml:space="preserve">. </w:t>
      </w:r>
      <w:r w:rsidRPr="009F1FE4">
        <w:rPr>
          <w:rFonts w:cs="Calibri"/>
          <w:i/>
          <w:noProof/>
          <w:sz w:val="20"/>
        </w:rPr>
        <w:t>Parental relationship satisfaction in French young adults associated with alcohol abuse and dependence.</w:t>
      </w:r>
      <w:r w:rsidRPr="009F1FE4">
        <w:rPr>
          <w:rFonts w:cs="Calibri"/>
          <w:noProof/>
          <w:sz w:val="20"/>
        </w:rPr>
        <w:t xml:space="preserve"> Addict Behav, 2012. 37(3): p. 313-7.</w:t>
      </w:r>
      <w:bookmarkEnd w:id="15"/>
    </w:p>
    <w:p w14:paraId="1C6231ED" w14:textId="77777777" w:rsidR="00693E35" w:rsidRPr="009F1FE4" w:rsidRDefault="00693E35" w:rsidP="004E753F">
      <w:pPr>
        <w:widowControl/>
        <w:spacing w:before="60" w:after="0" w:line="240" w:lineRule="auto"/>
        <w:rPr>
          <w:rFonts w:cs="Calibri"/>
          <w:noProof/>
          <w:sz w:val="20"/>
        </w:rPr>
      </w:pPr>
      <w:bookmarkStart w:id="16" w:name="_ENREF_76"/>
      <w:r w:rsidRPr="009F1FE4">
        <w:rPr>
          <w:rFonts w:cs="Calibri"/>
          <w:noProof/>
          <w:sz w:val="20"/>
        </w:rPr>
        <w:t xml:space="preserve">ACL-A-8.2-76. Touchette E, </w:t>
      </w:r>
      <w:r w:rsidRPr="009F1FE4">
        <w:rPr>
          <w:rFonts w:cs="Calibri"/>
          <w:noProof/>
          <w:sz w:val="20"/>
          <w:u w:val="single"/>
        </w:rPr>
        <w:t>Chollet A</w:t>
      </w:r>
      <w:r w:rsidRPr="009F1FE4">
        <w:rPr>
          <w:rFonts w:cs="Calibri"/>
          <w:noProof/>
          <w:sz w:val="20"/>
        </w:rPr>
        <w:t xml:space="preserve">, Galera C, Fombonne E, Falissard B, Boivin M, and </w:t>
      </w:r>
      <w:r w:rsidRPr="009F1FE4">
        <w:rPr>
          <w:rFonts w:cs="Calibri"/>
          <w:noProof/>
          <w:sz w:val="20"/>
          <w:u w:val="single"/>
        </w:rPr>
        <w:t>Melchior M</w:t>
      </w:r>
      <w:r w:rsidRPr="009F1FE4">
        <w:rPr>
          <w:rFonts w:cs="Calibri"/>
          <w:noProof/>
          <w:sz w:val="20"/>
        </w:rPr>
        <w:t xml:space="preserve">. </w:t>
      </w:r>
      <w:r w:rsidRPr="009F1FE4">
        <w:rPr>
          <w:rFonts w:cs="Calibri"/>
          <w:i/>
          <w:noProof/>
          <w:sz w:val="20"/>
        </w:rPr>
        <w:t>Prior sleep problems predict internalising problems later in life.</w:t>
      </w:r>
      <w:r w:rsidRPr="009F1FE4">
        <w:rPr>
          <w:rFonts w:cs="Calibri"/>
          <w:noProof/>
          <w:sz w:val="20"/>
        </w:rPr>
        <w:t xml:space="preserve"> J Affect Disord, 2012</w:t>
      </w:r>
      <w:r w:rsidR="00B20B81">
        <w:rPr>
          <w:rFonts w:cs="Calibri"/>
          <w:noProof/>
          <w:sz w:val="20"/>
        </w:rPr>
        <w:t xml:space="preserve">; </w:t>
      </w:r>
      <w:r w:rsidR="00B20B81" w:rsidRPr="0051378B">
        <w:rPr>
          <w:rFonts w:cs="Arial"/>
          <w:sz w:val="20"/>
          <w:szCs w:val="20"/>
        </w:rPr>
        <w:t>143(1-3): 166–71.</w:t>
      </w:r>
      <w:bookmarkEnd w:id="16"/>
    </w:p>
    <w:p w14:paraId="7E2218F4" w14:textId="77777777" w:rsidR="00693E35" w:rsidRPr="009F1FE4" w:rsidRDefault="00693E35" w:rsidP="004E753F">
      <w:pPr>
        <w:widowControl/>
        <w:spacing w:before="60" w:after="0" w:line="240" w:lineRule="auto"/>
        <w:rPr>
          <w:rFonts w:cs="Calibri"/>
          <w:noProof/>
          <w:sz w:val="20"/>
          <w:lang w:val="fr-FR"/>
        </w:rPr>
      </w:pPr>
      <w:bookmarkStart w:id="17" w:name="_ENREF_77"/>
      <w:r w:rsidRPr="009F1FE4">
        <w:rPr>
          <w:rFonts w:cs="Calibri"/>
          <w:noProof/>
          <w:sz w:val="20"/>
        </w:rPr>
        <w:t xml:space="preserve">ACL-A-8.2-77. </w:t>
      </w:r>
      <w:r w:rsidRPr="009F1FE4">
        <w:rPr>
          <w:rFonts w:cs="Calibri"/>
          <w:noProof/>
          <w:sz w:val="20"/>
          <w:u w:val="single"/>
        </w:rPr>
        <w:t>Wagenaar KP</w:t>
      </w:r>
      <w:r w:rsidRPr="009F1FE4">
        <w:rPr>
          <w:rFonts w:cs="Calibri"/>
          <w:noProof/>
          <w:sz w:val="20"/>
        </w:rPr>
        <w:t xml:space="preserve">, de Boer MR, Luce D, and </w:t>
      </w:r>
      <w:r w:rsidRPr="009F1FE4">
        <w:rPr>
          <w:rFonts w:cs="Calibri"/>
          <w:noProof/>
          <w:sz w:val="20"/>
          <w:u w:val="single"/>
        </w:rPr>
        <w:t>Menvielle G</w:t>
      </w:r>
      <w:r w:rsidRPr="009F1FE4">
        <w:rPr>
          <w:rFonts w:cs="Calibri"/>
          <w:noProof/>
          <w:sz w:val="20"/>
        </w:rPr>
        <w:t xml:space="preserve">. </w:t>
      </w:r>
      <w:r w:rsidRPr="009F1FE4">
        <w:rPr>
          <w:rFonts w:cs="Calibri"/>
          <w:i/>
          <w:noProof/>
          <w:sz w:val="20"/>
        </w:rPr>
        <w:t>Time trends in educational differences in lung and upper aero digestive tract cancer mortality in France between 1990 and 2007.</w:t>
      </w:r>
      <w:r w:rsidRPr="009F1FE4">
        <w:rPr>
          <w:rFonts w:cs="Calibri"/>
          <w:noProof/>
          <w:sz w:val="20"/>
        </w:rPr>
        <w:t xml:space="preserve"> </w:t>
      </w:r>
      <w:r w:rsidRPr="009F1FE4">
        <w:rPr>
          <w:rFonts w:cs="Calibri"/>
          <w:noProof/>
          <w:sz w:val="20"/>
          <w:lang w:val="fr-FR"/>
        </w:rPr>
        <w:t>Cancer Epidemiol, 2012. 36(4): p. 329-334.</w:t>
      </w:r>
      <w:bookmarkEnd w:id="17"/>
    </w:p>
    <w:p w14:paraId="7D2440E6" w14:textId="77777777" w:rsidR="00693E35" w:rsidRPr="009F1FE4" w:rsidRDefault="00693E35" w:rsidP="004E753F">
      <w:pPr>
        <w:widowControl/>
        <w:spacing w:before="60" w:after="0" w:line="240" w:lineRule="auto"/>
        <w:rPr>
          <w:rFonts w:cs="Calibri"/>
          <w:noProof/>
          <w:sz w:val="20"/>
        </w:rPr>
      </w:pPr>
      <w:bookmarkStart w:id="18" w:name="_ENREF_78"/>
      <w:r w:rsidRPr="009F1FE4">
        <w:rPr>
          <w:rFonts w:cs="Calibri"/>
          <w:noProof/>
          <w:sz w:val="20"/>
          <w:lang w:val="fr-FR"/>
        </w:rPr>
        <w:t xml:space="preserve">ACL-A-8.2-78. </w:t>
      </w:r>
      <w:r w:rsidRPr="009F1FE4">
        <w:rPr>
          <w:rFonts w:cs="Calibri"/>
          <w:noProof/>
          <w:sz w:val="20"/>
          <w:u w:val="single"/>
          <w:lang w:val="fr-FR"/>
        </w:rPr>
        <w:t>Wilson d'Almeida K</w:t>
      </w:r>
      <w:r w:rsidRPr="009F1FE4">
        <w:rPr>
          <w:rFonts w:cs="Calibri"/>
          <w:noProof/>
          <w:sz w:val="20"/>
          <w:lang w:val="fr-FR"/>
        </w:rPr>
        <w:t xml:space="preserve">, Kierzek G, de Truchis P, Le Vu S, Pateron D, Renaud B, Semaille C, Bousquet V, Simon F, Guillemot D, Lert F, and Cremieux AC. </w:t>
      </w:r>
      <w:r w:rsidRPr="009F1FE4">
        <w:rPr>
          <w:rFonts w:cs="Calibri"/>
          <w:i/>
          <w:noProof/>
          <w:sz w:val="20"/>
        </w:rPr>
        <w:t>Modest public health impact of nontargeted human immunodeficiency virus screening in 29 emergency departments.</w:t>
      </w:r>
      <w:r w:rsidRPr="009F1FE4">
        <w:rPr>
          <w:rFonts w:cs="Calibri"/>
          <w:noProof/>
          <w:sz w:val="20"/>
        </w:rPr>
        <w:t xml:space="preserve"> Arch Intern Med, 2012. 172(1): p. 12-20.</w:t>
      </w:r>
      <w:bookmarkEnd w:id="18"/>
    </w:p>
    <w:p w14:paraId="72DAA5EC" w14:textId="77777777" w:rsidR="00693E35" w:rsidRDefault="00693E35" w:rsidP="00733855">
      <w:pPr>
        <w:widowControl/>
        <w:spacing w:before="60" w:after="60" w:line="240" w:lineRule="auto"/>
        <w:rPr>
          <w:rFonts w:cs="Calibri"/>
          <w:noProof/>
          <w:sz w:val="20"/>
        </w:rPr>
      </w:pPr>
      <w:bookmarkStart w:id="19" w:name="_ENREF_79"/>
      <w:r w:rsidRPr="009F1FE4">
        <w:rPr>
          <w:rFonts w:cs="Calibri"/>
          <w:noProof/>
          <w:sz w:val="20"/>
        </w:rPr>
        <w:t xml:space="preserve">ACL-A-8.2-79. </w:t>
      </w:r>
      <w:r w:rsidRPr="009F1FE4">
        <w:rPr>
          <w:rFonts w:cs="Calibri"/>
          <w:noProof/>
          <w:sz w:val="20"/>
          <w:u w:val="single"/>
        </w:rPr>
        <w:t>Yaogo A</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Goldberg M, Zins M, Younes N, and </w:t>
      </w:r>
      <w:r w:rsidRPr="009F1FE4">
        <w:rPr>
          <w:rFonts w:cs="Calibri"/>
          <w:noProof/>
          <w:sz w:val="20"/>
          <w:u w:val="single"/>
        </w:rPr>
        <w:t>Melchior M</w:t>
      </w:r>
      <w:r w:rsidRPr="009F1FE4">
        <w:rPr>
          <w:rFonts w:cs="Calibri"/>
          <w:noProof/>
          <w:sz w:val="20"/>
        </w:rPr>
        <w:t xml:space="preserve">. </w:t>
      </w:r>
      <w:r w:rsidRPr="009F1FE4">
        <w:rPr>
          <w:rFonts w:cs="Calibri"/>
          <w:i/>
          <w:noProof/>
          <w:sz w:val="20"/>
        </w:rPr>
        <w:t>Occupational grade and depression course in a non-clinical setting: results from the French GAZEL cohort study.</w:t>
      </w:r>
      <w:r w:rsidRPr="009F1FE4">
        <w:rPr>
          <w:rFonts w:cs="Calibri"/>
          <w:noProof/>
          <w:sz w:val="20"/>
        </w:rPr>
        <w:t xml:space="preserve"> J Depress Anxiety, 2012</w:t>
      </w:r>
      <w:r w:rsidR="00B20B81" w:rsidRPr="0051378B">
        <w:rPr>
          <w:rFonts w:cs="Arial"/>
          <w:sz w:val="20"/>
          <w:szCs w:val="20"/>
        </w:rPr>
        <w:t>; 1 (111)</w:t>
      </w:r>
      <w:r w:rsidR="00B20B81">
        <w:rPr>
          <w:rFonts w:cs="Arial"/>
          <w:sz w:val="20"/>
          <w:szCs w:val="20"/>
        </w:rPr>
        <w:t>: doi:10.4172/2167-1044.1000111</w:t>
      </w:r>
      <w:r w:rsidRPr="009F1FE4">
        <w:rPr>
          <w:rFonts w:cs="Calibri"/>
          <w:noProof/>
          <w:sz w:val="20"/>
        </w:rPr>
        <w:t>.</w:t>
      </w:r>
      <w:bookmarkEnd w:id="19"/>
    </w:p>
    <w:p w14:paraId="54FFC192" w14:textId="77777777" w:rsidR="00733855" w:rsidRPr="00212870" w:rsidRDefault="00733855" w:rsidP="00733855">
      <w:pPr>
        <w:autoSpaceDE w:val="0"/>
        <w:autoSpaceDN w:val="0"/>
        <w:adjustRightInd w:val="0"/>
        <w:spacing w:after="60" w:line="240" w:lineRule="auto"/>
        <w:rPr>
          <w:rFonts w:cs="Arial"/>
          <w:sz w:val="20"/>
          <w:szCs w:val="20"/>
        </w:rPr>
      </w:pPr>
      <w:r w:rsidRPr="00212870">
        <w:rPr>
          <w:rFonts w:cs="Arial"/>
          <w:sz w:val="20"/>
          <w:szCs w:val="20"/>
        </w:rPr>
        <w:t xml:space="preserve">ACL-A-8.2-80. </w:t>
      </w:r>
      <w:r w:rsidRPr="00212870">
        <w:rPr>
          <w:rFonts w:cs="Arial"/>
          <w:sz w:val="20"/>
          <w:szCs w:val="20"/>
          <w:u w:val="single"/>
        </w:rPr>
        <w:t>Niedhammer I</w:t>
      </w:r>
      <w:r w:rsidRPr="00212870">
        <w:rPr>
          <w:rFonts w:cs="Arial"/>
          <w:sz w:val="20"/>
          <w:szCs w:val="20"/>
        </w:rPr>
        <w:t xml:space="preserve">, </w:t>
      </w:r>
      <w:r w:rsidRPr="00212870">
        <w:rPr>
          <w:rFonts w:cs="Arial"/>
          <w:sz w:val="20"/>
          <w:szCs w:val="20"/>
          <w:u w:val="single"/>
        </w:rPr>
        <w:t>Chastang J</w:t>
      </w:r>
      <w:r w:rsidRPr="00212870">
        <w:rPr>
          <w:rFonts w:cs="Arial"/>
          <w:sz w:val="20"/>
          <w:szCs w:val="20"/>
        </w:rPr>
        <w:t xml:space="preserve">, Sultan-Taieb H, Vermeylen G, Parent-Thirion A. Psychosocial work factors and sickness absence in 31 countries in Europe. </w:t>
      </w:r>
      <w:r w:rsidRPr="00212870">
        <w:rPr>
          <w:rFonts w:cs="Arial"/>
          <w:i/>
          <w:iCs/>
          <w:sz w:val="20"/>
          <w:szCs w:val="20"/>
        </w:rPr>
        <w:t>European Journal of Public Health</w:t>
      </w:r>
      <w:r w:rsidRPr="00212870">
        <w:rPr>
          <w:rFonts w:cs="Arial"/>
          <w:sz w:val="20"/>
          <w:szCs w:val="20"/>
        </w:rPr>
        <w:t xml:space="preserve"> 2012: 10.1093/eurpub/cks124. </w:t>
      </w:r>
    </w:p>
    <w:p w14:paraId="172205E5" w14:textId="05E8FF5C" w:rsidR="00733855" w:rsidRPr="00212870" w:rsidRDefault="00733855" w:rsidP="00733855">
      <w:pPr>
        <w:autoSpaceDE w:val="0"/>
        <w:autoSpaceDN w:val="0"/>
        <w:adjustRightInd w:val="0"/>
        <w:spacing w:after="60" w:line="240" w:lineRule="auto"/>
        <w:rPr>
          <w:rFonts w:cs="Arial"/>
          <w:sz w:val="20"/>
          <w:szCs w:val="20"/>
        </w:rPr>
      </w:pPr>
      <w:r w:rsidRPr="00212870">
        <w:rPr>
          <w:rFonts w:cs="Arial"/>
          <w:sz w:val="20"/>
          <w:szCs w:val="20"/>
        </w:rPr>
        <w:t xml:space="preserve">ACL-A-8.2-81. </w:t>
      </w:r>
      <w:r w:rsidRPr="00212870">
        <w:rPr>
          <w:rFonts w:cs="Arial"/>
          <w:sz w:val="20"/>
          <w:szCs w:val="20"/>
          <w:u w:val="single"/>
        </w:rPr>
        <w:t>Murcia M</w:t>
      </w:r>
      <w:r w:rsidRPr="00212870">
        <w:rPr>
          <w:rFonts w:cs="Arial"/>
          <w:sz w:val="20"/>
          <w:szCs w:val="20"/>
        </w:rPr>
        <w:t xml:space="preserve">, </w:t>
      </w:r>
      <w:r w:rsidRPr="00212870">
        <w:rPr>
          <w:rFonts w:cs="Arial"/>
          <w:sz w:val="20"/>
          <w:szCs w:val="20"/>
          <w:u w:val="single"/>
        </w:rPr>
        <w:t>Chastang J</w:t>
      </w:r>
      <w:r w:rsidRPr="00212870">
        <w:rPr>
          <w:rFonts w:cs="Arial"/>
          <w:sz w:val="20"/>
          <w:szCs w:val="20"/>
        </w:rPr>
        <w:t xml:space="preserve">, </w:t>
      </w:r>
      <w:r w:rsidRPr="00212870">
        <w:rPr>
          <w:rFonts w:cs="Arial"/>
          <w:sz w:val="20"/>
          <w:szCs w:val="20"/>
          <w:u w:val="single"/>
        </w:rPr>
        <w:t>Niedhammer I</w:t>
      </w:r>
      <w:r w:rsidRPr="00212870">
        <w:rPr>
          <w:rFonts w:cs="Arial"/>
          <w:sz w:val="20"/>
          <w:szCs w:val="20"/>
        </w:rPr>
        <w:t xml:space="preserve">. Psychosocial work factors, major depressive and generalised anxiety disorders: results from the French national SIP study </w:t>
      </w:r>
      <w:r w:rsidRPr="00212870">
        <w:rPr>
          <w:rFonts w:cs="Arial"/>
          <w:i/>
          <w:iCs/>
          <w:sz w:val="20"/>
          <w:szCs w:val="20"/>
        </w:rPr>
        <w:t xml:space="preserve">Journal of Affective Disorders (online first) </w:t>
      </w:r>
      <w:r>
        <w:rPr>
          <w:rFonts w:cs="Arial"/>
          <w:sz w:val="20"/>
          <w:szCs w:val="20"/>
        </w:rPr>
        <w:t xml:space="preserve">2012: Oct 8. </w:t>
      </w:r>
    </w:p>
    <w:p w14:paraId="51CF0E2B" w14:textId="492AA617" w:rsidR="00733855" w:rsidRPr="00212870" w:rsidRDefault="00733855" w:rsidP="00733855">
      <w:pPr>
        <w:autoSpaceDE w:val="0"/>
        <w:autoSpaceDN w:val="0"/>
        <w:adjustRightInd w:val="0"/>
        <w:spacing w:after="60" w:line="240" w:lineRule="auto"/>
        <w:rPr>
          <w:rFonts w:cs="Arial"/>
          <w:sz w:val="20"/>
          <w:szCs w:val="20"/>
        </w:rPr>
      </w:pPr>
      <w:r w:rsidRPr="00212870">
        <w:rPr>
          <w:rFonts w:cs="Arial"/>
          <w:sz w:val="20"/>
          <w:szCs w:val="20"/>
        </w:rPr>
        <w:t xml:space="preserve">ACL-A-8.2-82. </w:t>
      </w:r>
      <w:r w:rsidRPr="00212870">
        <w:rPr>
          <w:rFonts w:cs="Arial"/>
          <w:sz w:val="20"/>
          <w:szCs w:val="20"/>
          <w:u w:val="single"/>
        </w:rPr>
        <w:t>Dray-Spira R</w:t>
      </w:r>
      <w:r w:rsidRPr="00212870">
        <w:rPr>
          <w:rFonts w:cs="Arial"/>
          <w:sz w:val="20"/>
          <w:szCs w:val="20"/>
        </w:rPr>
        <w:t xml:space="preserve">, Herquelot E, Bonenfant S, Gueguen A, </w:t>
      </w:r>
      <w:r w:rsidRPr="00212870">
        <w:rPr>
          <w:rFonts w:cs="Arial"/>
          <w:sz w:val="20"/>
          <w:szCs w:val="20"/>
          <w:u w:val="single"/>
        </w:rPr>
        <w:t>Melchior M</w:t>
      </w:r>
      <w:r w:rsidRPr="00212870">
        <w:rPr>
          <w:rFonts w:cs="Arial"/>
          <w:sz w:val="20"/>
          <w:szCs w:val="20"/>
        </w:rPr>
        <w:t xml:space="preserve">. Impact of Diabetes Mellitus Onset on Sickness Absence from Work – Data from the GAZEL Cohort Study. </w:t>
      </w:r>
      <w:r w:rsidRPr="00212870">
        <w:rPr>
          <w:rFonts w:cs="Arial"/>
          <w:i/>
          <w:iCs/>
          <w:sz w:val="20"/>
          <w:szCs w:val="20"/>
        </w:rPr>
        <w:t>Diabetic Medicine</w:t>
      </w:r>
      <w:r>
        <w:rPr>
          <w:rFonts w:cs="Arial"/>
          <w:sz w:val="20"/>
          <w:szCs w:val="20"/>
        </w:rPr>
        <w:t xml:space="preserve"> 2012: </w:t>
      </w:r>
      <w:r>
        <w:rPr>
          <w:sz w:val="20"/>
          <w:szCs w:val="20"/>
        </w:rPr>
        <w:t>doi:</w:t>
      </w:r>
      <w:r w:rsidRPr="00212870">
        <w:rPr>
          <w:sz w:val="20"/>
          <w:szCs w:val="20"/>
        </w:rPr>
        <w:t> 10.1111/dme.12076</w:t>
      </w:r>
      <w:r>
        <w:rPr>
          <w:rFonts w:cs="Arial"/>
          <w:sz w:val="20"/>
          <w:szCs w:val="20"/>
        </w:rPr>
        <w:t>.</w:t>
      </w:r>
    </w:p>
    <w:p w14:paraId="7750FD44" w14:textId="2709E28A" w:rsidR="00733855" w:rsidRPr="00212870" w:rsidRDefault="00733855" w:rsidP="00733855">
      <w:pPr>
        <w:keepNext/>
        <w:autoSpaceDE w:val="0"/>
        <w:autoSpaceDN w:val="0"/>
        <w:adjustRightInd w:val="0"/>
        <w:spacing w:after="60" w:line="240" w:lineRule="auto"/>
        <w:rPr>
          <w:rFonts w:cs="Arial"/>
          <w:sz w:val="20"/>
          <w:szCs w:val="20"/>
        </w:rPr>
      </w:pPr>
      <w:r w:rsidRPr="00212870">
        <w:rPr>
          <w:rFonts w:cs="Arial"/>
          <w:sz w:val="20"/>
          <w:szCs w:val="20"/>
        </w:rPr>
        <w:t xml:space="preserve">ACL-A-8.2-83. </w:t>
      </w:r>
      <w:r w:rsidRPr="00212870">
        <w:rPr>
          <w:rFonts w:cs="Arial"/>
          <w:sz w:val="20"/>
          <w:szCs w:val="20"/>
          <w:u w:val="single"/>
        </w:rPr>
        <w:t>Schütte S</w:t>
      </w:r>
      <w:r w:rsidRPr="00212870">
        <w:rPr>
          <w:rFonts w:cs="Arial"/>
          <w:sz w:val="20"/>
          <w:szCs w:val="20"/>
        </w:rPr>
        <w:t xml:space="preserve">, </w:t>
      </w:r>
      <w:r w:rsidRPr="00212870">
        <w:rPr>
          <w:rFonts w:cs="Arial"/>
          <w:sz w:val="20"/>
          <w:szCs w:val="20"/>
          <w:u w:val="single"/>
        </w:rPr>
        <w:t>Chastang J</w:t>
      </w:r>
      <w:r w:rsidRPr="00212870">
        <w:rPr>
          <w:rFonts w:cs="Arial"/>
          <w:sz w:val="20"/>
          <w:szCs w:val="20"/>
        </w:rPr>
        <w:t xml:space="preserve">, Parent-Thirion A, Vermeylen G, </w:t>
      </w:r>
      <w:r w:rsidRPr="00212870">
        <w:rPr>
          <w:rFonts w:cs="Arial"/>
          <w:sz w:val="20"/>
          <w:szCs w:val="20"/>
          <w:u w:val="single"/>
        </w:rPr>
        <w:t>Niedhammer I</w:t>
      </w:r>
      <w:r w:rsidRPr="00212870">
        <w:rPr>
          <w:rFonts w:cs="Arial"/>
          <w:sz w:val="20"/>
          <w:szCs w:val="20"/>
        </w:rPr>
        <w:t xml:space="preserve">. Social differences in self-reported health among men and women in 31 countries in Europe. </w:t>
      </w:r>
      <w:r w:rsidRPr="00212870">
        <w:rPr>
          <w:rFonts w:cs="Arial"/>
          <w:i/>
          <w:iCs/>
          <w:sz w:val="20"/>
          <w:szCs w:val="20"/>
        </w:rPr>
        <w:t>Scandinavian Journal of Public Health</w:t>
      </w:r>
      <w:r>
        <w:rPr>
          <w:rFonts w:cs="Arial"/>
          <w:sz w:val="20"/>
          <w:szCs w:val="20"/>
        </w:rPr>
        <w:t xml:space="preserve"> 2013: in press.</w:t>
      </w:r>
    </w:p>
    <w:p w14:paraId="7608E533" w14:textId="77777777" w:rsidR="00733855" w:rsidRPr="009F1FE4" w:rsidRDefault="00733855" w:rsidP="004E753F">
      <w:pPr>
        <w:widowControl/>
        <w:spacing w:before="60" w:after="0" w:line="240" w:lineRule="auto"/>
        <w:rPr>
          <w:rFonts w:cs="Calibri"/>
          <w:noProof/>
          <w:sz w:val="20"/>
        </w:rPr>
      </w:pPr>
    </w:p>
    <w:p w14:paraId="491C3E01" w14:textId="77777777" w:rsidR="00693E35" w:rsidRPr="00D84BAC" w:rsidRDefault="00693E35" w:rsidP="00D84BAC">
      <w:pPr>
        <w:keepNext/>
        <w:spacing w:before="120" w:after="0" w:line="240" w:lineRule="auto"/>
        <w:rPr>
          <w:b/>
          <w:sz w:val="20"/>
          <w:szCs w:val="24"/>
        </w:rPr>
      </w:pPr>
      <w:r w:rsidRPr="00D84BAC">
        <w:rPr>
          <w:b/>
          <w:sz w:val="20"/>
          <w:szCs w:val="24"/>
        </w:rPr>
        <w:t>Non leader</w:t>
      </w:r>
    </w:p>
    <w:p w14:paraId="5B837C29" w14:textId="77777777" w:rsidR="00693E35" w:rsidRPr="009F1FE4" w:rsidRDefault="00693E35" w:rsidP="004E753F">
      <w:pPr>
        <w:keepNext/>
        <w:widowControl/>
        <w:spacing w:before="60" w:after="0" w:line="240" w:lineRule="auto"/>
        <w:rPr>
          <w:rFonts w:cs="Calibri"/>
          <w:noProof/>
          <w:sz w:val="20"/>
        </w:rPr>
      </w:pPr>
      <w:r w:rsidRPr="009F1FE4">
        <w:rPr>
          <w:rFonts w:cs="Calibri"/>
          <w:noProof/>
          <w:sz w:val="20"/>
        </w:rPr>
        <w:t xml:space="preserve">ACL-B-8.2-1. Descatha A, Roquelaure Y, </w:t>
      </w:r>
      <w:r w:rsidRPr="009F1FE4">
        <w:rPr>
          <w:rFonts w:cs="Calibri"/>
          <w:noProof/>
          <w:sz w:val="20"/>
          <w:u w:val="single"/>
        </w:rPr>
        <w:t>Chastang JF</w:t>
      </w:r>
      <w:r w:rsidRPr="009F1FE4">
        <w:rPr>
          <w:rFonts w:cs="Calibri"/>
          <w:noProof/>
          <w:sz w:val="20"/>
        </w:rPr>
        <w:t xml:space="preserve">, Evanoff B, </w:t>
      </w:r>
      <w:r w:rsidRPr="009F1FE4">
        <w:rPr>
          <w:rFonts w:cs="Calibri"/>
          <w:noProof/>
          <w:sz w:val="20"/>
          <w:u w:val="single"/>
        </w:rPr>
        <w:t>Melchior M</w:t>
      </w:r>
      <w:r w:rsidRPr="009F1FE4">
        <w:rPr>
          <w:rFonts w:cs="Calibri"/>
          <w:noProof/>
          <w:sz w:val="20"/>
        </w:rPr>
        <w:t xml:space="preserve">, Mariot C, Ha C, Imbernon E, Goldberg M, and Leclerc A. </w:t>
      </w:r>
      <w:r w:rsidRPr="009F1FE4">
        <w:rPr>
          <w:rFonts w:cs="Calibri"/>
          <w:i/>
          <w:noProof/>
          <w:sz w:val="20"/>
        </w:rPr>
        <w:t>Validity of Nordic-style questionnaires in the surveillance of upper-limb work-related musculoskeletal disorders.</w:t>
      </w:r>
      <w:r w:rsidRPr="009F1FE4">
        <w:rPr>
          <w:rFonts w:cs="Calibri"/>
          <w:noProof/>
          <w:sz w:val="20"/>
        </w:rPr>
        <w:t xml:space="preserve"> Scand J Work Environ Health, 2007. 33(1): p. 58-65.</w:t>
      </w:r>
    </w:p>
    <w:p w14:paraId="5E3F1BE4"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ACL-B-8.2-2. Descatha A, Roquelaure Y, Evanoff B, </w:t>
      </w:r>
      <w:r w:rsidRPr="009F1FE4">
        <w:rPr>
          <w:rFonts w:cs="Calibri"/>
          <w:noProof/>
          <w:sz w:val="20"/>
          <w:u w:val="single"/>
        </w:rPr>
        <w:t>Niedhammer I</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Mariot C, Ha C, Imbernon E, Goldberg M, and Leclerc A. </w:t>
      </w:r>
      <w:r w:rsidRPr="009F1FE4">
        <w:rPr>
          <w:rFonts w:cs="Calibri"/>
          <w:i/>
          <w:noProof/>
          <w:sz w:val="20"/>
        </w:rPr>
        <w:t>Selected questions on biomechanical exposures for surveillance of upper-limb work-related musculoskeletal disorders.</w:t>
      </w:r>
      <w:r w:rsidRPr="009F1FE4">
        <w:rPr>
          <w:rFonts w:cs="Calibri"/>
          <w:noProof/>
          <w:sz w:val="20"/>
        </w:rPr>
        <w:t xml:space="preserve"> </w:t>
      </w:r>
      <w:r w:rsidRPr="009F1FE4">
        <w:rPr>
          <w:rFonts w:cs="Calibri"/>
          <w:noProof/>
          <w:sz w:val="20"/>
          <w:lang w:val="fr-FR"/>
        </w:rPr>
        <w:t>Int Arch Occup Environ Health, 2007. 81(1): p. 1-8.</w:t>
      </w:r>
    </w:p>
    <w:p w14:paraId="361DE25B"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ACL-B-8.2-3. Descatha A, Roquelaure Y, Ha C, Touranchet A, </w:t>
      </w:r>
      <w:r w:rsidRPr="009F1FE4">
        <w:rPr>
          <w:rFonts w:cs="Calibri"/>
          <w:noProof/>
          <w:sz w:val="20"/>
          <w:u w:val="single"/>
          <w:lang w:val="fr-FR"/>
        </w:rPr>
        <w:t>Chastang JF</w:t>
      </w:r>
      <w:r w:rsidRPr="009F1FE4">
        <w:rPr>
          <w:rFonts w:cs="Calibri"/>
          <w:noProof/>
          <w:sz w:val="20"/>
          <w:lang w:val="fr-FR"/>
        </w:rPr>
        <w:t xml:space="preserve">, Mariot C, Imbernon E, Goldberg M, and Leclerc A. </w:t>
      </w:r>
      <w:r w:rsidRPr="009F1FE4">
        <w:rPr>
          <w:rFonts w:cs="Calibri"/>
          <w:i/>
          <w:noProof/>
          <w:sz w:val="20"/>
          <w:lang w:val="fr-FR"/>
        </w:rPr>
        <w:t>Surveillance épidémiologique des pathologies d’hypersollicitation du membre supérieur d’origine professionnelle.</w:t>
      </w:r>
      <w:r w:rsidRPr="009F1FE4">
        <w:rPr>
          <w:rFonts w:cs="Calibri"/>
          <w:noProof/>
          <w:sz w:val="20"/>
          <w:lang w:val="fr-FR"/>
        </w:rPr>
        <w:t xml:space="preserve"> Archives des Maladies Professionnelles, 2007. 68: p. 153-160.</w:t>
      </w:r>
    </w:p>
    <w:p w14:paraId="33817F72"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ACL-B-8.2-4. Descatha A, Roquelaure Y, </w:t>
      </w:r>
      <w:r w:rsidRPr="009F1FE4">
        <w:rPr>
          <w:rFonts w:cs="Calibri"/>
          <w:noProof/>
          <w:sz w:val="20"/>
          <w:u w:val="single"/>
          <w:lang w:val="fr-FR"/>
        </w:rPr>
        <w:t>Chastang JF</w:t>
      </w:r>
      <w:r w:rsidRPr="009F1FE4">
        <w:rPr>
          <w:rFonts w:cs="Calibri"/>
          <w:noProof/>
          <w:sz w:val="20"/>
          <w:lang w:val="fr-FR"/>
        </w:rPr>
        <w:t xml:space="preserve">, Evanoff B, </w:t>
      </w:r>
      <w:r w:rsidRPr="009F1FE4">
        <w:rPr>
          <w:rFonts w:cs="Calibri"/>
          <w:noProof/>
          <w:sz w:val="20"/>
          <w:u w:val="single"/>
          <w:lang w:val="fr-FR"/>
        </w:rPr>
        <w:t>Melchior M</w:t>
      </w:r>
      <w:r w:rsidRPr="009F1FE4">
        <w:rPr>
          <w:rFonts w:cs="Calibri"/>
          <w:noProof/>
          <w:sz w:val="20"/>
          <w:lang w:val="fr-FR"/>
        </w:rPr>
        <w:t xml:space="preserve">, Ha C, Imbernon E, Goldberg M, and Leclerc A. </w:t>
      </w:r>
      <w:r w:rsidRPr="009F1FE4">
        <w:rPr>
          <w:rFonts w:cs="Calibri"/>
          <w:i/>
          <w:noProof/>
          <w:sz w:val="20"/>
          <w:lang w:val="fr-FR"/>
        </w:rPr>
        <w:t>Quelles questions sur l'évaluation des contraintes biomécaniques retenir pour la surveillance des pathologies d'hypersollicitation du membre supérieur ?</w:t>
      </w:r>
      <w:r w:rsidRPr="009F1FE4">
        <w:rPr>
          <w:rFonts w:cs="Calibri"/>
          <w:noProof/>
          <w:sz w:val="20"/>
          <w:lang w:val="fr-FR"/>
        </w:rPr>
        <w:t xml:space="preserve"> Archives des Maladies Professionnelles, 2007. 68(1): p. 76.</w:t>
      </w:r>
    </w:p>
    <w:p w14:paraId="0A030FB6"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ACL-B-8.2-5. Goldberg M, Leclerc A, Bonenfant S, </w:t>
      </w:r>
      <w:r w:rsidRPr="009F1FE4">
        <w:rPr>
          <w:rFonts w:cs="Calibri"/>
          <w:noProof/>
          <w:sz w:val="20"/>
          <w:u w:val="single"/>
          <w:lang w:val="fr-FR"/>
        </w:rPr>
        <w:t>Chastang JF</w:t>
      </w:r>
      <w:r w:rsidRPr="009F1FE4">
        <w:rPr>
          <w:rFonts w:cs="Calibri"/>
          <w:noProof/>
          <w:sz w:val="20"/>
          <w:lang w:val="fr-FR"/>
        </w:rPr>
        <w:t xml:space="preserve">, Schmaus A, Kaniewski N, and Zins M. </w:t>
      </w:r>
      <w:r w:rsidRPr="009F1FE4">
        <w:rPr>
          <w:rFonts w:cs="Calibri"/>
          <w:i/>
          <w:noProof/>
          <w:sz w:val="20"/>
          <w:lang w:val="fr-FR"/>
        </w:rPr>
        <w:t>Cohort profile: the GAZEL Cohort Study.</w:t>
      </w:r>
      <w:r w:rsidRPr="009F1FE4">
        <w:rPr>
          <w:rFonts w:cs="Calibri"/>
          <w:noProof/>
          <w:sz w:val="20"/>
          <w:lang w:val="fr-FR"/>
        </w:rPr>
        <w:t xml:space="preserve"> </w:t>
      </w:r>
      <w:r w:rsidRPr="009F1FE4">
        <w:rPr>
          <w:rFonts w:cs="Calibri"/>
          <w:noProof/>
          <w:sz w:val="20"/>
        </w:rPr>
        <w:t>Int J Epidemiol, 2007. 36(1): p. 32-9.</w:t>
      </w:r>
    </w:p>
    <w:p w14:paraId="327E5DAF"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ACL-B-8.2-6. Gourmelen J, </w:t>
      </w:r>
      <w:r w:rsidRPr="009F1FE4">
        <w:rPr>
          <w:rFonts w:cs="Calibri"/>
          <w:noProof/>
          <w:sz w:val="20"/>
          <w:u w:val="single"/>
        </w:rPr>
        <w:t>Chastang JF</w:t>
      </w:r>
      <w:r w:rsidRPr="009F1FE4">
        <w:rPr>
          <w:rFonts w:cs="Calibri"/>
          <w:noProof/>
          <w:sz w:val="20"/>
        </w:rPr>
        <w:t xml:space="preserve">, Ozguler A, Lanoe JL, Ravaud JF, and Leclerc A. </w:t>
      </w:r>
      <w:r w:rsidRPr="009F1FE4">
        <w:rPr>
          <w:rFonts w:cs="Calibri"/>
          <w:i/>
          <w:noProof/>
          <w:sz w:val="20"/>
        </w:rPr>
        <w:t>Frequency of low back pain among men and women aged 30 to 64 years in France. Results of two national surveys.</w:t>
      </w:r>
      <w:r w:rsidRPr="009F1FE4">
        <w:rPr>
          <w:rFonts w:cs="Calibri"/>
          <w:noProof/>
          <w:sz w:val="20"/>
        </w:rPr>
        <w:t xml:space="preserve"> Ann Readapt Med Phys, 2007. 50(8): p. 640-4, 633-9.</w:t>
      </w:r>
    </w:p>
    <w:p w14:paraId="34DCCEA1"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ACL-B-8.2-7. Moffitt TE, Caspi A, Harrington H, Milne BJ, </w:t>
      </w:r>
      <w:r w:rsidRPr="009F1FE4">
        <w:rPr>
          <w:rFonts w:cs="Calibri"/>
          <w:noProof/>
          <w:sz w:val="20"/>
          <w:u w:val="single"/>
        </w:rPr>
        <w:t>Melchior M</w:t>
      </w:r>
      <w:r w:rsidRPr="009F1FE4">
        <w:rPr>
          <w:rFonts w:cs="Calibri"/>
          <w:noProof/>
          <w:sz w:val="20"/>
        </w:rPr>
        <w:t xml:space="preserve">, Goldberg D, and Poulton R. </w:t>
      </w:r>
      <w:r w:rsidRPr="009F1FE4">
        <w:rPr>
          <w:rFonts w:cs="Calibri"/>
          <w:i/>
          <w:noProof/>
          <w:sz w:val="20"/>
        </w:rPr>
        <w:t>Generalized anxiety disorder and depression: childhood risk factors in a birth cohort followed to age 32.</w:t>
      </w:r>
      <w:r w:rsidRPr="009F1FE4">
        <w:rPr>
          <w:rFonts w:cs="Calibri"/>
          <w:noProof/>
          <w:sz w:val="20"/>
        </w:rPr>
        <w:t xml:space="preserve"> Psychol Med, 2007. 37(3): p. 441-52.</w:t>
      </w:r>
    </w:p>
    <w:p w14:paraId="15EFB7FA"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ACL-B-8.2-8. Strand BH, Kunst A, Huisman M, </w:t>
      </w:r>
      <w:r w:rsidRPr="009F1FE4">
        <w:rPr>
          <w:rFonts w:cs="Calibri"/>
          <w:noProof/>
          <w:sz w:val="20"/>
          <w:u w:val="single"/>
        </w:rPr>
        <w:t>Menvielle G</w:t>
      </w:r>
      <w:r w:rsidRPr="009F1FE4">
        <w:rPr>
          <w:rFonts w:cs="Calibri"/>
          <w:noProof/>
          <w:sz w:val="20"/>
        </w:rPr>
        <w:t xml:space="preserve">, Glickman M, Bopp M, Borell C, Borgan JK, Costa G, Deboosere P, Regidor E, Valkonen T, and Mackenbach JP. </w:t>
      </w:r>
      <w:r w:rsidRPr="009F1FE4">
        <w:rPr>
          <w:rFonts w:cs="Calibri"/>
          <w:i/>
          <w:noProof/>
          <w:sz w:val="20"/>
        </w:rPr>
        <w:t>The reversed social gradient: higher breast cancer mortality in the higher educated compared to lower educated. A comparison of 11 European populations during the 1990s.</w:t>
      </w:r>
      <w:r w:rsidRPr="009F1FE4">
        <w:rPr>
          <w:rFonts w:cs="Calibri"/>
          <w:noProof/>
          <w:sz w:val="20"/>
        </w:rPr>
        <w:t xml:space="preserve"> Eur J Cancer, 2007. 43(7): p. 1200-7.</w:t>
      </w:r>
    </w:p>
    <w:p w14:paraId="2871C238"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ACL-B-8.2-9. Descatha A, </w:t>
      </w:r>
      <w:r w:rsidRPr="009F1FE4">
        <w:rPr>
          <w:rFonts w:cs="Calibri"/>
          <w:noProof/>
          <w:sz w:val="20"/>
          <w:u w:val="single"/>
        </w:rPr>
        <w:t>Chastang JF</w:t>
      </w:r>
      <w:r w:rsidRPr="009F1FE4">
        <w:rPr>
          <w:rFonts w:cs="Calibri"/>
          <w:noProof/>
          <w:sz w:val="20"/>
        </w:rPr>
        <w:t xml:space="preserve">, Cyr D, Leclerc A, Roquelaure Y, and Evanoff B. </w:t>
      </w:r>
      <w:r w:rsidRPr="009F1FE4">
        <w:rPr>
          <w:rFonts w:cs="Calibri"/>
          <w:i/>
          <w:noProof/>
          <w:sz w:val="20"/>
        </w:rPr>
        <w:t>Do workers with self-reported symptoms have an elevated risk of developing upper extremity musculoskeletal disorders three years later?</w:t>
      </w:r>
      <w:r w:rsidRPr="009F1FE4">
        <w:rPr>
          <w:rFonts w:cs="Calibri"/>
          <w:noProof/>
          <w:sz w:val="20"/>
        </w:rPr>
        <w:t xml:space="preserve"> Occup Environ Med, 2008. 65(3): p. 205-7.</w:t>
      </w:r>
    </w:p>
    <w:p w14:paraId="2F34B45D"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ACL-B-8.2-10. Kivimaki M, Head J, Ferrie JE, Singh-Manoux A, Westerlund H, Vahtera J, Leclerc A, </w:t>
      </w:r>
      <w:r w:rsidRPr="009F1FE4">
        <w:rPr>
          <w:rFonts w:cs="Calibri"/>
          <w:noProof/>
          <w:sz w:val="20"/>
          <w:u w:val="single"/>
        </w:rPr>
        <w:t>Melchior M</w:t>
      </w:r>
      <w:r w:rsidRPr="009F1FE4">
        <w:rPr>
          <w:rFonts w:cs="Calibri"/>
          <w:noProof/>
          <w:sz w:val="20"/>
        </w:rPr>
        <w:t xml:space="preserve">, Chevalier A, Alexanderson K, Zins M, and Goldberg M. </w:t>
      </w:r>
      <w:r w:rsidRPr="009F1FE4">
        <w:rPr>
          <w:rFonts w:cs="Calibri"/>
          <w:i/>
          <w:noProof/>
          <w:sz w:val="20"/>
        </w:rPr>
        <w:t>Sickness absence as a prognostic marker for common chronic conditions: analysis of mortality in the GAZEL study.</w:t>
      </w:r>
      <w:r w:rsidRPr="009F1FE4">
        <w:rPr>
          <w:rFonts w:cs="Calibri"/>
          <w:noProof/>
          <w:sz w:val="20"/>
        </w:rPr>
        <w:t xml:space="preserve"> Occup Environ Med, 2008. 65(12): p. 820-6.</w:t>
      </w:r>
    </w:p>
    <w:p w14:paraId="13F81B58"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ACL-B-8.2-11. Lert F, Sitta R, </w:t>
      </w:r>
      <w:r w:rsidRPr="009F1FE4">
        <w:rPr>
          <w:rFonts w:cs="Calibri"/>
          <w:noProof/>
          <w:sz w:val="20"/>
          <w:u w:val="single"/>
        </w:rPr>
        <w:t>Dray-Spira R</w:t>
      </w:r>
      <w:r w:rsidRPr="009F1FE4">
        <w:rPr>
          <w:rFonts w:cs="Calibri"/>
          <w:noProof/>
          <w:sz w:val="20"/>
        </w:rPr>
        <w:t xml:space="preserve">, and Bouhnik AD. </w:t>
      </w:r>
      <w:r w:rsidRPr="009F1FE4">
        <w:rPr>
          <w:rFonts w:cs="Calibri"/>
          <w:i/>
          <w:noProof/>
          <w:sz w:val="20"/>
        </w:rPr>
        <w:t>[HIV-positive women: sexual life and prevention].</w:t>
      </w:r>
      <w:r w:rsidRPr="009F1FE4">
        <w:rPr>
          <w:rFonts w:cs="Calibri"/>
          <w:noProof/>
          <w:sz w:val="20"/>
        </w:rPr>
        <w:t xml:space="preserve"> Med Sci (Paris), 2008. 24 Spec No 2: p. 90-102.</w:t>
      </w:r>
    </w:p>
    <w:p w14:paraId="303DC45B"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ACL-B-8.2-12. Lert F, Sitta R, Hamon M, </w:t>
      </w:r>
      <w:r w:rsidRPr="009F1FE4">
        <w:rPr>
          <w:rFonts w:cs="Calibri"/>
          <w:noProof/>
          <w:sz w:val="20"/>
          <w:u w:val="single"/>
        </w:rPr>
        <w:t>Dray-Spira R</w:t>
      </w:r>
      <w:r w:rsidRPr="009F1FE4">
        <w:rPr>
          <w:rFonts w:cs="Calibri"/>
          <w:noProof/>
          <w:sz w:val="20"/>
        </w:rPr>
        <w:t xml:space="preserve">, Bouhnik AD, and Spire B. </w:t>
      </w:r>
      <w:r w:rsidRPr="009F1FE4">
        <w:rPr>
          <w:rFonts w:cs="Calibri"/>
          <w:i/>
          <w:noProof/>
          <w:sz w:val="20"/>
        </w:rPr>
        <w:t>[Couple life, gender and HIV disease].</w:t>
      </w:r>
      <w:r w:rsidRPr="009F1FE4">
        <w:rPr>
          <w:rFonts w:cs="Calibri"/>
          <w:noProof/>
          <w:sz w:val="20"/>
        </w:rPr>
        <w:t xml:space="preserve"> Med Sci (Paris), 2008. 24 Spec No 2: p. 33-40.</w:t>
      </w:r>
    </w:p>
    <w:p w14:paraId="4CA2922D"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ACL-B-8.2-13. Mackenbach JP, Stirbu I, Roskam AJ, Schaap MM, </w:t>
      </w:r>
      <w:r w:rsidRPr="009F1FE4">
        <w:rPr>
          <w:rFonts w:cs="Calibri"/>
          <w:noProof/>
          <w:sz w:val="20"/>
          <w:u w:val="single"/>
        </w:rPr>
        <w:t>Menvielle G</w:t>
      </w:r>
      <w:r w:rsidRPr="009F1FE4">
        <w:rPr>
          <w:rFonts w:cs="Calibri"/>
          <w:noProof/>
          <w:sz w:val="20"/>
        </w:rPr>
        <w:t xml:space="preserve">, Leinsalu M, and Kunst AE. </w:t>
      </w:r>
      <w:r w:rsidRPr="009F1FE4">
        <w:rPr>
          <w:rFonts w:cs="Calibri"/>
          <w:i/>
          <w:noProof/>
          <w:sz w:val="20"/>
        </w:rPr>
        <w:t>Socioeconomic inequalities in health in 22 European countries.</w:t>
      </w:r>
      <w:r w:rsidRPr="009F1FE4">
        <w:rPr>
          <w:rFonts w:cs="Calibri"/>
          <w:noProof/>
          <w:sz w:val="20"/>
        </w:rPr>
        <w:t xml:space="preserve"> N Engl J Med, 2008. 358(23): p. 2468-81.</w:t>
      </w:r>
    </w:p>
    <w:p w14:paraId="13CEAE41"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ACL-B-8.2-14. Plouvier S, Renahy E, </w:t>
      </w:r>
      <w:r w:rsidRPr="009F1FE4">
        <w:rPr>
          <w:rFonts w:cs="Calibri"/>
          <w:noProof/>
          <w:sz w:val="20"/>
          <w:u w:val="single"/>
        </w:rPr>
        <w:t>Chastang JF</w:t>
      </w:r>
      <w:r w:rsidRPr="009F1FE4">
        <w:rPr>
          <w:rFonts w:cs="Calibri"/>
          <w:noProof/>
          <w:sz w:val="20"/>
        </w:rPr>
        <w:t xml:space="preserve">, Bonenfant S, and Leclerc A. </w:t>
      </w:r>
      <w:r w:rsidRPr="009F1FE4">
        <w:rPr>
          <w:rFonts w:cs="Calibri"/>
          <w:i/>
          <w:noProof/>
          <w:sz w:val="20"/>
        </w:rPr>
        <w:t>Biomechanical strains and low back disorders: quantifying the effects of the number of years of exposure on various types of pain.</w:t>
      </w:r>
      <w:r w:rsidRPr="009F1FE4">
        <w:rPr>
          <w:rFonts w:cs="Calibri"/>
          <w:noProof/>
          <w:sz w:val="20"/>
        </w:rPr>
        <w:t xml:space="preserve"> Occup Environ Med, 2008. 65(4): p. 268-74.</w:t>
      </w:r>
    </w:p>
    <w:p w14:paraId="7AFFA849"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ACL-B-8.2-15. Descatha A, Roquelaure Y, </w:t>
      </w:r>
      <w:r w:rsidRPr="009F1FE4">
        <w:rPr>
          <w:rFonts w:cs="Calibri"/>
          <w:noProof/>
          <w:sz w:val="20"/>
          <w:u w:val="single"/>
        </w:rPr>
        <w:t>Chastang JF</w:t>
      </w:r>
      <w:r w:rsidRPr="009F1FE4">
        <w:rPr>
          <w:rFonts w:cs="Calibri"/>
          <w:noProof/>
          <w:sz w:val="20"/>
        </w:rPr>
        <w:t xml:space="preserve">, Evanoff B, Cyr D, and Leclerc A. </w:t>
      </w:r>
      <w:r w:rsidRPr="009F1FE4">
        <w:rPr>
          <w:rFonts w:cs="Calibri"/>
          <w:i/>
          <w:noProof/>
          <w:sz w:val="20"/>
        </w:rPr>
        <w:t>Description of outcomes of upper-extremity musculoskeletal disorders in workers highly exposed to repetitive work.</w:t>
      </w:r>
      <w:r w:rsidRPr="009F1FE4">
        <w:rPr>
          <w:rFonts w:cs="Calibri"/>
          <w:noProof/>
          <w:sz w:val="20"/>
        </w:rPr>
        <w:t xml:space="preserve"> J Hand Surg Am, 2009. 34(5): p. 890-5.</w:t>
      </w:r>
    </w:p>
    <w:p w14:paraId="3CE7ECF5"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ACL-B-8.2-16. Descatha A, Roquelaure Y, </w:t>
      </w:r>
      <w:r w:rsidRPr="009F1FE4">
        <w:rPr>
          <w:rFonts w:cs="Calibri"/>
          <w:noProof/>
          <w:sz w:val="20"/>
          <w:u w:val="single"/>
        </w:rPr>
        <w:t>Chastang JF</w:t>
      </w:r>
      <w:r w:rsidRPr="009F1FE4">
        <w:rPr>
          <w:rFonts w:cs="Calibri"/>
          <w:noProof/>
          <w:sz w:val="20"/>
        </w:rPr>
        <w:t xml:space="preserve">, Evanoff B, Cyr D, and Leclerc A. </w:t>
      </w:r>
      <w:r w:rsidRPr="009F1FE4">
        <w:rPr>
          <w:rFonts w:cs="Calibri"/>
          <w:i/>
          <w:noProof/>
          <w:sz w:val="20"/>
        </w:rPr>
        <w:t>Work, a prognosis factor for upper extremity musculoskeletal disorders?</w:t>
      </w:r>
      <w:r w:rsidRPr="009F1FE4">
        <w:rPr>
          <w:rFonts w:cs="Calibri"/>
          <w:noProof/>
          <w:sz w:val="20"/>
        </w:rPr>
        <w:t xml:space="preserve"> Occup Environ Med, 2009. 66(5): p. 351-2.</w:t>
      </w:r>
    </w:p>
    <w:p w14:paraId="287A5756"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ACL-B-8.2-17. Ferrie JE, Vahtera J, Kivimaki M, Westerlund H, </w:t>
      </w:r>
      <w:r w:rsidRPr="009F1FE4">
        <w:rPr>
          <w:rFonts w:cs="Calibri"/>
          <w:noProof/>
          <w:sz w:val="20"/>
          <w:u w:val="single"/>
        </w:rPr>
        <w:t>Melchior M</w:t>
      </w:r>
      <w:r w:rsidRPr="009F1FE4">
        <w:rPr>
          <w:rFonts w:cs="Calibri"/>
          <w:noProof/>
          <w:sz w:val="20"/>
        </w:rPr>
        <w:t xml:space="preserve">, Alexanderson K, Head J, Chevalier A, Leclerc A, Zins M, Goldberg M, and Singh-Manoux A. </w:t>
      </w:r>
      <w:r w:rsidRPr="009F1FE4">
        <w:rPr>
          <w:rFonts w:cs="Calibri"/>
          <w:i/>
          <w:noProof/>
          <w:sz w:val="20"/>
        </w:rPr>
        <w:t>Diagnosis-specific sickness absence and all-cause mortality in the GAZEL study.</w:t>
      </w:r>
      <w:r w:rsidRPr="009F1FE4">
        <w:rPr>
          <w:rFonts w:cs="Calibri"/>
          <w:noProof/>
          <w:sz w:val="20"/>
        </w:rPr>
        <w:t xml:space="preserve"> J Epidemiol Community Health, 2009. 63(1): p. 50-5.</w:t>
      </w:r>
    </w:p>
    <w:p w14:paraId="78753A08"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ACL-B-8.2-18. Leclerc A, Gourmelen J, </w:t>
      </w:r>
      <w:r w:rsidRPr="009F1FE4">
        <w:rPr>
          <w:rFonts w:cs="Calibri"/>
          <w:noProof/>
          <w:sz w:val="20"/>
          <w:u w:val="single"/>
        </w:rPr>
        <w:t>Chastang JF</w:t>
      </w:r>
      <w:r w:rsidRPr="009F1FE4">
        <w:rPr>
          <w:rFonts w:cs="Calibri"/>
          <w:noProof/>
          <w:sz w:val="20"/>
        </w:rPr>
        <w:t xml:space="preserve">, Plouvier S, </w:t>
      </w:r>
      <w:r w:rsidRPr="009F1FE4">
        <w:rPr>
          <w:rFonts w:cs="Calibri"/>
          <w:noProof/>
          <w:sz w:val="20"/>
          <w:u w:val="single"/>
        </w:rPr>
        <w:t>Niedhammer I</w:t>
      </w:r>
      <w:r w:rsidRPr="009F1FE4">
        <w:rPr>
          <w:rFonts w:cs="Calibri"/>
          <w:noProof/>
          <w:sz w:val="20"/>
        </w:rPr>
        <w:t xml:space="preserve">, and Lanoe JL. </w:t>
      </w:r>
      <w:r w:rsidRPr="009F1FE4">
        <w:rPr>
          <w:rFonts w:cs="Calibri"/>
          <w:i/>
          <w:noProof/>
          <w:sz w:val="20"/>
        </w:rPr>
        <w:t>Level of education and back pain in France: the role of demographic, lifestyle and physical work factors.</w:t>
      </w:r>
      <w:r w:rsidRPr="009F1FE4">
        <w:rPr>
          <w:rFonts w:cs="Calibri"/>
          <w:noProof/>
          <w:sz w:val="20"/>
        </w:rPr>
        <w:t xml:space="preserve"> Int Arch Occup Environ Health, 2009. 82(5): p. 643-52.</w:t>
      </w:r>
    </w:p>
    <w:p w14:paraId="44404329"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ACL-B-8.2-19. Plouvier S, Leclerc A, </w:t>
      </w:r>
      <w:r w:rsidRPr="009F1FE4">
        <w:rPr>
          <w:rFonts w:cs="Calibri"/>
          <w:noProof/>
          <w:sz w:val="20"/>
          <w:u w:val="single"/>
        </w:rPr>
        <w:t>Chastang JF</w:t>
      </w:r>
      <w:r w:rsidRPr="009F1FE4">
        <w:rPr>
          <w:rFonts w:cs="Calibri"/>
          <w:noProof/>
          <w:sz w:val="20"/>
        </w:rPr>
        <w:t xml:space="preserve">, Bonenfant S, and Goldberg M. </w:t>
      </w:r>
      <w:r w:rsidRPr="009F1FE4">
        <w:rPr>
          <w:rFonts w:cs="Calibri"/>
          <w:i/>
          <w:noProof/>
          <w:sz w:val="20"/>
        </w:rPr>
        <w:t>Socioeconomic position and low-back pain--the role of biomechanical strains and psychosocial work factors in the GAZEL cohort.</w:t>
      </w:r>
      <w:r w:rsidRPr="009F1FE4">
        <w:rPr>
          <w:rFonts w:cs="Calibri"/>
          <w:noProof/>
          <w:sz w:val="20"/>
        </w:rPr>
        <w:t xml:space="preserve"> Scand J Work Environ Health, 2009. 35(6): p. 429-36.</w:t>
      </w:r>
    </w:p>
    <w:p w14:paraId="705D5847"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ACL-B-8.2-20. Saurel-Cubizolles MJ, </w:t>
      </w:r>
      <w:r w:rsidRPr="009F1FE4">
        <w:rPr>
          <w:rFonts w:cs="Calibri"/>
          <w:noProof/>
          <w:sz w:val="20"/>
          <w:u w:val="single"/>
        </w:rPr>
        <w:t>Chastang JF</w:t>
      </w:r>
      <w:r w:rsidRPr="009F1FE4">
        <w:rPr>
          <w:rFonts w:cs="Calibri"/>
          <w:noProof/>
          <w:sz w:val="20"/>
        </w:rPr>
        <w:t xml:space="preserve">, </w:t>
      </w:r>
      <w:r w:rsidRPr="009F1FE4">
        <w:rPr>
          <w:rFonts w:cs="Calibri"/>
          <w:noProof/>
          <w:sz w:val="20"/>
          <w:u w:val="single"/>
        </w:rPr>
        <w:t>Menvielle G</w:t>
      </w:r>
      <w:r w:rsidRPr="009F1FE4">
        <w:rPr>
          <w:rFonts w:cs="Calibri"/>
          <w:noProof/>
          <w:sz w:val="20"/>
        </w:rPr>
        <w:t xml:space="preserve">, Leclerc A, and Luce D. </w:t>
      </w:r>
      <w:r w:rsidRPr="009F1FE4">
        <w:rPr>
          <w:rFonts w:cs="Calibri"/>
          <w:i/>
          <w:noProof/>
          <w:sz w:val="20"/>
        </w:rPr>
        <w:t>Social inequalities in mortality by cause among men and women in France.</w:t>
      </w:r>
      <w:r w:rsidRPr="009F1FE4">
        <w:rPr>
          <w:rFonts w:cs="Calibri"/>
          <w:noProof/>
          <w:sz w:val="20"/>
        </w:rPr>
        <w:t xml:space="preserve"> J Epidemiol Community Health, 2009. 63(3): p. 197-202.</w:t>
      </w:r>
    </w:p>
    <w:p w14:paraId="48109A92"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ACL-B-8.2-21. Singh-Manoux A, Gourmelen J, Lajnef M, Sabia S, Sitta R, </w:t>
      </w:r>
      <w:r w:rsidRPr="009F1FE4">
        <w:rPr>
          <w:rFonts w:cs="Calibri"/>
          <w:noProof/>
          <w:sz w:val="20"/>
          <w:u w:val="single"/>
        </w:rPr>
        <w:t>Menvielle G</w:t>
      </w:r>
      <w:r w:rsidRPr="009F1FE4">
        <w:rPr>
          <w:rFonts w:cs="Calibri"/>
          <w:noProof/>
          <w:sz w:val="20"/>
        </w:rPr>
        <w:t xml:space="preserve">, </w:t>
      </w:r>
      <w:r w:rsidRPr="009F1FE4">
        <w:rPr>
          <w:rFonts w:cs="Calibri"/>
          <w:noProof/>
          <w:sz w:val="20"/>
          <w:u w:val="single"/>
        </w:rPr>
        <w:t>Melchior M</w:t>
      </w:r>
      <w:r w:rsidRPr="009F1FE4">
        <w:rPr>
          <w:rFonts w:cs="Calibri"/>
          <w:noProof/>
          <w:sz w:val="20"/>
        </w:rPr>
        <w:t xml:space="preserve">, Nabi H, Lanoe JL, Gueguen A, and Lert F. </w:t>
      </w:r>
      <w:r w:rsidRPr="009F1FE4">
        <w:rPr>
          <w:rFonts w:cs="Calibri"/>
          <w:i/>
          <w:noProof/>
          <w:sz w:val="20"/>
        </w:rPr>
        <w:t>Prevalence of educational inequalities in obesity between 1970 and 2003 in France.</w:t>
      </w:r>
      <w:r w:rsidRPr="009F1FE4">
        <w:rPr>
          <w:rFonts w:cs="Calibri"/>
          <w:noProof/>
          <w:sz w:val="20"/>
        </w:rPr>
        <w:t xml:space="preserve"> Obes Rev, 2009. 10(5): p. 511-8.</w:t>
      </w:r>
    </w:p>
    <w:p w14:paraId="4006B9C4"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ACL-B-8.2-22. Tsutsumi A, Iwata N, Watanabe N, de Jonge J, Pikhart H, Fernandez-Lopez JA, Xu L, Peter R, Knutsson A, </w:t>
      </w:r>
      <w:r w:rsidRPr="009F1FE4">
        <w:rPr>
          <w:rFonts w:cs="Calibri"/>
          <w:noProof/>
          <w:sz w:val="20"/>
          <w:u w:val="single"/>
        </w:rPr>
        <w:t>Niedhammer I</w:t>
      </w:r>
      <w:r w:rsidRPr="009F1FE4">
        <w:rPr>
          <w:rFonts w:cs="Calibri"/>
          <w:noProof/>
          <w:sz w:val="20"/>
        </w:rPr>
        <w:t xml:space="preserve">, Kawakami N, and Siegrist J. </w:t>
      </w:r>
      <w:r w:rsidRPr="009F1FE4">
        <w:rPr>
          <w:rFonts w:cs="Calibri"/>
          <w:i/>
          <w:noProof/>
          <w:sz w:val="20"/>
        </w:rPr>
        <w:t>Application of item response theory to achieve cross-cultural comparability of occupational stress measurement.</w:t>
      </w:r>
      <w:r w:rsidRPr="009F1FE4">
        <w:rPr>
          <w:rFonts w:cs="Calibri"/>
          <w:noProof/>
          <w:sz w:val="20"/>
        </w:rPr>
        <w:t xml:space="preserve"> Int J Methods Psychiatr Res, 2009. 18(1): p. 58-67.</w:t>
      </w:r>
    </w:p>
    <w:p w14:paraId="5D116F2A"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ACL-B-8.2-23. Westerlund H, Kivimaki M, Singh-Manoux A, </w:t>
      </w:r>
      <w:r w:rsidRPr="009F1FE4">
        <w:rPr>
          <w:rFonts w:cs="Calibri"/>
          <w:noProof/>
          <w:sz w:val="20"/>
          <w:u w:val="single"/>
        </w:rPr>
        <w:t>Melchior M</w:t>
      </w:r>
      <w:r w:rsidRPr="009F1FE4">
        <w:rPr>
          <w:rFonts w:cs="Calibri"/>
          <w:noProof/>
          <w:sz w:val="20"/>
        </w:rPr>
        <w:t xml:space="preserve">, Ferrie JE, Pentti J, Jokela M, Leineweber C, Goldberg M, Zins M, and Vahtera J. </w:t>
      </w:r>
      <w:r w:rsidRPr="009F1FE4">
        <w:rPr>
          <w:rFonts w:cs="Calibri"/>
          <w:i/>
          <w:noProof/>
          <w:sz w:val="20"/>
        </w:rPr>
        <w:t>Self-rated health before and after retirement in France (GAZEL): a cohort study.</w:t>
      </w:r>
      <w:r w:rsidRPr="009F1FE4">
        <w:rPr>
          <w:rFonts w:cs="Calibri"/>
          <w:noProof/>
          <w:sz w:val="20"/>
        </w:rPr>
        <w:t xml:space="preserve"> Lancet, 2009. 374(9705): p. 1889-96.</w:t>
      </w:r>
    </w:p>
    <w:p w14:paraId="00E28BBB"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ACL-B-8.2-24. Belsky DW, Moffitt TE, Arseneault L, </w:t>
      </w:r>
      <w:r w:rsidRPr="009F1FE4">
        <w:rPr>
          <w:rFonts w:cs="Calibri"/>
          <w:noProof/>
          <w:sz w:val="20"/>
          <w:u w:val="single"/>
        </w:rPr>
        <w:t>Melchior M</w:t>
      </w:r>
      <w:r w:rsidRPr="009F1FE4">
        <w:rPr>
          <w:rFonts w:cs="Calibri"/>
          <w:noProof/>
          <w:sz w:val="20"/>
        </w:rPr>
        <w:t xml:space="preserve">, and Caspi A. </w:t>
      </w:r>
      <w:r w:rsidRPr="009F1FE4">
        <w:rPr>
          <w:rFonts w:cs="Calibri"/>
          <w:i/>
          <w:noProof/>
          <w:sz w:val="20"/>
        </w:rPr>
        <w:t>Context and sequelae of food insecurity in children's development.</w:t>
      </w:r>
      <w:r w:rsidRPr="009F1FE4">
        <w:rPr>
          <w:rFonts w:cs="Calibri"/>
          <w:noProof/>
          <w:sz w:val="20"/>
        </w:rPr>
        <w:t xml:space="preserve"> Am J Epidemiol, 2010. 172(7): p. 809-18.</w:t>
      </w:r>
    </w:p>
    <w:p w14:paraId="0E1746E0"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ACL-B-8.2-25. Leclerc A, </w:t>
      </w:r>
      <w:r w:rsidRPr="009F1FE4">
        <w:rPr>
          <w:rFonts w:cs="Calibri"/>
          <w:noProof/>
          <w:sz w:val="20"/>
          <w:u w:val="single"/>
        </w:rPr>
        <w:t>Chastang JF</w:t>
      </w:r>
      <w:r w:rsidRPr="009F1FE4">
        <w:rPr>
          <w:rFonts w:cs="Calibri"/>
          <w:noProof/>
          <w:sz w:val="20"/>
        </w:rPr>
        <w:t xml:space="preserve">, Kaniewski N, Cyr D, Ozguler A, and Descatha A. </w:t>
      </w:r>
      <w:r w:rsidRPr="009F1FE4">
        <w:rPr>
          <w:rFonts w:cs="Calibri"/>
          <w:i/>
          <w:noProof/>
          <w:sz w:val="20"/>
        </w:rPr>
        <w:t>The bibliographic impact of epidemiological studies: what can be learnt from citations?</w:t>
      </w:r>
      <w:r w:rsidRPr="009F1FE4">
        <w:rPr>
          <w:rFonts w:cs="Calibri"/>
          <w:noProof/>
          <w:sz w:val="20"/>
        </w:rPr>
        <w:t xml:space="preserve"> Occup Environ Med, 2010. 67(3): p. 213-6.</w:t>
      </w:r>
    </w:p>
    <w:p w14:paraId="2E06ACDC"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ACL-B-8.2-26. Lert F, Sitta R, Bouhnik AD, </w:t>
      </w:r>
      <w:r w:rsidRPr="009F1FE4">
        <w:rPr>
          <w:rFonts w:cs="Calibri"/>
          <w:noProof/>
          <w:sz w:val="20"/>
          <w:u w:val="single"/>
        </w:rPr>
        <w:t>Dray-Spira R</w:t>
      </w:r>
      <w:r w:rsidRPr="009F1FE4">
        <w:rPr>
          <w:rFonts w:cs="Calibri"/>
          <w:noProof/>
          <w:sz w:val="20"/>
        </w:rPr>
        <w:t xml:space="preserve">, and Spire B. </w:t>
      </w:r>
      <w:r w:rsidRPr="009F1FE4">
        <w:rPr>
          <w:rFonts w:cs="Calibri"/>
          <w:i/>
          <w:noProof/>
          <w:sz w:val="20"/>
        </w:rPr>
        <w:t>HIV-positive men who have sex with men: biography, diversity in lifestyles, common experience of living with HIV. ANRS-EN12 VESPA Study, 2003.</w:t>
      </w:r>
      <w:r w:rsidRPr="009F1FE4">
        <w:rPr>
          <w:rFonts w:cs="Calibri"/>
          <w:noProof/>
          <w:sz w:val="20"/>
        </w:rPr>
        <w:t xml:space="preserve"> AIDS Care, 2010. 22(1): p. 71-80.</w:t>
      </w:r>
    </w:p>
    <w:p w14:paraId="51223CB7"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ACL-B-8.2-27. Nabi H, Singh-Manoux A, Ferrie JE, Marmot MG, </w:t>
      </w:r>
      <w:r w:rsidRPr="009F1FE4">
        <w:rPr>
          <w:rFonts w:cs="Calibri"/>
          <w:noProof/>
          <w:sz w:val="20"/>
          <w:u w:val="single"/>
        </w:rPr>
        <w:t>Melchior M</w:t>
      </w:r>
      <w:r w:rsidRPr="009F1FE4">
        <w:rPr>
          <w:rFonts w:cs="Calibri"/>
          <w:noProof/>
          <w:sz w:val="20"/>
        </w:rPr>
        <w:t xml:space="preserve">, and Kivimaki M. </w:t>
      </w:r>
      <w:r w:rsidRPr="009F1FE4">
        <w:rPr>
          <w:rFonts w:cs="Calibri"/>
          <w:i/>
          <w:noProof/>
          <w:sz w:val="20"/>
        </w:rPr>
        <w:t>Hostility and depressive mood: results from the Whitehall II prospective cohort study.</w:t>
      </w:r>
      <w:r w:rsidRPr="009F1FE4">
        <w:rPr>
          <w:rFonts w:cs="Calibri"/>
          <w:noProof/>
          <w:sz w:val="20"/>
        </w:rPr>
        <w:t xml:space="preserve"> Psychol Med, 2010. 40(3): p. 405-13.</w:t>
      </w:r>
    </w:p>
    <w:p w14:paraId="298010EF"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ACL-B-8.2-28. Plenet A, Gourmelen J, </w:t>
      </w:r>
      <w:r w:rsidRPr="009F1FE4">
        <w:rPr>
          <w:rFonts w:cs="Calibri"/>
          <w:noProof/>
          <w:sz w:val="20"/>
          <w:u w:val="single"/>
        </w:rPr>
        <w:t>Chastang JF</w:t>
      </w:r>
      <w:r w:rsidRPr="009F1FE4">
        <w:rPr>
          <w:rFonts w:cs="Calibri"/>
          <w:noProof/>
          <w:sz w:val="20"/>
        </w:rPr>
        <w:t xml:space="preserve">, Ozguler A, Lanoe JL, and Leclerc A. </w:t>
      </w:r>
      <w:r w:rsidRPr="009F1FE4">
        <w:rPr>
          <w:rFonts w:cs="Calibri"/>
          <w:i/>
          <w:noProof/>
          <w:sz w:val="20"/>
        </w:rPr>
        <w:t>Seeking care for lower back pain in the French population aged from 30 to 69: the results of the 2002-2003 Decennale Sante survey.</w:t>
      </w:r>
      <w:r w:rsidRPr="009F1FE4">
        <w:rPr>
          <w:rFonts w:cs="Calibri"/>
          <w:noProof/>
          <w:sz w:val="20"/>
        </w:rPr>
        <w:t xml:space="preserve"> Ann Phys Rehabil Med, 2010. 53(4): p. 224-31, 231-8.</w:t>
      </w:r>
    </w:p>
    <w:p w14:paraId="311677E4"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ACL-B-8.2-29. Plouvier S, Gourmelen J, </w:t>
      </w:r>
      <w:r w:rsidRPr="009F1FE4">
        <w:rPr>
          <w:rFonts w:cs="Calibri"/>
          <w:noProof/>
          <w:sz w:val="20"/>
          <w:u w:val="single"/>
        </w:rPr>
        <w:t>Chastang JF</w:t>
      </w:r>
      <w:r w:rsidRPr="009F1FE4">
        <w:rPr>
          <w:rFonts w:cs="Calibri"/>
          <w:noProof/>
          <w:sz w:val="20"/>
        </w:rPr>
        <w:t xml:space="preserve">, Lanoe JL, </w:t>
      </w:r>
      <w:r w:rsidRPr="009F1FE4">
        <w:rPr>
          <w:rFonts w:cs="Calibri"/>
          <w:noProof/>
          <w:sz w:val="20"/>
          <w:u w:val="single"/>
        </w:rPr>
        <w:t>Niedhammer I</w:t>
      </w:r>
      <w:r w:rsidRPr="009F1FE4">
        <w:rPr>
          <w:rFonts w:cs="Calibri"/>
          <w:noProof/>
          <w:sz w:val="20"/>
        </w:rPr>
        <w:t xml:space="preserve">, and Leclerc A. </w:t>
      </w:r>
      <w:r w:rsidRPr="009F1FE4">
        <w:rPr>
          <w:rFonts w:cs="Calibri"/>
          <w:i/>
          <w:noProof/>
          <w:sz w:val="20"/>
        </w:rPr>
        <w:t>[Personal and occupational factors associated with low-back pain in a general working population in France].</w:t>
      </w:r>
      <w:r w:rsidRPr="009F1FE4">
        <w:rPr>
          <w:rFonts w:cs="Calibri"/>
          <w:noProof/>
          <w:sz w:val="20"/>
        </w:rPr>
        <w:t xml:space="preserve"> Rev Epidemiol Sante Publique, 2010. 58(6): p. 383-91.</w:t>
      </w:r>
    </w:p>
    <w:p w14:paraId="46024237"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ACL-B-8.2-30. Singh-Manoux A, Akbaraly TN, Marmot M, </w:t>
      </w:r>
      <w:r w:rsidRPr="009F1FE4">
        <w:rPr>
          <w:rFonts w:cs="Calibri"/>
          <w:noProof/>
          <w:sz w:val="20"/>
          <w:u w:val="single"/>
        </w:rPr>
        <w:t>Melchior M</w:t>
      </w:r>
      <w:r w:rsidRPr="009F1FE4">
        <w:rPr>
          <w:rFonts w:cs="Calibri"/>
          <w:noProof/>
          <w:sz w:val="20"/>
        </w:rPr>
        <w:t xml:space="preserve">, Ankri J, Sabia S, and Ferrie JE. </w:t>
      </w:r>
      <w:r w:rsidRPr="009F1FE4">
        <w:rPr>
          <w:rFonts w:cs="Calibri"/>
          <w:i/>
          <w:noProof/>
          <w:sz w:val="20"/>
        </w:rPr>
        <w:t>Persistent depressive symptoms and cognitive function in late midlife: the Whitehall II study.</w:t>
      </w:r>
      <w:r w:rsidRPr="009F1FE4">
        <w:rPr>
          <w:rFonts w:cs="Calibri"/>
          <w:noProof/>
          <w:sz w:val="20"/>
        </w:rPr>
        <w:t xml:space="preserve"> J Clin Psychiatry, 2010. 71(10): p. 1379-85.</w:t>
      </w:r>
    </w:p>
    <w:p w14:paraId="5FB31065"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ACL-B-8.2-31. Vahtera J, Westerlund H, Ferrie JE, Head J, </w:t>
      </w:r>
      <w:r w:rsidRPr="009F1FE4">
        <w:rPr>
          <w:rFonts w:cs="Calibri"/>
          <w:noProof/>
          <w:sz w:val="20"/>
          <w:u w:val="single"/>
        </w:rPr>
        <w:t>Melchior M</w:t>
      </w:r>
      <w:r w:rsidRPr="009F1FE4">
        <w:rPr>
          <w:rFonts w:cs="Calibri"/>
          <w:noProof/>
          <w:sz w:val="20"/>
        </w:rPr>
        <w:t xml:space="preserve">, Singh-Manoux A, Zins M, Goldberg M, Alexanderson K, and Kivimaki M. </w:t>
      </w:r>
      <w:r w:rsidRPr="009F1FE4">
        <w:rPr>
          <w:rFonts w:cs="Calibri"/>
          <w:i/>
          <w:noProof/>
          <w:sz w:val="20"/>
        </w:rPr>
        <w:t>All-cause and diagnosis-specific sickness absence as a predictor of sustained suboptimal health: a 14-year follow-up in the GAZEL cohort.</w:t>
      </w:r>
      <w:r w:rsidRPr="009F1FE4">
        <w:rPr>
          <w:rFonts w:cs="Calibri"/>
          <w:noProof/>
          <w:sz w:val="20"/>
        </w:rPr>
        <w:t xml:space="preserve"> J Epidemiol Community Health, 2010. 64(4): p. 311-7.</w:t>
      </w:r>
    </w:p>
    <w:p w14:paraId="7388D96A"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ACL-B-8.2-32. Westerlund H, Vahtera J, Ferrie JE, Singh-Manoux A, Pentti J, </w:t>
      </w:r>
      <w:r w:rsidRPr="009F1FE4">
        <w:rPr>
          <w:rFonts w:cs="Calibri"/>
          <w:noProof/>
          <w:sz w:val="20"/>
          <w:u w:val="single"/>
        </w:rPr>
        <w:t>Melchior M</w:t>
      </w:r>
      <w:r w:rsidRPr="009F1FE4">
        <w:rPr>
          <w:rFonts w:cs="Calibri"/>
          <w:noProof/>
          <w:sz w:val="20"/>
        </w:rPr>
        <w:t xml:space="preserve">, Leineweber C, Jokela M, Siegrist J, Goldberg M, Zins M, and Kivimaki M. </w:t>
      </w:r>
      <w:r w:rsidRPr="009F1FE4">
        <w:rPr>
          <w:rFonts w:cs="Calibri"/>
          <w:i/>
          <w:noProof/>
          <w:sz w:val="20"/>
        </w:rPr>
        <w:t>Effect of retirement on major chronic conditions and fatigue: French GAZEL occupational cohort study.</w:t>
      </w:r>
      <w:r w:rsidRPr="009F1FE4">
        <w:rPr>
          <w:rFonts w:cs="Calibri"/>
          <w:noProof/>
          <w:sz w:val="20"/>
        </w:rPr>
        <w:t xml:space="preserve"> BMJ, 2010. 341: p. c6149.</w:t>
      </w:r>
    </w:p>
    <w:p w14:paraId="6409B8D5"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ACL-B-8.2-33. Alvarez JL, Kunst AE, Leinsalu M, Bopp M, Strand BH, </w:t>
      </w:r>
      <w:r w:rsidRPr="009F1FE4">
        <w:rPr>
          <w:rFonts w:cs="Calibri"/>
          <w:noProof/>
          <w:sz w:val="20"/>
          <w:u w:val="single"/>
        </w:rPr>
        <w:t>Menvielle G</w:t>
      </w:r>
      <w:r w:rsidRPr="009F1FE4">
        <w:rPr>
          <w:rFonts w:cs="Calibri"/>
          <w:noProof/>
          <w:sz w:val="20"/>
        </w:rPr>
        <w:t xml:space="preserve">, Lundberg O, Martikainen P, Deboosere P, Kalediene R, Artnik B, Mackenbach JP, and Richardus JH. </w:t>
      </w:r>
      <w:r w:rsidRPr="009F1FE4">
        <w:rPr>
          <w:rFonts w:cs="Calibri"/>
          <w:i/>
          <w:noProof/>
          <w:sz w:val="20"/>
        </w:rPr>
        <w:t>Educational inequalities in tuberculosis mortality in sixteen European populations.</w:t>
      </w:r>
      <w:r w:rsidRPr="009F1FE4">
        <w:rPr>
          <w:rFonts w:cs="Calibri"/>
          <w:noProof/>
          <w:sz w:val="20"/>
        </w:rPr>
        <w:t xml:space="preserve"> Int J Tuberc Lung Dis, 2011. 15(11): p. 1461-7, i.</w:t>
      </w:r>
    </w:p>
    <w:p w14:paraId="6404B0FF"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ACL-B-8.2-34. Bodin J, Ha C, </w:t>
      </w:r>
      <w:r w:rsidRPr="009F1FE4">
        <w:rPr>
          <w:rFonts w:cs="Calibri"/>
          <w:noProof/>
          <w:sz w:val="20"/>
          <w:u w:val="single"/>
        </w:rPr>
        <w:t>Chastang JF</w:t>
      </w:r>
      <w:r w:rsidRPr="009F1FE4">
        <w:rPr>
          <w:rFonts w:cs="Calibri"/>
          <w:noProof/>
          <w:sz w:val="20"/>
        </w:rPr>
        <w:t xml:space="preserve">, Descatha A, Leclerc A, Goldberg M, Imbernon E, and Roquelaure Y. </w:t>
      </w:r>
      <w:r w:rsidRPr="009F1FE4">
        <w:rPr>
          <w:rFonts w:cs="Calibri"/>
          <w:i/>
          <w:noProof/>
          <w:sz w:val="20"/>
        </w:rPr>
        <w:t>Comparison of risk factors for shoulder pain and rotator cuff syndrome in the working population.</w:t>
      </w:r>
      <w:r w:rsidRPr="009F1FE4">
        <w:rPr>
          <w:rFonts w:cs="Calibri"/>
          <w:noProof/>
          <w:sz w:val="20"/>
        </w:rPr>
        <w:t xml:space="preserve"> Am J Ind Med, 2011.</w:t>
      </w:r>
    </w:p>
    <w:p w14:paraId="23071CE0"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ACL-B-8.2-35. Descatha A, Cyr D, Imbernon E, </w:t>
      </w:r>
      <w:r w:rsidRPr="009F1FE4">
        <w:rPr>
          <w:rFonts w:cs="Calibri"/>
          <w:noProof/>
          <w:sz w:val="20"/>
          <w:u w:val="single"/>
        </w:rPr>
        <w:t>Chastang JF</w:t>
      </w:r>
      <w:r w:rsidRPr="009F1FE4">
        <w:rPr>
          <w:rFonts w:cs="Calibri"/>
          <w:noProof/>
          <w:sz w:val="20"/>
        </w:rPr>
        <w:t xml:space="preserve">, Plenet A, Bonenfant S, Zins M, Goldberg M, Roquelaure Y, and Leclerc A. </w:t>
      </w:r>
      <w:r w:rsidRPr="009F1FE4">
        <w:rPr>
          <w:rFonts w:cs="Calibri"/>
          <w:i/>
          <w:noProof/>
          <w:sz w:val="20"/>
        </w:rPr>
        <w:t>Long-term effects of biomechanical exposure on severe knee pain in the Gazel cohort.</w:t>
      </w:r>
      <w:r w:rsidRPr="009F1FE4">
        <w:rPr>
          <w:rFonts w:cs="Calibri"/>
          <w:noProof/>
          <w:sz w:val="20"/>
        </w:rPr>
        <w:t xml:space="preserve"> Scand J Work Environ Health, 2011. 37(1): p. 37-44.</w:t>
      </w:r>
    </w:p>
    <w:p w14:paraId="62EB88FA"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ACL-B-8.2-36. Descatha A, Jauffret P, </w:t>
      </w:r>
      <w:r w:rsidRPr="009F1FE4">
        <w:rPr>
          <w:rFonts w:cs="Calibri"/>
          <w:noProof/>
          <w:sz w:val="20"/>
          <w:u w:val="single"/>
        </w:rPr>
        <w:t>Chastang JF</w:t>
      </w:r>
      <w:r w:rsidRPr="009F1FE4">
        <w:rPr>
          <w:rFonts w:cs="Calibri"/>
          <w:noProof/>
          <w:sz w:val="20"/>
        </w:rPr>
        <w:t xml:space="preserve">, Roquelaure Y, and Leclerc A. </w:t>
      </w:r>
      <w:r w:rsidRPr="009F1FE4">
        <w:rPr>
          <w:rFonts w:cs="Calibri"/>
          <w:i/>
          <w:noProof/>
          <w:sz w:val="20"/>
        </w:rPr>
        <w:t>Should we consider Dupuytren's contracture as work-related? A review and meta-analysis of an old debate.</w:t>
      </w:r>
      <w:r w:rsidRPr="009F1FE4">
        <w:rPr>
          <w:rFonts w:cs="Calibri"/>
          <w:noProof/>
          <w:sz w:val="20"/>
        </w:rPr>
        <w:t xml:space="preserve"> BMC Musculoskelet Disord, 2011. 12: p. 96.</w:t>
      </w:r>
    </w:p>
    <w:p w14:paraId="00F2C33A"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ACL-B-8.2-37. Ferrie JE, Kivimaki M, Westerlund H, Head J, </w:t>
      </w:r>
      <w:r w:rsidRPr="009F1FE4">
        <w:rPr>
          <w:rFonts w:cs="Calibri"/>
          <w:noProof/>
          <w:sz w:val="20"/>
          <w:u w:val="single"/>
        </w:rPr>
        <w:t>Melchior M</w:t>
      </w:r>
      <w:r w:rsidRPr="009F1FE4">
        <w:rPr>
          <w:rFonts w:cs="Calibri"/>
          <w:noProof/>
          <w:sz w:val="20"/>
        </w:rPr>
        <w:t xml:space="preserve">, Singh-Manoux A, Zins M, Goldberg M, Alexanderson K, and Vahtera J. </w:t>
      </w:r>
      <w:r w:rsidRPr="009F1FE4">
        <w:rPr>
          <w:rFonts w:cs="Calibri"/>
          <w:i/>
          <w:noProof/>
          <w:sz w:val="20"/>
        </w:rPr>
        <w:t>Differences in the association between sickness absence and long-term sub-optimal health by occupational position: a 14-year follow-up in the GAZEL cohort.</w:t>
      </w:r>
      <w:r w:rsidRPr="009F1FE4">
        <w:rPr>
          <w:rFonts w:cs="Calibri"/>
          <w:noProof/>
          <w:sz w:val="20"/>
        </w:rPr>
        <w:t xml:space="preserve"> Occup Environ Med, 2011. 68(10): p. 729-33.</w:t>
      </w:r>
    </w:p>
    <w:p w14:paraId="7C384AD4"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ACL-B-8.2-38. Galera C, Cote SM, Bouvard MP, Pingault JB, </w:t>
      </w:r>
      <w:r w:rsidRPr="009F1FE4">
        <w:rPr>
          <w:rFonts w:cs="Calibri"/>
          <w:noProof/>
          <w:sz w:val="20"/>
          <w:u w:val="single"/>
        </w:rPr>
        <w:t>Melchior M</w:t>
      </w:r>
      <w:r w:rsidRPr="009F1FE4">
        <w:rPr>
          <w:rFonts w:cs="Calibri"/>
          <w:noProof/>
          <w:sz w:val="20"/>
        </w:rPr>
        <w:t xml:space="preserve">, Michel G, Boivin M, and Tremblay RE. </w:t>
      </w:r>
      <w:r w:rsidRPr="009F1FE4">
        <w:rPr>
          <w:rFonts w:cs="Calibri"/>
          <w:i/>
          <w:noProof/>
          <w:sz w:val="20"/>
        </w:rPr>
        <w:t>Early risk factors for hyperactivity-impulsivity and inattention trajectories from age 17 months to 8 years.</w:t>
      </w:r>
      <w:r w:rsidRPr="009F1FE4">
        <w:rPr>
          <w:rFonts w:cs="Calibri"/>
          <w:noProof/>
          <w:sz w:val="20"/>
        </w:rPr>
        <w:t xml:space="preserve"> Arch Gen Psychiatry, 2011. 68(12): p. 1267-75.</w:t>
      </w:r>
    </w:p>
    <w:p w14:paraId="169BA127"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ACL-B-8.2-39. Guida F, Papadopoulos A, </w:t>
      </w:r>
      <w:r w:rsidRPr="009F1FE4">
        <w:rPr>
          <w:rFonts w:cs="Calibri"/>
          <w:noProof/>
          <w:sz w:val="20"/>
          <w:u w:val="single"/>
        </w:rPr>
        <w:t>Menvielle G</w:t>
      </w:r>
      <w:r w:rsidRPr="009F1FE4">
        <w:rPr>
          <w:rFonts w:cs="Calibri"/>
          <w:noProof/>
          <w:sz w:val="20"/>
        </w:rPr>
        <w:t xml:space="preserve">, Matrat M, Fevotte J, Cenee S, Cyr D, Schmaus A, Carton M, Paget-Bailly S, Radoi L, Tarnaud C, Bara S, Tretarre B, Luce D, et al. </w:t>
      </w:r>
      <w:r w:rsidRPr="009F1FE4">
        <w:rPr>
          <w:rFonts w:cs="Calibri"/>
          <w:i/>
          <w:noProof/>
          <w:sz w:val="20"/>
        </w:rPr>
        <w:t>Risk of lung cancer and occupational history: results of a French population-based case-control study, the ICARE study.</w:t>
      </w:r>
      <w:r w:rsidRPr="009F1FE4">
        <w:rPr>
          <w:rFonts w:cs="Calibri"/>
          <w:noProof/>
          <w:sz w:val="20"/>
        </w:rPr>
        <w:t xml:space="preserve"> J Occup Environ Med, 2011. 53(9): p. 1068-77.</w:t>
      </w:r>
    </w:p>
    <w:p w14:paraId="6B821707"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ACL-B-8.2-40. Massari V, Lapostolle A, Cadot E, Parizot I, </w:t>
      </w:r>
      <w:r w:rsidRPr="009F1FE4">
        <w:rPr>
          <w:rFonts w:cs="Calibri"/>
          <w:noProof/>
          <w:sz w:val="20"/>
          <w:u w:val="single"/>
        </w:rPr>
        <w:t>Dray-Spira R</w:t>
      </w:r>
      <w:r w:rsidRPr="009F1FE4">
        <w:rPr>
          <w:rFonts w:cs="Calibri"/>
          <w:noProof/>
          <w:sz w:val="20"/>
        </w:rPr>
        <w:t xml:space="preserve">, and Chauvin P. </w:t>
      </w:r>
      <w:r w:rsidRPr="009F1FE4">
        <w:rPr>
          <w:rFonts w:cs="Calibri"/>
          <w:i/>
          <w:noProof/>
          <w:sz w:val="20"/>
        </w:rPr>
        <w:t>Gender, socio-economic status, migration origin and neighbourhood of residence are barriers to HIV testing in the Paris metropolitan area.</w:t>
      </w:r>
      <w:r w:rsidRPr="009F1FE4">
        <w:rPr>
          <w:rFonts w:cs="Calibri"/>
          <w:noProof/>
          <w:sz w:val="20"/>
        </w:rPr>
        <w:t xml:space="preserve"> AIDS Care, 2011. 23(12): p. 1609-18.</w:t>
      </w:r>
    </w:p>
    <w:p w14:paraId="78BA5AC8"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ACL-B-8.2-41. Nabi H, </w:t>
      </w:r>
      <w:r w:rsidRPr="009F1FE4">
        <w:rPr>
          <w:rFonts w:cs="Calibri"/>
          <w:noProof/>
          <w:sz w:val="20"/>
          <w:u w:val="single"/>
        </w:rPr>
        <w:t>Chastang JF</w:t>
      </w:r>
      <w:r w:rsidRPr="009F1FE4">
        <w:rPr>
          <w:rFonts w:cs="Calibri"/>
          <w:noProof/>
          <w:sz w:val="20"/>
        </w:rPr>
        <w:t xml:space="preserve">, Lefevre T, Dugravot A, </w:t>
      </w:r>
      <w:r w:rsidRPr="009F1FE4">
        <w:rPr>
          <w:rFonts w:cs="Calibri"/>
          <w:noProof/>
          <w:sz w:val="20"/>
          <w:u w:val="single"/>
        </w:rPr>
        <w:t>Melchior M</w:t>
      </w:r>
      <w:r w:rsidRPr="009F1FE4">
        <w:rPr>
          <w:rFonts w:cs="Calibri"/>
          <w:noProof/>
          <w:sz w:val="20"/>
        </w:rPr>
        <w:t xml:space="preserve">, Marmot MG, Shipley MJ, Kivimaki M, and Singh-Manoux A. </w:t>
      </w:r>
      <w:r w:rsidRPr="009F1FE4">
        <w:rPr>
          <w:rFonts w:cs="Calibri"/>
          <w:i/>
          <w:noProof/>
          <w:sz w:val="20"/>
        </w:rPr>
        <w:t>Trajectories of depressive episodes and hypertension over 24 years: the Whitehall II prospective cohort study.</w:t>
      </w:r>
      <w:r w:rsidRPr="009F1FE4">
        <w:rPr>
          <w:rFonts w:cs="Calibri"/>
          <w:noProof/>
          <w:sz w:val="20"/>
        </w:rPr>
        <w:t xml:space="preserve"> Hypertension, 2011. 57(4): p. 710-6.</w:t>
      </w:r>
    </w:p>
    <w:p w14:paraId="20399296"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ACL-B-8.2-42. Papadopoulos A, Guida F, Cenee S, Cyr D, Schmaus A, Radoi L, Paget-Bailly S, Carton M, Tarnaud C, </w:t>
      </w:r>
      <w:r w:rsidRPr="009F1FE4">
        <w:rPr>
          <w:rFonts w:cs="Calibri"/>
          <w:noProof/>
          <w:sz w:val="20"/>
          <w:u w:val="single"/>
        </w:rPr>
        <w:t>Menvielle G</w:t>
      </w:r>
      <w:r w:rsidRPr="009F1FE4">
        <w:rPr>
          <w:rFonts w:cs="Calibri"/>
          <w:noProof/>
          <w:sz w:val="20"/>
        </w:rPr>
        <w:t xml:space="preserve">, Delafosse P, Molinie F, Luce D, and Stucker I. </w:t>
      </w:r>
      <w:r w:rsidRPr="009F1FE4">
        <w:rPr>
          <w:rFonts w:cs="Calibri"/>
          <w:i/>
          <w:noProof/>
          <w:sz w:val="20"/>
        </w:rPr>
        <w:t>Cigarette smoking and lung cancer in women: results of the French ICARE case-control study.</w:t>
      </w:r>
      <w:r w:rsidRPr="009F1FE4">
        <w:rPr>
          <w:rFonts w:cs="Calibri"/>
          <w:noProof/>
          <w:sz w:val="20"/>
        </w:rPr>
        <w:t xml:space="preserve"> Lung Cancer, 2011. 74(3): p. 369-77.</w:t>
      </w:r>
    </w:p>
    <w:p w14:paraId="5BB93592"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ACL-B-8.2-43. Parot-Schinkel E, Roquelaure Y, Ha C, Leclerc A, </w:t>
      </w:r>
      <w:r w:rsidRPr="009F1FE4">
        <w:rPr>
          <w:rFonts w:cs="Calibri"/>
          <w:noProof/>
          <w:sz w:val="20"/>
          <w:u w:val="single"/>
        </w:rPr>
        <w:t>Chastang JF</w:t>
      </w:r>
      <w:r w:rsidRPr="009F1FE4">
        <w:rPr>
          <w:rFonts w:cs="Calibri"/>
          <w:noProof/>
          <w:sz w:val="20"/>
        </w:rPr>
        <w:t xml:space="preserve">, Raimbeau G, Chaise F, and Descatha A. </w:t>
      </w:r>
      <w:r w:rsidRPr="009F1FE4">
        <w:rPr>
          <w:rFonts w:cs="Calibri"/>
          <w:i/>
          <w:noProof/>
          <w:sz w:val="20"/>
        </w:rPr>
        <w:t>Factors affecting return to work after carpal tunnel syndrome surgery in a large French cohort.</w:t>
      </w:r>
      <w:r w:rsidRPr="009F1FE4">
        <w:rPr>
          <w:rFonts w:cs="Calibri"/>
          <w:noProof/>
          <w:sz w:val="20"/>
        </w:rPr>
        <w:t xml:space="preserve"> Arch Phys Med Rehabil, 2011. 92(11): p. 1863-9.</w:t>
      </w:r>
    </w:p>
    <w:p w14:paraId="6B48FAE7"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ACL-B-8.2-44. Plouvier S, Gourmelen J, </w:t>
      </w:r>
      <w:r w:rsidRPr="009F1FE4">
        <w:rPr>
          <w:rFonts w:cs="Calibri"/>
          <w:noProof/>
          <w:sz w:val="20"/>
          <w:u w:val="single"/>
        </w:rPr>
        <w:t>Chastang JF</w:t>
      </w:r>
      <w:r w:rsidRPr="009F1FE4">
        <w:rPr>
          <w:rFonts w:cs="Calibri"/>
          <w:noProof/>
          <w:sz w:val="20"/>
        </w:rPr>
        <w:t xml:space="preserve">, Lanoe JL, and Leclerc A. </w:t>
      </w:r>
      <w:r w:rsidRPr="009F1FE4">
        <w:rPr>
          <w:rFonts w:cs="Calibri"/>
          <w:i/>
          <w:noProof/>
          <w:sz w:val="20"/>
        </w:rPr>
        <w:t>Low back pain around retirement age and physical occupational exposure during working life.</w:t>
      </w:r>
      <w:r w:rsidRPr="009F1FE4">
        <w:rPr>
          <w:rFonts w:cs="Calibri"/>
          <w:noProof/>
          <w:sz w:val="20"/>
        </w:rPr>
        <w:t xml:space="preserve"> BMC Public Health, 2011. 11: p. 268.</w:t>
      </w:r>
    </w:p>
    <w:p w14:paraId="69CE5A17"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ACL-B-8.2-45. Roquelaure Y, Bodin J, Ha C, Petit Le Manac'h A, Descatha A, </w:t>
      </w:r>
      <w:r w:rsidRPr="009F1FE4">
        <w:rPr>
          <w:rFonts w:cs="Calibri"/>
          <w:noProof/>
          <w:sz w:val="20"/>
          <w:u w:val="single"/>
        </w:rPr>
        <w:t>Chastang JF</w:t>
      </w:r>
      <w:r w:rsidRPr="009F1FE4">
        <w:rPr>
          <w:rFonts w:cs="Calibri"/>
          <w:noProof/>
          <w:sz w:val="20"/>
        </w:rPr>
        <w:t xml:space="preserve">, Leclerc A, Goldberg M, and Imbernon E. </w:t>
      </w:r>
      <w:r w:rsidRPr="009F1FE4">
        <w:rPr>
          <w:rFonts w:cs="Calibri"/>
          <w:i/>
          <w:noProof/>
          <w:sz w:val="20"/>
        </w:rPr>
        <w:t>Personal, biomechanical, and psychosocial risk factors for rotator cuff syndrome in a working population.</w:t>
      </w:r>
      <w:r w:rsidRPr="009F1FE4">
        <w:rPr>
          <w:rFonts w:cs="Calibri"/>
          <w:noProof/>
          <w:sz w:val="20"/>
        </w:rPr>
        <w:t xml:space="preserve"> Scand J Work Environ Health, 2011. 37(6): p. 502-11.</w:t>
      </w:r>
    </w:p>
    <w:p w14:paraId="2C630D08"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ACL-B-8.2-46. Alexanderson K, Kivimaki M, Ferrie JE, Westerlund H, Vahtera J, Singh-Manoux A, </w:t>
      </w:r>
      <w:r w:rsidRPr="009F1FE4">
        <w:rPr>
          <w:rFonts w:cs="Calibri"/>
          <w:noProof/>
          <w:sz w:val="20"/>
          <w:u w:val="single"/>
        </w:rPr>
        <w:t>Melchior M</w:t>
      </w:r>
      <w:r w:rsidRPr="009F1FE4">
        <w:rPr>
          <w:rFonts w:cs="Calibri"/>
          <w:noProof/>
          <w:sz w:val="20"/>
        </w:rPr>
        <w:t xml:space="preserve">, Zins M, Goldberg M, and Head J. </w:t>
      </w:r>
      <w:r w:rsidRPr="009F1FE4">
        <w:rPr>
          <w:rFonts w:cs="Calibri"/>
          <w:i/>
          <w:noProof/>
          <w:sz w:val="20"/>
        </w:rPr>
        <w:t>Diagnosis-specific sick leave as a long-term predictor of disability pension: a 13-year follow-up of the GAZEL cohort study.</w:t>
      </w:r>
      <w:r w:rsidRPr="009F1FE4">
        <w:rPr>
          <w:rFonts w:cs="Calibri"/>
          <w:noProof/>
          <w:sz w:val="20"/>
        </w:rPr>
        <w:t xml:space="preserve"> J Epidemiol Community Health, 2012. 66(2): p. 155-9.</w:t>
      </w:r>
    </w:p>
    <w:p w14:paraId="6EF7BC3A"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ACL-B-8.2-47. Descatha A, Bodin J, Ha C, Goubault P, Lebreton M, </w:t>
      </w:r>
      <w:r w:rsidRPr="009F1FE4">
        <w:rPr>
          <w:rFonts w:cs="Calibri"/>
          <w:noProof/>
          <w:sz w:val="20"/>
          <w:u w:val="single"/>
        </w:rPr>
        <w:t>Chastang JF</w:t>
      </w:r>
      <w:r w:rsidRPr="009F1FE4">
        <w:rPr>
          <w:rFonts w:cs="Calibri"/>
          <w:noProof/>
          <w:sz w:val="20"/>
        </w:rPr>
        <w:t xml:space="preserve">, Imbernon E, Leclerc A, Goldberg M, and Roquelaure Y. </w:t>
      </w:r>
      <w:r w:rsidRPr="009F1FE4">
        <w:rPr>
          <w:rFonts w:cs="Calibri"/>
          <w:i/>
          <w:noProof/>
          <w:sz w:val="20"/>
        </w:rPr>
        <w:t>Heavy manual work, exposure to vibration and Dupuytren's disease? Results of a surveillance program for musculoskeletal disorders.</w:t>
      </w:r>
      <w:r w:rsidRPr="009F1FE4">
        <w:rPr>
          <w:rFonts w:cs="Calibri"/>
          <w:noProof/>
          <w:sz w:val="20"/>
        </w:rPr>
        <w:t xml:space="preserve"> Occup Environ Med, 2012. 69(4): p. 296-9.</w:t>
      </w:r>
    </w:p>
    <w:p w14:paraId="30FCF27C"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ACL-B-8.2-48. Descatha A, Huard L, Aubert F, Barbato B, Gorand O, and </w:t>
      </w:r>
      <w:r w:rsidRPr="009F1FE4">
        <w:rPr>
          <w:rFonts w:cs="Calibri"/>
          <w:noProof/>
          <w:sz w:val="20"/>
          <w:u w:val="single"/>
        </w:rPr>
        <w:t>Chastang JF</w:t>
      </w:r>
      <w:r w:rsidRPr="009F1FE4">
        <w:rPr>
          <w:rFonts w:cs="Calibri"/>
          <w:noProof/>
          <w:sz w:val="20"/>
        </w:rPr>
        <w:t xml:space="preserve">. </w:t>
      </w:r>
      <w:r w:rsidRPr="009F1FE4">
        <w:rPr>
          <w:rFonts w:cs="Calibri"/>
          <w:i/>
          <w:noProof/>
          <w:sz w:val="20"/>
        </w:rPr>
        <w:t>Meta-analysis on the performance of sonography for the diagnosis of carpal tunnel syndrome.</w:t>
      </w:r>
      <w:r w:rsidRPr="009F1FE4">
        <w:rPr>
          <w:rFonts w:cs="Calibri"/>
          <w:noProof/>
          <w:sz w:val="20"/>
        </w:rPr>
        <w:t xml:space="preserve"> Semin Arthritis Rheum, 2012. 41(6): p. 914-22.</w:t>
      </w:r>
    </w:p>
    <w:p w14:paraId="72EF4ACC"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ACL-B-8.2-49. Descatha A, Teysseyre D, Cyr D, Imbernon E, </w:t>
      </w:r>
      <w:r w:rsidRPr="009F1FE4">
        <w:rPr>
          <w:rFonts w:cs="Calibri"/>
          <w:noProof/>
          <w:sz w:val="20"/>
          <w:u w:val="single"/>
        </w:rPr>
        <w:t>Chastang JF</w:t>
      </w:r>
      <w:r w:rsidRPr="009F1FE4">
        <w:rPr>
          <w:rFonts w:cs="Calibri"/>
          <w:noProof/>
          <w:sz w:val="20"/>
        </w:rPr>
        <w:t xml:space="preserve">, Plenet A, Bonenfant S, Zins M, Goldberg M, Roquelaure Y, and Leclerc A. </w:t>
      </w:r>
      <w:r w:rsidRPr="009F1FE4">
        <w:rPr>
          <w:rFonts w:cs="Calibri"/>
          <w:i/>
          <w:noProof/>
          <w:sz w:val="20"/>
        </w:rPr>
        <w:t>Long-term effects of biomechanical exposure on severe shoulder pain in the Gazel cohort.</w:t>
      </w:r>
      <w:r w:rsidRPr="009F1FE4">
        <w:rPr>
          <w:rFonts w:cs="Calibri"/>
          <w:noProof/>
          <w:sz w:val="20"/>
        </w:rPr>
        <w:t xml:space="preserve"> Scand J Work Environ Health, 2012</w:t>
      </w:r>
      <w:r w:rsidR="00B20B81">
        <w:rPr>
          <w:rFonts w:cs="Arial"/>
          <w:sz w:val="20"/>
          <w:szCs w:val="20"/>
        </w:rPr>
        <w:t>: DOI : 10.5271/sjweh.3300</w:t>
      </w:r>
      <w:r w:rsidRPr="009F1FE4">
        <w:rPr>
          <w:rFonts w:cs="Calibri"/>
          <w:noProof/>
          <w:sz w:val="20"/>
        </w:rPr>
        <w:t>.</w:t>
      </w:r>
    </w:p>
    <w:p w14:paraId="61156673"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ACL-B-8.2-50. Gallo V, Mackenbach JP, Ezzati M, </w:t>
      </w:r>
      <w:r w:rsidRPr="009F1FE4">
        <w:rPr>
          <w:rFonts w:cs="Calibri"/>
          <w:noProof/>
          <w:sz w:val="20"/>
          <w:u w:val="single"/>
        </w:rPr>
        <w:t>Menvielle G</w:t>
      </w:r>
      <w:r w:rsidRPr="009F1FE4">
        <w:rPr>
          <w:rFonts w:cs="Calibri"/>
          <w:noProof/>
          <w:sz w:val="20"/>
        </w:rPr>
        <w:t xml:space="preserve">, Kunst AE, Rohrmann S, Kaaks R, Teucher B, Boeing H, Bergmann MM, Tjonneland A, Dalton SO, Overvad K, Redondo ML, Agudo A, et al. </w:t>
      </w:r>
      <w:r w:rsidRPr="009F1FE4">
        <w:rPr>
          <w:rFonts w:cs="Calibri"/>
          <w:i/>
          <w:noProof/>
          <w:sz w:val="20"/>
        </w:rPr>
        <w:t>Social inequalities in cause-specific mortality in Europe - results from a large multi-national cohort.</w:t>
      </w:r>
      <w:r w:rsidRPr="009F1FE4">
        <w:rPr>
          <w:rFonts w:cs="Calibri"/>
          <w:noProof/>
          <w:sz w:val="20"/>
        </w:rPr>
        <w:t xml:space="preserve"> PLOS One, 2012. 7(7): p. e39013.</w:t>
      </w:r>
    </w:p>
    <w:p w14:paraId="0D082AD0"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ACL-B-8.2-51. Lemogne C, </w:t>
      </w:r>
      <w:r w:rsidRPr="009F1FE4">
        <w:rPr>
          <w:rFonts w:cs="Calibri"/>
          <w:noProof/>
          <w:sz w:val="20"/>
          <w:u w:val="single"/>
        </w:rPr>
        <w:t>Niedhammer I</w:t>
      </w:r>
      <w:r w:rsidRPr="009F1FE4">
        <w:rPr>
          <w:rFonts w:cs="Calibri"/>
          <w:noProof/>
          <w:sz w:val="20"/>
        </w:rPr>
        <w:t xml:space="preserve">, Khlat M, Ravaud JF, Guillemin F, Consoli SM, Fossati P, and Chau N. </w:t>
      </w:r>
      <w:r w:rsidRPr="009F1FE4">
        <w:rPr>
          <w:rFonts w:cs="Calibri"/>
          <w:i/>
          <w:noProof/>
          <w:sz w:val="20"/>
        </w:rPr>
        <w:t>Gender differences in the association between depressive mood and mortality: a 12-year follow-up population-based study.</w:t>
      </w:r>
      <w:r w:rsidRPr="009F1FE4">
        <w:rPr>
          <w:rFonts w:cs="Calibri"/>
          <w:noProof/>
          <w:sz w:val="20"/>
        </w:rPr>
        <w:t xml:space="preserve"> </w:t>
      </w:r>
      <w:r w:rsidRPr="009F1FE4">
        <w:rPr>
          <w:rFonts w:cs="Calibri"/>
          <w:noProof/>
          <w:sz w:val="20"/>
          <w:lang w:val="fr-FR"/>
        </w:rPr>
        <w:t>J Affect Disord, 2012. 136(3): p. 267-75.</w:t>
      </w:r>
    </w:p>
    <w:p w14:paraId="0D5F29A9"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ACL-B-8.2-52. Matrat M, Guida F, Papadopoulos A, Cénée S, Fevotte J, Cyr D, </w:t>
      </w:r>
      <w:r w:rsidRPr="009F1FE4">
        <w:rPr>
          <w:rFonts w:cs="Calibri"/>
          <w:noProof/>
          <w:sz w:val="20"/>
          <w:u w:val="single"/>
          <w:lang w:val="fr-FR"/>
        </w:rPr>
        <w:t>Menvielle G</w:t>
      </w:r>
      <w:r w:rsidRPr="009F1FE4">
        <w:rPr>
          <w:rFonts w:cs="Calibri"/>
          <w:noProof/>
          <w:sz w:val="20"/>
          <w:lang w:val="fr-FR"/>
        </w:rPr>
        <w:t xml:space="preserve">, Paget-Bailly S, Radoï L, Schmaus A, Bara S, Velten M, Luce D, and Stücker I. </w:t>
      </w:r>
      <w:r w:rsidRPr="009F1FE4">
        <w:rPr>
          <w:rFonts w:cs="Calibri"/>
          <w:i/>
          <w:noProof/>
          <w:sz w:val="20"/>
          <w:lang w:val="fr-FR"/>
        </w:rPr>
        <w:t>Fumées d'échappement de moteurs diesel, cause de cancer broncho-pulmonaire professionnel.</w:t>
      </w:r>
      <w:r w:rsidRPr="009F1FE4">
        <w:rPr>
          <w:rFonts w:cs="Calibri"/>
          <w:noProof/>
          <w:sz w:val="20"/>
          <w:lang w:val="fr-FR"/>
        </w:rPr>
        <w:t xml:space="preserve"> </w:t>
      </w:r>
      <w:r w:rsidRPr="009F1FE4">
        <w:rPr>
          <w:rFonts w:cs="Calibri"/>
          <w:noProof/>
          <w:sz w:val="20"/>
        </w:rPr>
        <w:t>Archives des Maladies Professionnelles, 2012. 73(3): p. 590.</w:t>
      </w:r>
    </w:p>
    <w:p w14:paraId="16CDDF6F" w14:textId="77777777" w:rsidR="00693E35" w:rsidRDefault="00693E35" w:rsidP="00BB5442">
      <w:pPr>
        <w:widowControl/>
        <w:spacing w:before="60" w:after="60" w:line="240" w:lineRule="auto"/>
        <w:rPr>
          <w:rFonts w:cs="Calibri"/>
          <w:noProof/>
          <w:sz w:val="20"/>
          <w:lang w:val="fr-FR"/>
        </w:rPr>
      </w:pPr>
      <w:r w:rsidRPr="009F1FE4">
        <w:rPr>
          <w:rFonts w:cs="Calibri"/>
          <w:noProof/>
          <w:sz w:val="20"/>
        </w:rPr>
        <w:t xml:space="preserve">ACL-B-8.2-53. Tarnaud C, Guida F, Papadopoulos A, Cenee S, Cyr D, Schmaus A, Radoi L, Paget-Bailly S, </w:t>
      </w:r>
      <w:r w:rsidRPr="009F1FE4">
        <w:rPr>
          <w:rFonts w:cs="Calibri"/>
          <w:noProof/>
          <w:sz w:val="20"/>
          <w:u w:val="single"/>
        </w:rPr>
        <w:t>Menvielle G</w:t>
      </w:r>
      <w:r w:rsidRPr="009F1FE4">
        <w:rPr>
          <w:rFonts w:cs="Calibri"/>
          <w:noProof/>
          <w:sz w:val="20"/>
        </w:rPr>
        <w:t xml:space="preserve">, Buemi A, Woronoff AS, Luce D, and Stucker I. </w:t>
      </w:r>
      <w:r w:rsidRPr="009F1FE4">
        <w:rPr>
          <w:rFonts w:cs="Calibri"/>
          <w:i/>
          <w:noProof/>
          <w:sz w:val="20"/>
        </w:rPr>
        <w:t>Body mass index and lung cancer risk: results from the ICARE study, a large, population-based case-control study.</w:t>
      </w:r>
      <w:r w:rsidRPr="009F1FE4">
        <w:rPr>
          <w:rFonts w:cs="Calibri"/>
          <w:noProof/>
          <w:sz w:val="20"/>
        </w:rPr>
        <w:t xml:space="preserve"> </w:t>
      </w:r>
      <w:r w:rsidRPr="009F1FE4">
        <w:rPr>
          <w:rFonts w:cs="Calibri"/>
          <w:noProof/>
          <w:sz w:val="20"/>
          <w:lang w:val="fr-FR"/>
        </w:rPr>
        <w:t>Cancer Causes Control, 2012. 23(7): p. 1113-26.</w:t>
      </w:r>
    </w:p>
    <w:p w14:paraId="6146AD4D" w14:textId="209E5F8C" w:rsidR="00BB5442" w:rsidRDefault="00BB5442" w:rsidP="00BB5442">
      <w:pPr>
        <w:autoSpaceDE w:val="0"/>
        <w:autoSpaceDN w:val="0"/>
        <w:adjustRightInd w:val="0"/>
        <w:spacing w:after="60" w:line="240" w:lineRule="auto"/>
        <w:rPr>
          <w:rFonts w:cs="Arial"/>
          <w:sz w:val="20"/>
          <w:szCs w:val="20"/>
        </w:rPr>
      </w:pPr>
      <w:r w:rsidRPr="0051338B">
        <w:rPr>
          <w:rFonts w:cs="Arial"/>
          <w:sz w:val="20"/>
          <w:szCs w:val="20"/>
        </w:rPr>
        <w:t xml:space="preserve">ACL-B-8.2-54. Radoï L, Paget-Bailly S, Cyr D, Papadopoulos A, Guida F, Schmaus A, Cénée S, </w:t>
      </w:r>
      <w:r w:rsidRPr="0051338B">
        <w:rPr>
          <w:rFonts w:cs="Arial"/>
          <w:sz w:val="20"/>
          <w:szCs w:val="20"/>
          <w:u w:val="single"/>
        </w:rPr>
        <w:t>Menvielle G</w:t>
      </w:r>
      <w:r w:rsidRPr="0051338B">
        <w:rPr>
          <w:rFonts w:cs="Arial"/>
          <w:sz w:val="20"/>
          <w:szCs w:val="20"/>
        </w:rPr>
        <w:t xml:space="preserve">, Carton M, Lapôtre-Ledoux B, Delafosse P, Stücker I, et al. Tobacco smoking, alcohol drinking and risk of oral cavity cancer in France: Results of a large population-based case-control study, the ICARE study. </w:t>
      </w:r>
      <w:r w:rsidRPr="0051338B">
        <w:rPr>
          <w:rFonts w:cs="Arial"/>
          <w:i/>
          <w:iCs/>
          <w:sz w:val="20"/>
          <w:szCs w:val="20"/>
        </w:rPr>
        <w:t>Eur J Cancer Prev</w:t>
      </w:r>
      <w:r>
        <w:rPr>
          <w:rFonts w:cs="Arial"/>
          <w:sz w:val="20"/>
          <w:szCs w:val="20"/>
        </w:rPr>
        <w:t xml:space="preserve"> 2012: in press.</w:t>
      </w:r>
    </w:p>
    <w:p w14:paraId="098075E9" w14:textId="6165EDBD" w:rsidR="00BB5442" w:rsidRDefault="00BB5442" w:rsidP="00BB5442">
      <w:pPr>
        <w:autoSpaceDE w:val="0"/>
        <w:autoSpaceDN w:val="0"/>
        <w:adjustRightInd w:val="0"/>
        <w:spacing w:after="60" w:line="240" w:lineRule="auto"/>
        <w:rPr>
          <w:rFonts w:cs="Arial"/>
          <w:sz w:val="20"/>
          <w:szCs w:val="20"/>
        </w:rPr>
      </w:pPr>
      <w:r w:rsidRPr="00750013">
        <w:rPr>
          <w:rFonts w:cs="Arial"/>
          <w:sz w:val="20"/>
          <w:szCs w:val="20"/>
        </w:rPr>
        <w:t xml:space="preserve">ACL-B-8.2-55. Rey G, Rican S, Luce D, </w:t>
      </w:r>
      <w:r w:rsidRPr="00750013">
        <w:rPr>
          <w:rFonts w:cs="Arial"/>
          <w:sz w:val="20"/>
          <w:szCs w:val="20"/>
          <w:u w:val="single"/>
        </w:rPr>
        <w:t>Menvielle G</w:t>
      </w:r>
      <w:r w:rsidRPr="00750013">
        <w:rPr>
          <w:rFonts w:cs="Arial"/>
          <w:sz w:val="20"/>
          <w:szCs w:val="20"/>
        </w:rPr>
        <w:t xml:space="preserve">, Jougla E. La mesure des inégalités sociales de mortalité par cause en France : Comparaison des approches chaînée et non chaînée. </w:t>
      </w:r>
      <w:r w:rsidRPr="00750013">
        <w:rPr>
          <w:rFonts w:cs="Arial"/>
          <w:i/>
          <w:iCs/>
          <w:sz w:val="20"/>
          <w:szCs w:val="20"/>
        </w:rPr>
        <w:t>Rev Epidemiol Sante Publique</w:t>
      </w:r>
      <w:r>
        <w:rPr>
          <w:rFonts w:cs="Arial"/>
          <w:sz w:val="20"/>
          <w:szCs w:val="20"/>
        </w:rPr>
        <w:t xml:space="preserve"> 2012: in press.</w:t>
      </w:r>
    </w:p>
    <w:p w14:paraId="7C27449F" w14:textId="77777777" w:rsidR="00BB5442" w:rsidRPr="009F1FE4" w:rsidRDefault="00BB5442" w:rsidP="004E753F">
      <w:pPr>
        <w:widowControl/>
        <w:spacing w:before="60" w:after="0" w:line="240" w:lineRule="auto"/>
        <w:rPr>
          <w:rFonts w:cs="Calibri"/>
          <w:noProof/>
          <w:sz w:val="20"/>
          <w:lang w:val="fr-FR"/>
        </w:rPr>
      </w:pPr>
    </w:p>
    <w:p w14:paraId="73017126" w14:textId="77777777" w:rsidR="00693E35" w:rsidRPr="00B05602" w:rsidRDefault="00693E35" w:rsidP="00D84BAC">
      <w:pPr>
        <w:keepNext/>
        <w:spacing w:before="120" w:after="0" w:line="240" w:lineRule="auto"/>
        <w:rPr>
          <w:b/>
          <w:sz w:val="20"/>
          <w:szCs w:val="24"/>
          <w:lang w:val="fr-FR"/>
        </w:rPr>
      </w:pPr>
      <w:r w:rsidRPr="00B05602">
        <w:rPr>
          <w:b/>
          <w:sz w:val="20"/>
          <w:szCs w:val="24"/>
          <w:lang w:val="fr-FR"/>
        </w:rPr>
        <w:t>Autres publications</w:t>
      </w:r>
    </w:p>
    <w:p w14:paraId="195EB81E" w14:textId="77777777" w:rsidR="00693E35" w:rsidRPr="00B05602" w:rsidRDefault="00693E35" w:rsidP="00D84BAC">
      <w:pPr>
        <w:keepNext/>
        <w:spacing w:before="120" w:after="0" w:line="240" w:lineRule="auto"/>
        <w:rPr>
          <w:b/>
          <w:sz w:val="20"/>
          <w:szCs w:val="24"/>
          <w:lang w:val="fr-FR"/>
        </w:rPr>
      </w:pPr>
      <w:r w:rsidRPr="00B05602">
        <w:rPr>
          <w:b/>
          <w:sz w:val="20"/>
          <w:szCs w:val="24"/>
          <w:lang w:val="fr-FR"/>
        </w:rPr>
        <w:t>Revues à Comité de Lecture</w:t>
      </w:r>
    </w:p>
    <w:p w14:paraId="61CA0D5F" w14:textId="77777777" w:rsidR="00693E35" w:rsidRPr="009F1FE4" w:rsidRDefault="00693E35" w:rsidP="004E753F">
      <w:pPr>
        <w:keepNext/>
        <w:widowControl/>
        <w:spacing w:before="60" w:after="0" w:line="240" w:lineRule="auto"/>
        <w:rPr>
          <w:rFonts w:cs="Calibri"/>
          <w:noProof/>
          <w:sz w:val="20"/>
          <w:lang w:val="fr-FR"/>
        </w:rPr>
      </w:pPr>
      <w:r w:rsidRPr="009F1FE4">
        <w:rPr>
          <w:rFonts w:cs="Calibri"/>
          <w:noProof/>
          <w:sz w:val="20"/>
          <w:lang w:val="fr-FR"/>
        </w:rPr>
        <w:t xml:space="preserve">ACLN-8.2-1. </w:t>
      </w:r>
      <w:r w:rsidRPr="009F1FE4">
        <w:rPr>
          <w:rFonts w:cs="Calibri"/>
          <w:noProof/>
          <w:sz w:val="20"/>
          <w:u w:val="single"/>
          <w:lang w:val="fr-FR"/>
        </w:rPr>
        <w:t>Menvielle G</w:t>
      </w:r>
      <w:r w:rsidRPr="009F1FE4">
        <w:rPr>
          <w:rFonts w:cs="Calibri"/>
          <w:noProof/>
          <w:sz w:val="20"/>
          <w:lang w:val="fr-FR"/>
        </w:rPr>
        <w:t xml:space="preserve">, Leclerc A, </w:t>
      </w:r>
      <w:r w:rsidRPr="009F1FE4">
        <w:rPr>
          <w:rFonts w:cs="Calibri"/>
          <w:noProof/>
          <w:sz w:val="20"/>
          <w:u w:val="single"/>
          <w:lang w:val="fr-FR"/>
        </w:rPr>
        <w:t>Chastang JF</w:t>
      </w:r>
      <w:r w:rsidRPr="009F1FE4">
        <w:rPr>
          <w:rFonts w:cs="Calibri"/>
          <w:noProof/>
          <w:sz w:val="20"/>
          <w:lang w:val="fr-FR"/>
        </w:rPr>
        <w:t xml:space="preserve">, and Luce D. </w:t>
      </w:r>
      <w:r w:rsidRPr="009F1FE4">
        <w:rPr>
          <w:rFonts w:cs="Calibri"/>
          <w:i/>
          <w:noProof/>
          <w:sz w:val="20"/>
          <w:lang w:val="fr-FR"/>
        </w:rPr>
        <w:t>Inégalités sociales de mortalité par cancer en France : état des lieux et évolution temporelle.</w:t>
      </w:r>
      <w:r w:rsidRPr="009F1FE4">
        <w:rPr>
          <w:rFonts w:cs="Calibri"/>
          <w:noProof/>
          <w:sz w:val="20"/>
          <w:lang w:val="fr-FR"/>
        </w:rPr>
        <w:t xml:space="preserve"> Bulletin Epidémiologique Hebdomadaire, 2008. 33: p. 289-292.</w:t>
      </w:r>
    </w:p>
    <w:p w14:paraId="1F6FD160"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ACLN-8.2-2. </w:t>
      </w:r>
      <w:r w:rsidRPr="009F1FE4">
        <w:rPr>
          <w:rFonts w:cs="Calibri"/>
          <w:noProof/>
          <w:sz w:val="20"/>
          <w:u w:val="single"/>
          <w:lang w:val="fr-FR"/>
        </w:rPr>
        <w:t>Niedhammer I</w:t>
      </w:r>
      <w:r w:rsidRPr="009F1FE4">
        <w:rPr>
          <w:rFonts w:cs="Calibri"/>
          <w:noProof/>
          <w:sz w:val="20"/>
          <w:lang w:val="fr-FR"/>
        </w:rPr>
        <w:t xml:space="preserve">, David S, and Degioanni S. </w:t>
      </w:r>
      <w:r w:rsidRPr="009F1FE4">
        <w:rPr>
          <w:rFonts w:cs="Calibri"/>
          <w:i/>
          <w:noProof/>
          <w:sz w:val="20"/>
          <w:lang w:val="fr-FR"/>
        </w:rPr>
        <w:t>Violence psychologique au travail et santé mentale : résultats d’une enquête transversale en population salariée en région Paca, France, 2004.</w:t>
      </w:r>
      <w:r w:rsidRPr="009F1FE4">
        <w:rPr>
          <w:rFonts w:cs="Calibri"/>
          <w:noProof/>
          <w:sz w:val="20"/>
          <w:lang w:val="fr-FR"/>
        </w:rPr>
        <w:t xml:space="preserve"> Bulletin Epidémiologique Hebdomadaire, 2009. 25-26: p. 271-275.</w:t>
      </w:r>
    </w:p>
    <w:p w14:paraId="1FC01DE1"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ACLN-8.2-3. Crémieux AC, </w:t>
      </w:r>
      <w:r w:rsidRPr="009F1FE4">
        <w:rPr>
          <w:rFonts w:cs="Calibri"/>
          <w:noProof/>
          <w:sz w:val="20"/>
          <w:u w:val="single"/>
          <w:lang w:val="fr-FR"/>
        </w:rPr>
        <w:t>Wilson-d'Almeida K</w:t>
      </w:r>
      <w:r w:rsidRPr="009F1FE4">
        <w:rPr>
          <w:rFonts w:cs="Calibri"/>
          <w:noProof/>
          <w:sz w:val="20"/>
          <w:lang w:val="fr-FR"/>
        </w:rPr>
        <w:t xml:space="preserve">, Kierzek G, De Truchis P, Le Vu S, Pateron D, Renaud B, Semaille C, Simon A, Guillemot D, and Lert F. </w:t>
      </w:r>
      <w:r w:rsidRPr="009F1FE4">
        <w:rPr>
          <w:rFonts w:cs="Calibri"/>
          <w:i/>
          <w:noProof/>
          <w:sz w:val="20"/>
          <w:lang w:val="fr-FR"/>
        </w:rPr>
        <w:t>Acceptabilité et faisabilité du dépistage systématique du VIH dans 27 services d'urgences d'Ile de France.</w:t>
      </w:r>
      <w:r w:rsidRPr="009F1FE4">
        <w:rPr>
          <w:rFonts w:cs="Calibri"/>
          <w:noProof/>
          <w:sz w:val="20"/>
          <w:lang w:val="fr-FR"/>
        </w:rPr>
        <w:t xml:space="preserve"> Bulletin Epidémiologique Hebdomadaire, 2010. 45-46: p. 467-472.</w:t>
      </w:r>
    </w:p>
    <w:p w14:paraId="2846F796"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ACLN-8.2-4. Leclerc A, </w:t>
      </w:r>
      <w:r w:rsidRPr="009F1FE4">
        <w:rPr>
          <w:rFonts w:cs="Calibri"/>
          <w:noProof/>
          <w:sz w:val="20"/>
          <w:u w:val="single"/>
          <w:lang w:val="fr-FR"/>
        </w:rPr>
        <w:t>Niedhammer I</w:t>
      </w:r>
      <w:r w:rsidRPr="009F1FE4">
        <w:rPr>
          <w:rFonts w:cs="Calibri"/>
          <w:noProof/>
          <w:sz w:val="20"/>
          <w:lang w:val="fr-FR"/>
        </w:rPr>
        <w:t xml:space="preserve">, Plouvier S, and </w:t>
      </w:r>
      <w:r w:rsidRPr="009F1FE4">
        <w:rPr>
          <w:rFonts w:cs="Calibri"/>
          <w:noProof/>
          <w:sz w:val="20"/>
          <w:u w:val="single"/>
          <w:lang w:val="fr-FR"/>
        </w:rPr>
        <w:t>Melchior M</w:t>
      </w:r>
      <w:r w:rsidRPr="009F1FE4">
        <w:rPr>
          <w:rFonts w:cs="Calibri"/>
          <w:noProof/>
          <w:sz w:val="20"/>
          <w:lang w:val="fr-FR"/>
        </w:rPr>
        <w:t xml:space="preserve">. </w:t>
      </w:r>
      <w:r w:rsidRPr="009F1FE4">
        <w:rPr>
          <w:rFonts w:cs="Calibri"/>
          <w:i/>
          <w:noProof/>
          <w:sz w:val="20"/>
          <w:lang w:val="fr-FR"/>
        </w:rPr>
        <w:t>Travail et inégalités sociales de santé.</w:t>
      </w:r>
      <w:r w:rsidRPr="009F1FE4">
        <w:rPr>
          <w:rFonts w:cs="Calibri"/>
          <w:noProof/>
          <w:sz w:val="20"/>
          <w:lang w:val="fr-FR"/>
        </w:rPr>
        <w:t xml:space="preserve"> Actualité et Dossier en Santé Publique, 2010: p. 73.</w:t>
      </w:r>
    </w:p>
    <w:p w14:paraId="45950DD5"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ACLN-8.2-5. Parot-Schinkel E, Roquelaure Y, Ha C, Leclerc A, </w:t>
      </w:r>
      <w:r w:rsidRPr="009F1FE4">
        <w:rPr>
          <w:rFonts w:cs="Calibri"/>
          <w:noProof/>
          <w:sz w:val="20"/>
          <w:u w:val="single"/>
          <w:lang w:val="fr-FR"/>
        </w:rPr>
        <w:t>Chastang JF</w:t>
      </w:r>
      <w:r w:rsidRPr="009F1FE4">
        <w:rPr>
          <w:rFonts w:cs="Calibri"/>
          <w:noProof/>
          <w:sz w:val="20"/>
          <w:lang w:val="fr-FR"/>
        </w:rPr>
        <w:t xml:space="preserve">, Descatha A, Raimbeau G, and Chaise F. </w:t>
      </w:r>
      <w:r w:rsidRPr="009F1FE4">
        <w:rPr>
          <w:rFonts w:cs="Calibri"/>
          <w:i/>
          <w:noProof/>
          <w:sz w:val="20"/>
          <w:lang w:val="fr-FR"/>
        </w:rPr>
        <w:t>Etude des facteurs associés au devenir professionnel après intervention chirurgicale pour un syndrome du canal carpien dans les Pays de la Loire.</w:t>
      </w:r>
      <w:r w:rsidRPr="009F1FE4">
        <w:rPr>
          <w:rFonts w:cs="Calibri"/>
          <w:noProof/>
          <w:sz w:val="20"/>
          <w:lang w:val="fr-FR"/>
        </w:rPr>
        <w:t xml:space="preserve"> Bulletin Epidémiologique Hebdomadaire, 2010. 5-6: p. 41-43.</w:t>
      </w:r>
    </w:p>
    <w:p w14:paraId="02408424"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ACLN-8.2-6. Leclerc A, </w:t>
      </w:r>
      <w:r w:rsidRPr="009F1FE4">
        <w:rPr>
          <w:rFonts w:cs="Calibri"/>
          <w:noProof/>
          <w:sz w:val="20"/>
          <w:u w:val="single"/>
          <w:lang w:val="fr-FR"/>
        </w:rPr>
        <w:t>Niedhammer I</w:t>
      </w:r>
      <w:r w:rsidRPr="009F1FE4">
        <w:rPr>
          <w:rFonts w:cs="Calibri"/>
          <w:noProof/>
          <w:sz w:val="20"/>
          <w:lang w:val="fr-FR"/>
        </w:rPr>
        <w:t xml:space="preserve">, Plouvier S, and </w:t>
      </w:r>
      <w:r w:rsidRPr="009F1FE4">
        <w:rPr>
          <w:rFonts w:cs="Calibri"/>
          <w:noProof/>
          <w:sz w:val="20"/>
          <w:u w:val="single"/>
          <w:lang w:val="fr-FR"/>
        </w:rPr>
        <w:t>Melchior M</w:t>
      </w:r>
      <w:r w:rsidRPr="009F1FE4">
        <w:rPr>
          <w:rFonts w:cs="Calibri"/>
          <w:noProof/>
          <w:sz w:val="20"/>
          <w:lang w:val="fr-FR"/>
        </w:rPr>
        <w:t xml:space="preserve">. </w:t>
      </w:r>
      <w:r w:rsidRPr="009F1FE4">
        <w:rPr>
          <w:rFonts w:cs="Calibri"/>
          <w:i/>
          <w:noProof/>
          <w:sz w:val="20"/>
          <w:lang w:val="fr-FR"/>
        </w:rPr>
        <w:t>Travail, emploi, et inégalités sociales de santé.</w:t>
      </w:r>
      <w:r w:rsidRPr="009F1FE4">
        <w:rPr>
          <w:rFonts w:cs="Calibri"/>
          <w:noProof/>
          <w:sz w:val="20"/>
          <w:lang w:val="fr-FR"/>
        </w:rPr>
        <w:t xml:space="preserve"> Bulletin Epidémiologique Hebdomadaire, 2011: p. 08-09.</w:t>
      </w:r>
    </w:p>
    <w:p w14:paraId="001A11CE"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ACLN-8.2-7. </w:t>
      </w:r>
      <w:r w:rsidRPr="009F1FE4">
        <w:rPr>
          <w:rFonts w:cs="Calibri"/>
          <w:noProof/>
          <w:sz w:val="20"/>
          <w:u w:val="single"/>
          <w:lang w:val="fr-FR"/>
        </w:rPr>
        <w:t>Menvielle G</w:t>
      </w:r>
      <w:r w:rsidRPr="009F1FE4">
        <w:rPr>
          <w:rFonts w:cs="Calibri"/>
          <w:noProof/>
          <w:sz w:val="20"/>
          <w:lang w:val="fr-FR"/>
        </w:rPr>
        <w:t xml:space="preserve"> and Leclerc A. </w:t>
      </w:r>
      <w:r w:rsidRPr="009F1FE4">
        <w:rPr>
          <w:rFonts w:cs="Calibri"/>
          <w:i/>
          <w:noProof/>
          <w:sz w:val="20"/>
          <w:lang w:val="fr-FR"/>
        </w:rPr>
        <w:t>Glossaire statistique et épidémiologique.</w:t>
      </w:r>
      <w:r w:rsidRPr="009F1FE4">
        <w:rPr>
          <w:rFonts w:cs="Calibri"/>
          <w:noProof/>
          <w:sz w:val="20"/>
          <w:lang w:val="fr-FR"/>
        </w:rPr>
        <w:t xml:space="preserve"> EMC (Elsevier Masson SAS, Paris) Pathologie professionnelle et de l'environnement 16-905-A-10, 2011.</w:t>
      </w:r>
    </w:p>
    <w:p w14:paraId="0329AC36" w14:textId="77777777" w:rsidR="00693E35" w:rsidRPr="00B05602" w:rsidRDefault="00693E35" w:rsidP="00D84BAC">
      <w:pPr>
        <w:keepNext/>
        <w:spacing w:before="120" w:after="0" w:line="240" w:lineRule="auto"/>
        <w:rPr>
          <w:b/>
          <w:sz w:val="20"/>
          <w:szCs w:val="24"/>
          <w:lang w:val="fr-FR"/>
        </w:rPr>
      </w:pPr>
      <w:r w:rsidRPr="00B05602">
        <w:rPr>
          <w:b/>
          <w:sz w:val="20"/>
          <w:szCs w:val="24"/>
          <w:lang w:val="fr-FR"/>
        </w:rPr>
        <w:t>Revues sans Comité de Lecture</w:t>
      </w:r>
    </w:p>
    <w:p w14:paraId="70C049B5"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ASCL-8.2-1. Guignon N, </w:t>
      </w:r>
      <w:r w:rsidRPr="009F1FE4">
        <w:rPr>
          <w:rFonts w:cs="Calibri"/>
          <w:noProof/>
          <w:sz w:val="20"/>
          <w:u w:val="single"/>
          <w:lang w:val="fr-FR"/>
        </w:rPr>
        <w:t>Niedhammer I</w:t>
      </w:r>
      <w:r w:rsidRPr="009F1FE4">
        <w:rPr>
          <w:rFonts w:cs="Calibri"/>
          <w:noProof/>
          <w:sz w:val="20"/>
          <w:lang w:val="fr-FR"/>
        </w:rPr>
        <w:t xml:space="preserve">, and Sandret N. </w:t>
      </w:r>
      <w:r w:rsidRPr="009F1FE4">
        <w:rPr>
          <w:rFonts w:cs="Calibri"/>
          <w:i/>
          <w:noProof/>
          <w:sz w:val="20"/>
          <w:lang w:val="fr-FR"/>
        </w:rPr>
        <w:t>Les facteurs psychosociaux au travail. Une évaluation par le questionnaire de karasek de l’enquête Sumer 2003.</w:t>
      </w:r>
      <w:r w:rsidRPr="009F1FE4">
        <w:rPr>
          <w:rFonts w:cs="Calibri"/>
          <w:noProof/>
          <w:sz w:val="20"/>
          <w:lang w:val="fr-FR"/>
        </w:rPr>
        <w:t xml:space="preserve"> Premières Synthèses Informations DARES, 2008. 22: p. 1-8.</w:t>
      </w:r>
    </w:p>
    <w:p w14:paraId="1BD89A41"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ASCL-8.2-2. Guignon N, </w:t>
      </w:r>
      <w:r w:rsidRPr="009F1FE4">
        <w:rPr>
          <w:rFonts w:cs="Calibri"/>
          <w:noProof/>
          <w:sz w:val="20"/>
          <w:u w:val="single"/>
          <w:lang w:val="fr-FR"/>
        </w:rPr>
        <w:t>Niedhammer I</w:t>
      </w:r>
      <w:r w:rsidRPr="009F1FE4">
        <w:rPr>
          <w:rFonts w:cs="Calibri"/>
          <w:noProof/>
          <w:sz w:val="20"/>
          <w:lang w:val="fr-FR"/>
        </w:rPr>
        <w:t xml:space="preserve">, and Sandret N. </w:t>
      </w:r>
      <w:r w:rsidRPr="009F1FE4">
        <w:rPr>
          <w:rFonts w:cs="Calibri"/>
          <w:i/>
          <w:noProof/>
          <w:sz w:val="20"/>
          <w:lang w:val="fr-FR"/>
        </w:rPr>
        <w:t>Les facteurs psychosociaux au travail. Une évaluation par le questionnaire de karasek de l’enquête Sumer 2003.</w:t>
      </w:r>
      <w:r w:rsidRPr="009F1FE4">
        <w:rPr>
          <w:rFonts w:cs="Calibri"/>
          <w:noProof/>
          <w:sz w:val="20"/>
          <w:lang w:val="fr-FR"/>
        </w:rPr>
        <w:t xml:space="preserve"> Documents pour le Médecin du Travail, 2008. 115: p. 389-398.</w:t>
      </w:r>
    </w:p>
    <w:p w14:paraId="5FA26B2E"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ASCL-8.2-3. Guignon N, </w:t>
      </w:r>
      <w:r w:rsidRPr="009F1FE4">
        <w:rPr>
          <w:rFonts w:cs="Calibri"/>
          <w:noProof/>
          <w:sz w:val="20"/>
          <w:u w:val="single"/>
          <w:lang w:val="fr-FR"/>
        </w:rPr>
        <w:t>Niedhammer I</w:t>
      </w:r>
      <w:r w:rsidRPr="009F1FE4">
        <w:rPr>
          <w:rFonts w:cs="Calibri"/>
          <w:noProof/>
          <w:sz w:val="20"/>
          <w:lang w:val="fr-FR"/>
        </w:rPr>
        <w:t xml:space="preserve">, and Sandret N. </w:t>
      </w:r>
      <w:r w:rsidRPr="009F1FE4">
        <w:rPr>
          <w:rFonts w:cs="Calibri"/>
          <w:i/>
          <w:noProof/>
          <w:sz w:val="20"/>
          <w:lang w:val="fr-FR"/>
        </w:rPr>
        <w:t>Les facteurs psychosociaux au travail. Une évaluation par le questionnaire de karasek de l’enquête Sumer 2003.</w:t>
      </w:r>
      <w:r w:rsidRPr="009F1FE4">
        <w:rPr>
          <w:rFonts w:cs="Calibri"/>
          <w:noProof/>
          <w:sz w:val="20"/>
          <w:lang w:val="fr-FR"/>
        </w:rPr>
        <w:t xml:space="preserve"> Cahiers des Facteurs Psychosociaux, 2008. 10: p. 38-42.</w:t>
      </w:r>
    </w:p>
    <w:p w14:paraId="74F6AD0F"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ASCL-8.2-4. </w:t>
      </w:r>
      <w:r w:rsidRPr="009F1FE4">
        <w:rPr>
          <w:rFonts w:cs="Calibri"/>
          <w:noProof/>
          <w:sz w:val="20"/>
          <w:u w:val="single"/>
          <w:lang w:val="fr-FR"/>
        </w:rPr>
        <w:t>Menvielle G</w:t>
      </w:r>
      <w:r w:rsidRPr="009F1FE4">
        <w:rPr>
          <w:rFonts w:cs="Calibri"/>
          <w:noProof/>
          <w:sz w:val="20"/>
          <w:lang w:val="fr-FR"/>
        </w:rPr>
        <w:t xml:space="preserve">. </w:t>
      </w:r>
      <w:r w:rsidRPr="009F1FE4">
        <w:rPr>
          <w:rFonts w:cs="Calibri"/>
          <w:i/>
          <w:noProof/>
          <w:sz w:val="20"/>
          <w:lang w:val="fr-FR"/>
        </w:rPr>
        <w:t>Inégalités sociales et mortalité en France. Des résultats nouveaux sur une réalité ancienne.</w:t>
      </w:r>
      <w:r w:rsidRPr="009F1FE4">
        <w:rPr>
          <w:rFonts w:cs="Calibri"/>
          <w:noProof/>
          <w:sz w:val="20"/>
          <w:lang w:val="fr-FR"/>
        </w:rPr>
        <w:t xml:space="preserve"> Inserm Actualités, 2008. Janv-Fev.</w:t>
      </w:r>
    </w:p>
    <w:p w14:paraId="365A0120"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ASCL-8.2-5. </w:t>
      </w:r>
      <w:r w:rsidRPr="009F1FE4">
        <w:rPr>
          <w:rFonts w:cs="Calibri"/>
          <w:noProof/>
          <w:sz w:val="20"/>
          <w:u w:val="single"/>
          <w:lang w:val="fr-FR"/>
        </w:rPr>
        <w:t>Menvielle G</w:t>
      </w:r>
      <w:r w:rsidRPr="009F1FE4">
        <w:rPr>
          <w:rFonts w:cs="Calibri"/>
          <w:noProof/>
          <w:sz w:val="20"/>
          <w:lang w:val="fr-FR"/>
        </w:rPr>
        <w:t xml:space="preserve">. </w:t>
      </w:r>
      <w:r w:rsidRPr="009F1FE4">
        <w:rPr>
          <w:rFonts w:cs="Calibri"/>
          <w:i/>
          <w:noProof/>
          <w:sz w:val="20"/>
          <w:lang w:val="fr-FR"/>
        </w:rPr>
        <w:t>Inégalités sociales de survenue du cancer du poumon. La consommation de tabac est-elle la seule explication ?</w:t>
      </w:r>
      <w:r w:rsidRPr="009F1FE4">
        <w:rPr>
          <w:rFonts w:cs="Calibri"/>
          <w:noProof/>
          <w:sz w:val="20"/>
          <w:lang w:val="fr-FR"/>
        </w:rPr>
        <w:t xml:space="preserve"> Info Respiration, 2009. 91: p. 19-21.</w:t>
      </w:r>
    </w:p>
    <w:p w14:paraId="35E9F906"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ASCL-8.2-6. Chouanière D, Cohidon C, Edey Gamassou C, Kittel F, Lafferrerie A, Langevin V, Moisan MP, </w:t>
      </w:r>
      <w:r w:rsidRPr="009F1FE4">
        <w:rPr>
          <w:rFonts w:cs="Calibri"/>
          <w:noProof/>
          <w:sz w:val="20"/>
          <w:u w:val="single"/>
          <w:lang w:val="fr-FR"/>
        </w:rPr>
        <w:t>Niedhammer I</w:t>
      </w:r>
      <w:r w:rsidRPr="009F1FE4">
        <w:rPr>
          <w:rFonts w:cs="Calibri"/>
          <w:noProof/>
          <w:sz w:val="20"/>
          <w:lang w:val="fr-FR"/>
        </w:rPr>
        <w:t xml:space="preserve">, and Weibel L. </w:t>
      </w:r>
      <w:r w:rsidRPr="009F1FE4">
        <w:rPr>
          <w:rFonts w:cs="Calibri"/>
          <w:i/>
          <w:noProof/>
          <w:sz w:val="20"/>
          <w:lang w:val="fr-FR"/>
        </w:rPr>
        <w:t>Expositions psychosociales et santé : état des connaissances épidémiologiques.</w:t>
      </w:r>
      <w:r w:rsidRPr="009F1FE4">
        <w:rPr>
          <w:rFonts w:cs="Calibri"/>
          <w:noProof/>
          <w:sz w:val="20"/>
          <w:lang w:val="fr-FR"/>
        </w:rPr>
        <w:t xml:space="preserve"> Documents pour le Médecin du Travail 2011. 127: p. 509-517.</w:t>
      </w:r>
    </w:p>
    <w:p w14:paraId="6C033132"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ASCL-8.2-7. Chouanière D, Cohidon C, Edey Gamassou C, Kittel F, Lafferrerie A, Langevin V, Moisan MP, </w:t>
      </w:r>
      <w:r w:rsidRPr="009F1FE4">
        <w:rPr>
          <w:rFonts w:cs="Calibri"/>
          <w:noProof/>
          <w:sz w:val="20"/>
          <w:u w:val="single"/>
          <w:lang w:val="fr-FR"/>
        </w:rPr>
        <w:t>Niedhammer I</w:t>
      </w:r>
      <w:r w:rsidRPr="009F1FE4">
        <w:rPr>
          <w:rFonts w:cs="Calibri"/>
          <w:noProof/>
          <w:sz w:val="20"/>
          <w:lang w:val="fr-FR"/>
        </w:rPr>
        <w:t xml:space="preserve">, and L W. </w:t>
      </w:r>
      <w:r w:rsidRPr="009F1FE4">
        <w:rPr>
          <w:rFonts w:cs="Calibri"/>
          <w:i/>
          <w:noProof/>
          <w:sz w:val="20"/>
          <w:lang w:val="fr-FR"/>
        </w:rPr>
        <w:t>Expositions psychosociales et santé : état des connaissances épidémiologiques.</w:t>
      </w:r>
      <w:r w:rsidRPr="009F1FE4">
        <w:rPr>
          <w:rFonts w:cs="Calibri"/>
          <w:noProof/>
          <w:sz w:val="20"/>
          <w:lang w:val="fr-FR"/>
        </w:rPr>
        <w:t xml:space="preserve"> Cahiers des Facteurs Psychosociaux, 2012.</w:t>
      </w:r>
    </w:p>
    <w:p w14:paraId="51833915"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ASCL-8.2-8. </w:t>
      </w:r>
      <w:r w:rsidRPr="009F1FE4">
        <w:rPr>
          <w:rFonts w:cs="Calibri"/>
          <w:noProof/>
          <w:sz w:val="20"/>
          <w:u w:val="single"/>
          <w:lang w:val="fr-FR"/>
        </w:rPr>
        <w:t>Menvielle G</w:t>
      </w:r>
      <w:r w:rsidRPr="009F1FE4">
        <w:rPr>
          <w:rFonts w:cs="Calibri"/>
          <w:noProof/>
          <w:sz w:val="20"/>
          <w:lang w:val="fr-FR"/>
        </w:rPr>
        <w:t xml:space="preserve">. </w:t>
      </w:r>
      <w:r w:rsidRPr="009F1FE4">
        <w:rPr>
          <w:rFonts w:cs="Calibri"/>
          <w:i/>
          <w:noProof/>
          <w:sz w:val="20"/>
          <w:lang w:val="fr-FR"/>
        </w:rPr>
        <w:t>Les inégalités face à la santé en France.</w:t>
      </w:r>
      <w:r w:rsidRPr="009F1FE4">
        <w:rPr>
          <w:rFonts w:cs="Calibri"/>
          <w:noProof/>
          <w:sz w:val="20"/>
          <w:lang w:val="fr-FR"/>
        </w:rPr>
        <w:t xml:space="preserve"> Cahiers français, 2012. 369: p. 37-42.</w:t>
      </w:r>
    </w:p>
    <w:p w14:paraId="3231C674" w14:textId="77777777" w:rsidR="00693E35" w:rsidRPr="00B05602" w:rsidRDefault="00693E35" w:rsidP="00D84BAC">
      <w:pPr>
        <w:keepNext/>
        <w:spacing w:before="120" w:after="0" w:line="240" w:lineRule="auto"/>
        <w:rPr>
          <w:b/>
          <w:sz w:val="20"/>
          <w:szCs w:val="24"/>
          <w:lang w:val="fr-FR"/>
        </w:rPr>
      </w:pPr>
      <w:r w:rsidRPr="00B05602">
        <w:rPr>
          <w:b/>
          <w:sz w:val="20"/>
          <w:szCs w:val="24"/>
          <w:lang w:val="fr-FR"/>
        </w:rPr>
        <w:t>Ouvrages ou Chapitres d’ouvrages</w:t>
      </w:r>
    </w:p>
    <w:p w14:paraId="3A97123A" w14:textId="77777777" w:rsidR="00693E35" w:rsidRPr="009F1FE4" w:rsidRDefault="00693E35" w:rsidP="004E753F">
      <w:pPr>
        <w:keepNext/>
        <w:widowControl/>
        <w:spacing w:before="60" w:after="0" w:line="240" w:lineRule="auto"/>
        <w:rPr>
          <w:rFonts w:cs="Calibri"/>
          <w:noProof/>
          <w:sz w:val="20"/>
        </w:rPr>
      </w:pPr>
      <w:r w:rsidRPr="009F1FE4">
        <w:rPr>
          <w:rFonts w:cs="Calibri"/>
          <w:noProof/>
          <w:sz w:val="20"/>
          <w:lang w:val="fr-FR"/>
        </w:rPr>
        <w:t xml:space="preserve">OS-8.2-1. Parent-Thirion A, Vermeylen G, Lyly-Yrjänäinen M, Biletta B, Van Houten G, Cabrita J,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Fifth European Working Conditions Survey Overview Report</w:t>
      </w:r>
      <w:r w:rsidRPr="009F1FE4">
        <w:rPr>
          <w:rFonts w:cs="Calibri"/>
          <w:noProof/>
          <w:sz w:val="20"/>
          <w:lang w:val="fr-FR"/>
        </w:rPr>
        <w:t xml:space="preserve">. </w:t>
      </w:r>
      <w:r w:rsidRPr="009F1FE4">
        <w:rPr>
          <w:rFonts w:cs="Calibri"/>
          <w:noProof/>
          <w:sz w:val="20"/>
        </w:rPr>
        <w:t>European Foundation for the improvement of living and working conditions. 2012, Dublin.</w:t>
      </w:r>
    </w:p>
    <w:p w14:paraId="50A31CDA"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OS-8.2-1. </w:t>
      </w:r>
      <w:r w:rsidRPr="009F1FE4">
        <w:rPr>
          <w:rFonts w:cs="Calibri"/>
          <w:noProof/>
          <w:sz w:val="20"/>
          <w:u w:val="single"/>
        </w:rPr>
        <w:t>Niedhammer I</w:t>
      </w:r>
      <w:r w:rsidRPr="009F1FE4">
        <w:rPr>
          <w:rFonts w:cs="Calibri"/>
          <w:noProof/>
          <w:sz w:val="20"/>
        </w:rPr>
        <w:t xml:space="preserve"> and Leclerc A. </w:t>
      </w:r>
      <w:r w:rsidRPr="009F1FE4">
        <w:rPr>
          <w:rFonts w:cs="Calibri"/>
          <w:i/>
          <w:noProof/>
          <w:sz w:val="20"/>
        </w:rPr>
        <w:t>France</w:t>
      </w:r>
      <w:r w:rsidRPr="009F1FE4">
        <w:rPr>
          <w:rFonts w:cs="Calibri"/>
          <w:noProof/>
          <w:sz w:val="20"/>
        </w:rPr>
        <w:t xml:space="preserve">, in </w:t>
      </w:r>
      <w:r w:rsidRPr="009F1FE4">
        <w:rPr>
          <w:rFonts w:cs="Calibri"/>
          <w:i/>
          <w:noProof/>
          <w:sz w:val="20"/>
        </w:rPr>
        <w:t>Work and Social Inequalities in Health in Europe</w:t>
      </w:r>
      <w:r w:rsidRPr="009F1FE4">
        <w:rPr>
          <w:rFonts w:cs="Calibri"/>
          <w:noProof/>
          <w:sz w:val="20"/>
        </w:rPr>
        <w:t xml:space="preserve">, T. Hemmingsson, I. Lundberg, and C. Hogstedt, Editors. </w:t>
      </w:r>
      <w:r w:rsidRPr="009F1FE4">
        <w:rPr>
          <w:rFonts w:cs="Calibri"/>
          <w:noProof/>
          <w:sz w:val="20"/>
          <w:lang w:val="fr-FR"/>
        </w:rPr>
        <w:t>2007, P.I.E. Peter Lang SA: Brussells. p. 79-138.</w:t>
      </w:r>
    </w:p>
    <w:p w14:paraId="1C96B29C"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OS-8.2-2. </w:t>
      </w:r>
      <w:r w:rsidRPr="009F1FE4">
        <w:rPr>
          <w:rFonts w:cs="Calibri"/>
          <w:noProof/>
          <w:sz w:val="20"/>
          <w:u w:val="single"/>
          <w:lang w:val="fr-FR"/>
        </w:rPr>
        <w:t>Dray-Spira R</w:t>
      </w:r>
      <w:r w:rsidRPr="009F1FE4">
        <w:rPr>
          <w:rFonts w:cs="Calibri"/>
          <w:noProof/>
          <w:sz w:val="20"/>
          <w:lang w:val="fr-FR"/>
        </w:rPr>
        <w:t xml:space="preserve">, Lert F, and Spire B. </w:t>
      </w:r>
      <w:r w:rsidRPr="009F1FE4">
        <w:rPr>
          <w:rFonts w:cs="Calibri"/>
          <w:i/>
          <w:noProof/>
          <w:sz w:val="20"/>
          <w:lang w:val="fr-FR"/>
        </w:rPr>
        <w:t>Le VIH : un handicap sur le marché du travail ?</w:t>
      </w:r>
      <w:r w:rsidRPr="009F1FE4">
        <w:rPr>
          <w:rFonts w:cs="Calibri"/>
          <w:noProof/>
          <w:sz w:val="20"/>
          <w:lang w:val="fr-FR"/>
        </w:rPr>
        <w:t xml:space="preserve">, in </w:t>
      </w:r>
      <w:r w:rsidRPr="009F1FE4">
        <w:rPr>
          <w:rFonts w:cs="Calibri"/>
          <w:i/>
          <w:noProof/>
          <w:sz w:val="20"/>
          <w:lang w:val="fr-FR"/>
        </w:rPr>
        <w:t>Sida – une maladie chronique passée au crible</w:t>
      </w:r>
      <w:r w:rsidRPr="009F1FE4">
        <w:rPr>
          <w:rFonts w:cs="Calibri"/>
          <w:noProof/>
          <w:sz w:val="20"/>
          <w:lang w:val="fr-FR"/>
        </w:rPr>
        <w:t>, S.B. Peretti-Wattel P, Groupe ANRS-VESPA, Editor. 2008, presse de 'EHESP: Rennes. p. 73-81.</w:t>
      </w:r>
    </w:p>
    <w:p w14:paraId="5C4ED539"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OS-8.2-3. </w:t>
      </w:r>
      <w:r w:rsidRPr="009F1FE4">
        <w:rPr>
          <w:rFonts w:cs="Calibri"/>
          <w:noProof/>
          <w:sz w:val="20"/>
          <w:u w:val="single"/>
          <w:lang w:val="fr-FR"/>
        </w:rPr>
        <w:t>Dray-Spira R</w:t>
      </w:r>
      <w:r w:rsidRPr="009F1FE4">
        <w:rPr>
          <w:rFonts w:cs="Calibri"/>
          <w:noProof/>
          <w:sz w:val="20"/>
          <w:lang w:val="fr-FR"/>
        </w:rPr>
        <w:t xml:space="preserve">, Heard I, and Spire B. </w:t>
      </w:r>
      <w:r w:rsidRPr="009F1FE4">
        <w:rPr>
          <w:rFonts w:cs="Calibri"/>
          <w:i/>
          <w:noProof/>
          <w:sz w:val="20"/>
          <w:lang w:val="fr-FR"/>
        </w:rPr>
        <w:t>L’échec thérapeutique : un risque faible, mais inégalement réparti</w:t>
      </w:r>
      <w:r w:rsidRPr="009F1FE4">
        <w:rPr>
          <w:rFonts w:cs="Calibri"/>
          <w:noProof/>
          <w:sz w:val="20"/>
          <w:lang w:val="fr-FR"/>
        </w:rPr>
        <w:t xml:space="preserve">, in </w:t>
      </w:r>
      <w:r w:rsidRPr="009F1FE4">
        <w:rPr>
          <w:rFonts w:cs="Calibri"/>
          <w:i/>
          <w:noProof/>
          <w:sz w:val="20"/>
          <w:lang w:val="fr-FR"/>
        </w:rPr>
        <w:t>Sida – une maladie chronique passée au crible</w:t>
      </w:r>
      <w:r w:rsidRPr="009F1FE4">
        <w:rPr>
          <w:rFonts w:cs="Calibri"/>
          <w:noProof/>
          <w:sz w:val="20"/>
          <w:lang w:val="fr-FR"/>
        </w:rPr>
        <w:t>, S.B. Peretti-Wattel P, Groupe ANRS-VESPA, Editor. 2008, Presses de l’EHESP: Rennes. p. 31-38.</w:t>
      </w:r>
    </w:p>
    <w:p w14:paraId="5756E1A5"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OS-8.2-4. </w:t>
      </w:r>
      <w:r w:rsidRPr="009F1FE4">
        <w:rPr>
          <w:rFonts w:cs="Calibri"/>
          <w:noProof/>
          <w:sz w:val="20"/>
          <w:u w:val="single"/>
          <w:lang w:val="fr-FR"/>
        </w:rPr>
        <w:t>Dray-Spira R</w:t>
      </w:r>
      <w:r w:rsidRPr="009F1FE4">
        <w:rPr>
          <w:rFonts w:cs="Calibri"/>
          <w:noProof/>
          <w:sz w:val="20"/>
          <w:lang w:val="fr-FR"/>
        </w:rPr>
        <w:t xml:space="preserve">, Lert F, and Spire B. </w:t>
      </w:r>
      <w:r w:rsidRPr="009F1FE4">
        <w:rPr>
          <w:rFonts w:cs="Calibri"/>
          <w:i/>
          <w:noProof/>
          <w:sz w:val="20"/>
          <w:lang w:val="fr-FR"/>
        </w:rPr>
        <w:t xml:space="preserve">La vie professionnelle à l’épreuve du VIH : maintien et entrée sur le marché du travail </w:t>
      </w:r>
      <w:r w:rsidRPr="009F1FE4">
        <w:rPr>
          <w:rFonts w:cs="Calibri"/>
          <w:noProof/>
          <w:sz w:val="20"/>
          <w:lang w:val="fr-FR"/>
        </w:rPr>
        <w:t xml:space="preserve">in </w:t>
      </w:r>
      <w:r w:rsidRPr="009F1FE4">
        <w:rPr>
          <w:rFonts w:cs="Calibri"/>
          <w:i/>
          <w:noProof/>
          <w:sz w:val="20"/>
          <w:lang w:val="fr-FR"/>
        </w:rPr>
        <w:t>Sida – une maladie chronique passée au crible</w:t>
      </w:r>
      <w:r w:rsidRPr="009F1FE4">
        <w:rPr>
          <w:rFonts w:cs="Calibri"/>
          <w:noProof/>
          <w:sz w:val="20"/>
          <w:lang w:val="fr-FR"/>
        </w:rPr>
        <w:t>, S.B. Peretti-Wattel P, Groupe ANRS-VESPA, Editor. 2008, Presses de l’EHESP: Rennes. p. 83-92.</w:t>
      </w:r>
    </w:p>
    <w:p w14:paraId="3B1B4D09"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OS-8.2-5. Leclerc A, </w:t>
      </w:r>
      <w:r w:rsidRPr="009F1FE4">
        <w:rPr>
          <w:rFonts w:cs="Calibri"/>
          <w:noProof/>
          <w:sz w:val="20"/>
          <w:u w:val="single"/>
          <w:lang w:val="fr-FR"/>
        </w:rPr>
        <w:t>Menvielle G</w:t>
      </w:r>
      <w:r w:rsidRPr="009F1FE4">
        <w:rPr>
          <w:rFonts w:cs="Calibri"/>
          <w:noProof/>
          <w:sz w:val="20"/>
          <w:lang w:val="fr-FR"/>
        </w:rPr>
        <w:t xml:space="preserve">, </w:t>
      </w:r>
      <w:r w:rsidRPr="009F1FE4">
        <w:rPr>
          <w:rFonts w:cs="Calibri"/>
          <w:noProof/>
          <w:sz w:val="20"/>
          <w:u w:val="single"/>
          <w:lang w:val="fr-FR"/>
        </w:rPr>
        <w:t>Chastang JF</w:t>
      </w:r>
      <w:r w:rsidRPr="009F1FE4">
        <w:rPr>
          <w:rFonts w:cs="Calibri"/>
          <w:noProof/>
          <w:sz w:val="20"/>
          <w:lang w:val="fr-FR"/>
        </w:rPr>
        <w:t xml:space="preserve">, and Luce D. </w:t>
      </w:r>
      <w:r w:rsidRPr="009F1FE4">
        <w:rPr>
          <w:rFonts w:cs="Calibri"/>
          <w:i/>
          <w:noProof/>
          <w:sz w:val="20"/>
          <w:lang w:val="fr-FR"/>
        </w:rPr>
        <w:t>Les inégalités sociales de mortalité prématurée en France</w:t>
      </w:r>
      <w:r w:rsidRPr="009F1FE4">
        <w:rPr>
          <w:rFonts w:cs="Calibri"/>
          <w:noProof/>
          <w:sz w:val="20"/>
          <w:lang w:val="fr-FR"/>
        </w:rPr>
        <w:t xml:space="preserve">, in </w:t>
      </w:r>
      <w:r w:rsidRPr="009F1FE4">
        <w:rPr>
          <w:rFonts w:cs="Calibri"/>
          <w:i/>
          <w:noProof/>
          <w:sz w:val="20"/>
          <w:lang w:val="fr-FR"/>
        </w:rPr>
        <w:t>Les inégalités sociales au Québec</w:t>
      </w:r>
      <w:r w:rsidRPr="009F1FE4">
        <w:rPr>
          <w:rFonts w:cs="Calibri"/>
          <w:noProof/>
          <w:sz w:val="20"/>
          <w:lang w:val="fr-FR"/>
        </w:rPr>
        <w:t xml:space="preserve">, d.K.M. Frohlich KL, Demers A, Bernard P Editor. </w:t>
      </w:r>
      <w:r w:rsidRPr="009F1FE4">
        <w:rPr>
          <w:rFonts w:cs="Calibri"/>
          <w:noProof/>
          <w:sz w:val="20"/>
        </w:rPr>
        <w:t>2008, Les Presses de l’Université de Montréal: Montréal. p. 37-56.</w:t>
      </w:r>
    </w:p>
    <w:p w14:paraId="216720CC"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OS-8.2-6. Moffitt TE, Caspi A, Harrington HL, Milne B, </w:t>
      </w:r>
      <w:r w:rsidRPr="009F1FE4">
        <w:rPr>
          <w:rFonts w:cs="Calibri"/>
          <w:noProof/>
          <w:sz w:val="20"/>
          <w:u w:val="single"/>
        </w:rPr>
        <w:t>Melchior M</w:t>
      </w:r>
      <w:r w:rsidRPr="009F1FE4">
        <w:rPr>
          <w:rFonts w:cs="Calibri"/>
          <w:noProof/>
          <w:sz w:val="20"/>
        </w:rPr>
        <w:t xml:space="preserve">, Goldberg M, and Poulton R. </w:t>
      </w:r>
      <w:r w:rsidRPr="009F1FE4">
        <w:rPr>
          <w:rFonts w:cs="Calibri"/>
          <w:i/>
          <w:noProof/>
          <w:sz w:val="20"/>
        </w:rPr>
        <w:t>Generalized anxiety disorder and depression: Childhood risk factors in a birth cohort followed to age 32</w:t>
      </w:r>
      <w:r w:rsidRPr="009F1FE4">
        <w:rPr>
          <w:rFonts w:cs="Calibri"/>
          <w:noProof/>
          <w:sz w:val="20"/>
        </w:rPr>
        <w:t xml:space="preserve">, in </w:t>
      </w:r>
      <w:r w:rsidRPr="009F1FE4">
        <w:rPr>
          <w:rFonts w:cs="Calibri"/>
          <w:i/>
          <w:noProof/>
          <w:sz w:val="20"/>
        </w:rPr>
        <w:t>Diagnostic Issues in Depression and Generalized Anxiety Disorder: Refining the Research Agenda for DSM-IV</w:t>
      </w:r>
      <w:r w:rsidRPr="009F1FE4">
        <w:rPr>
          <w:rFonts w:cs="Calibri"/>
          <w:noProof/>
          <w:sz w:val="20"/>
        </w:rPr>
        <w:t>, D. Goldberg, Kendler, K.S., Sirovatka, P., Regier, D.A. , Editor. 2009, American Psychiatric Association: Arlington. p. 217-247.</w:t>
      </w:r>
    </w:p>
    <w:p w14:paraId="0C61F360"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OS-8.2-7. </w:t>
      </w:r>
      <w:r w:rsidRPr="009F1FE4">
        <w:rPr>
          <w:rFonts w:cs="Calibri"/>
          <w:noProof/>
          <w:sz w:val="20"/>
          <w:u w:val="single"/>
        </w:rPr>
        <w:t>Melchior M</w:t>
      </w:r>
      <w:r w:rsidRPr="009F1FE4">
        <w:rPr>
          <w:rFonts w:cs="Calibri"/>
          <w:noProof/>
          <w:sz w:val="20"/>
        </w:rPr>
        <w:t xml:space="preserve">. </w:t>
      </w:r>
      <w:r w:rsidRPr="009F1FE4">
        <w:rPr>
          <w:rFonts w:cs="Calibri"/>
          <w:i/>
          <w:noProof/>
          <w:sz w:val="20"/>
        </w:rPr>
        <w:t>Socioecological perspectives : the family and household level</w:t>
      </w:r>
      <w:r w:rsidRPr="009F1FE4">
        <w:rPr>
          <w:rFonts w:cs="Calibri"/>
          <w:noProof/>
          <w:sz w:val="20"/>
        </w:rPr>
        <w:t xml:space="preserve">, in </w:t>
      </w:r>
      <w:r w:rsidRPr="009F1FE4">
        <w:rPr>
          <w:rFonts w:cs="Calibri"/>
          <w:i/>
          <w:noProof/>
          <w:sz w:val="20"/>
        </w:rPr>
        <w:t>Hunger and Obesity: understanding a food insecurity paradigm</w:t>
      </w:r>
      <w:r w:rsidRPr="009F1FE4">
        <w:rPr>
          <w:rFonts w:cs="Calibri"/>
          <w:noProof/>
          <w:sz w:val="20"/>
        </w:rPr>
        <w:t xml:space="preserve">. </w:t>
      </w:r>
      <w:r w:rsidRPr="009F1FE4">
        <w:rPr>
          <w:rFonts w:cs="Calibri"/>
          <w:noProof/>
          <w:sz w:val="20"/>
          <w:lang w:val="fr-FR"/>
        </w:rPr>
        <w:t>2011, The National Academies Press: Washington. p. 85-98.</w:t>
      </w:r>
    </w:p>
    <w:p w14:paraId="24C2655F" w14:textId="77777777" w:rsidR="00693E35" w:rsidRDefault="00693E35" w:rsidP="00F17157">
      <w:pPr>
        <w:widowControl/>
        <w:spacing w:before="60" w:after="60" w:line="240" w:lineRule="auto"/>
        <w:rPr>
          <w:rFonts w:cs="Calibri"/>
          <w:noProof/>
          <w:sz w:val="20"/>
          <w:lang w:val="fr-FR"/>
        </w:rPr>
      </w:pPr>
      <w:r w:rsidRPr="009F1FE4">
        <w:rPr>
          <w:rFonts w:cs="Calibri"/>
          <w:noProof/>
          <w:sz w:val="20"/>
          <w:lang w:val="fr-FR"/>
        </w:rPr>
        <w:t xml:space="preserve">OS-8.2-8.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Facteurs psychosociaux au travail : Modèles et concepts en épidémiologie</w:t>
      </w:r>
      <w:r w:rsidRPr="009F1FE4">
        <w:rPr>
          <w:rFonts w:cs="Calibri"/>
          <w:noProof/>
          <w:sz w:val="20"/>
          <w:lang w:val="fr-FR"/>
        </w:rPr>
        <w:t xml:space="preserve">, in </w:t>
      </w:r>
      <w:r w:rsidRPr="009F1FE4">
        <w:rPr>
          <w:rFonts w:cs="Calibri"/>
          <w:i/>
          <w:noProof/>
          <w:sz w:val="20"/>
          <w:lang w:val="fr-FR"/>
        </w:rPr>
        <w:t xml:space="preserve">Stress au travail et santé, situation chez les indépendants </w:t>
      </w:r>
      <w:r w:rsidRPr="009F1FE4">
        <w:rPr>
          <w:rFonts w:cs="Calibri"/>
          <w:noProof/>
          <w:sz w:val="20"/>
          <w:lang w:val="fr-FR"/>
        </w:rPr>
        <w:t xml:space="preserve">E. Inserm, Editor. </w:t>
      </w:r>
      <w:r w:rsidRPr="00FB62B8">
        <w:rPr>
          <w:rFonts w:cs="Calibri"/>
          <w:noProof/>
          <w:sz w:val="20"/>
          <w:lang w:val="fr-FR"/>
        </w:rPr>
        <w:t>2011: Paris. p. 25-46.</w:t>
      </w:r>
    </w:p>
    <w:p w14:paraId="78104D76" w14:textId="12479827" w:rsidR="00F17157" w:rsidRPr="00565F75" w:rsidRDefault="00F17157" w:rsidP="00F17157">
      <w:pPr>
        <w:autoSpaceDE w:val="0"/>
        <w:autoSpaceDN w:val="0"/>
        <w:adjustRightInd w:val="0"/>
        <w:spacing w:after="60" w:line="240" w:lineRule="auto"/>
        <w:rPr>
          <w:rFonts w:cs="Arial"/>
          <w:sz w:val="20"/>
          <w:szCs w:val="20"/>
        </w:rPr>
      </w:pPr>
      <w:r w:rsidRPr="000278C3">
        <w:rPr>
          <w:rFonts w:cs="Arial"/>
          <w:sz w:val="20"/>
          <w:szCs w:val="20"/>
        </w:rPr>
        <w:t xml:space="preserve">OS-8.2-9. </w:t>
      </w:r>
      <w:r w:rsidRPr="000278C3">
        <w:rPr>
          <w:rFonts w:cs="Arial"/>
          <w:sz w:val="20"/>
          <w:szCs w:val="20"/>
          <w:u w:val="single"/>
        </w:rPr>
        <w:t>Menvielle G</w:t>
      </w:r>
      <w:r w:rsidRPr="000278C3">
        <w:rPr>
          <w:rFonts w:cs="Arial"/>
          <w:sz w:val="20"/>
          <w:szCs w:val="20"/>
        </w:rPr>
        <w:t xml:space="preserve">. Chapître Santé </w:t>
      </w:r>
      <w:r w:rsidRPr="000278C3">
        <w:rPr>
          <w:rFonts w:cs="Arial"/>
          <w:i/>
          <w:iCs/>
          <w:sz w:val="20"/>
          <w:szCs w:val="20"/>
        </w:rPr>
        <w:t>In</w:t>
      </w:r>
      <w:r w:rsidRPr="000278C3">
        <w:rPr>
          <w:rFonts w:cs="Arial"/>
          <w:sz w:val="20"/>
          <w:szCs w:val="20"/>
        </w:rPr>
        <w:t xml:space="preserve">: Bihr A, Pfefferkorn R, eds. </w:t>
      </w:r>
      <w:r w:rsidRPr="000278C3">
        <w:rPr>
          <w:rFonts w:cs="Arial"/>
          <w:i/>
          <w:iCs/>
          <w:sz w:val="20"/>
          <w:szCs w:val="20"/>
        </w:rPr>
        <w:t>Dictionnaire des inégalités sociales</w:t>
      </w:r>
      <w:r>
        <w:rPr>
          <w:rFonts w:cs="Arial"/>
          <w:i/>
          <w:iCs/>
          <w:sz w:val="20"/>
          <w:szCs w:val="20"/>
        </w:rPr>
        <w:t>,</w:t>
      </w:r>
      <w:r w:rsidRPr="000278C3">
        <w:rPr>
          <w:rFonts w:cs="Arial"/>
          <w:sz w:val="20"/>
          <w:szCs w:val="20"/>
        </w:rPr>
        <w:t xml:space="preserve"> 2012.</w:t>
      </w:r>
    </w:p>
    <w:p w14:paraId="58C77CEC" w14:textId="77777777" w:rsidR="00F17157" w:rsidRPr="00FB62B8" w:rsidRDefault="00F17157" w:rsidP="004E753F">
      <w:pPr>
        <w:widowControl/>
        <w:spacing w:before="60" w:after="0" w:line="240" w:lineRule="auto"/>
        <w:rPr>
          <w:rFonts w:cs="Calibri"/>
          <w:noProof/>
          <w:sz w:val="20"/>
          <w:lang w:val="fr-FR"/>
        </w:rPr>
      </w:pPr>
    </w:p>
    <w:p w14:paraId="50B7A987" w14:textId="77777777" w:rsidR="009F1FE4" w:rsidRPr="00B05602" w:rsidRDefault="009F1FE4" w:rsidP="009F1FE4">
      <w:pPr>
        <w:keepNext/>
        <w:spacing w:before="120" w:after="0" w:line="240" w:lineRule="auto"/>
        <w:rPr>
          <w:b/>
          <w:sz w:val="20"/>
          <w:szCs w:val="24"/>
          <w:lang w:val="fr-FR"/>
        </w:rPr>
      </w:pPr>
      <w:r w:rsidRPr="00B05602">
        <w:rPr>
          <w:b/>
          <w:sz w:val="20"/>
          <w:szCs w:val="24"/>
          <w:lang w:val="fr-FR"/>
        </w:rPr>
        <w:t>Conférences invitées</w:t>
      </w:r>
    </w:p>
    <w:p w14:paraId="30EF8CD7" w14:textId="77777777" w:rsidR="009F1FE4" w:rsidRPr="009F1FE4" w:rsidRDefault="009F1FE4" w:rsidP="009F1FE4">
      <w:pPr>
        <w:widowControl/>
        <w:spacing w:before="60" w:after="0" w:line="240" w:lineRule="auto"/>
        <w:rPr>
          <w:rFonts w:cs="Calibri"/>
          <w:noProof/>
          <w:sz w:val="20"/>
        </w:rPr>
      </w:pPr>
      <w:r w:rsidRPr="009F1FE4">
        <w:rPr>
          <w:rFonts w:cs="Calibri"/>
          <w:noProof/>
          <w:sz w:val="20"/>
          <w:lang w:val="fr-FR"/>
        </w:rPr>
        <w:t xml:space="preserve">C-INV-8.2-1.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noProof/>
          <w:sz w:val="20"/>
          <w:u w:val="single"/>
          <w:lang w:val="fr-FR"/>
        </w:rPr>
        <w:t>Chastang JF</w:t>
      </w:r>
      <w:r w:rsidRPr="009F1FE4">
        <w:rPr>
          <w:rFonts w:cs="Calibri"/>
          <w:noProof/>
          <w:sz w:val="20"/>
          <w:lang w:val="fr-FR"/>
        </w:rPr>
        <w:t xml:space="preserve">, Levy D, and David S. </w:t>
      </w:r>
      <w:r w:rsidRPr="009F1FE4">
        <w:rPr>
          <w:rFonts w:cs="Calibri"/>
          <w:i/>
          <w:noProof/>
          <w:sz w:val="20"/>
          <w:lang w:val="fr-FR"/>
        </w:rPr>
        <w:t>Les expositions aux contraintes de travail du modèle de Karasek en France : l’apport des données de l’enquête nationale SUMER</w:t>
      </w:r>
      <w:r w:rsidRPr="009F1FE4">
        <w:rPr>
          <w:rFonts w:cs="Calibri"/>
          <w:noProof/>
          <w:sz w:val="20"/>
          <w:lang w:val="fr-FR"/>
        </w:rPr>
        <w:t xml:space="preserve">, in </w:t>
      </w:r>
      <w:r w:rsidRPr="009F1FE4">
        <w:rPr>
          <w:rFonts w:cs="Calibri"/>
          <w:i/>
          <w:noProof/>
          <w:sz w:val="20"/>
          <w:lang w:val="fr-FR"/>
        </w:rPr>
        <w:t>Colloque INRS, Le stress au travail, une réalité</w:t>
      </w:r>
      <w:r w:rsidRPr="009F1FE4">
        <w:rPr>
          <w:rFonts w:cs="Calibri"/>
          <w:noProof/>
          <w:sz w:val="20"/>
          <w:lang w:val="fr-FR"/>
        </w:rPr>
        <w:t xml:space="preserve">. </w:t>
      </w:r>
      <w:r w:rsidRPr="009F1FE4">
        <w:rPr>
          <w:rFonts w:cs="Calibri"/>
          <w:noProof/>
          <w:sz w:val="20"/>
        </w:rPr>
        <w:t>2007: Nancy.</w:t>
      </w:r>
    </w:p>
    <w:p w14:paraId="70FAE40D" w14:textId="77777777" w:rsidR="009F1FE4" w:rsidRPr="009F1FE4" w:rsidRDefault="009F1FE4" w:rsidP="009F1FE4">
      <w:pPr>
        <w:widowControl/>
        <w:spacing w:before="60" w:after="0" w:line="240" w:lineRule="auto"/>
        <w:rPr>
          <w:rFonts w:cs="Calibri"/>
          <w:noProof/>
          <w:sz w:val="20"/>
        </w:rPr>
      </w:pPr>
      <w:r w:rsidRPr="009F1FE4">
        <w:rPr>
          <w:rFonts w:cs="Calibri"/>
          <w:noProof/>
          <w:sz w:val="20"/>
        </w:rPr>
        <w:t xml:space="preserve">C-INV-8.2-2. </w:t>
      </w:r>
      <w:r w:rsidRPr="009F1FE4">
        <w:rPr>
          <w:rFonts w:cs="Calibri"/>
          <w:noProof/>
          <w:sz w:val="20"/>
          <w:u w:val="single"/>
        </w:rPr>
        <w:t>Melchior M</w:t>
      </w:r>
      <w:r w:rsidRPr="009F1FE4">
        <w:rPr>
          <w:rFonts w:cs="Calibri"/>
          <w:noProof/>
          <w:sz w:val="20"/>
        </w:rPr>
        <w:t xml:space="preserve">. </w:t>
      </w:r>
      <w:r w:rsidRPr="009F1FE4">
        <w:rPr>
          <w:rFonts w:cs="Calibri"/>
          <w:i/>
          <w:noProof/>
          <w:sz w:val="20"/>
        </w:rPr>
        <w:t xml:space="preserve">Lifecourse socioeconomic position, food insecurity and health, </w:t>
      </w:r>
      <w:r w:rsidRPr="009F1FE4">
        <w:rPr>
          <w:rFonts w:cs="Calibri"/>
          <w:noProof/>
          <w:sz w:val="20"/>
        </w:rPr>
        <w:t xml:space="preserve">, in </w:t>
      </w:r>
      <w:r w:rsidRPr="009F1FE4">
        <w:rPr>
          <w:rFonts w:cs="Calibri"/>
          <w:i/>
          <w:noProof/>
          <w:sz w:val="20"/>
        </w:rPr>
        <w:t>IOM Worskshop on understanding the relationship between food insecurity and obesity</w:t>
      </w:r>
      <w:r w:rsidRPr="009F1FE4">
        <w:rPr>
          <w:rFonts w:cs="Calibri"/>
          <w:noProof/>
          <w:sz w:val="20"/>
        </w:rPr>
        <w:t>. 2010: Washington.</w:t>
      </w:r>
    </w:p>
    <w:p w14:paraId="640BBFA8" w14:textId="77777777" w:rsidR="009F1FE4" w:rsidRPr="009F1FE4" w:rsidRDefault="009F1FE4" w:rsidP="009F1FE4">
      <w:pPr>
        <w:widowControl/>
        <w:spacing w:before="60" w:after="0" w:line="240" w:lineRule="auto"/>
        <w:rPr>
          <w:rFonts w:cs="Calibri"/>
          <w:noProof/>
          <w:sz w:val="20"/>
          <w:lang w:val="fr-FR"/>
        </w:rPr>
      </w:pPr>
      <w:r w:rsidRPr="009F1FE4">
        <w:rPr>
          <w:rFonts w:cs="Calibri"/>
          <w:noProof/>
          <w:sz w:val="20"/>
        </w:rPr>
        <w:t xml:space="preserve">C-INV-8.2-3. </w:t>
      </w:r>
      <w:r w:rsidRPr="009F1FE4">
        <w:rPr>
          <w:rFonts w:cs="Calibri"/>
          <w:noProof/>
          <w:sz w:val="20"/>
          <w:u w:val="single"/>
        </w:rPr>
        <w:t>Melchior M</w:t>
      </w:r>
      <w:r w:rsidRPr="009F1FE4">
        <w:rPr>
          <w:rFonts w:cs="Calibri"/>
          <w:noProof/>
          <w:sz w:val="20"/>
        </w:rPr>
        <w:t xml:space="preserve">. </w:t>
      </w:r>
      <w:r w:rsidRPr="009F1FE4">
        <w:rPr>
          <w:rFonts w:cs="Calibri"/>
          <w:i/>
          <w:noProof/>
          <w:sz w:val="20"/>
        </w:rPr>
        <w:t>Work stress and depression</w:t>
      </w:r>
      <w:r w:rsidRPr="009F1FE4">
        <w:rPr>
          <w:rFonts w:cs="Calibri"/>
          <w:noProof/>
          <w:sz w:val="20"/>
        </w:rPr>
        <w:t xml:space="preserve">, in </w:t>
      </w:r>
      <w:r w:rsidRPr="009F1FE4">
        <w:rPr>
          <w:rFonts w:cs="Calibri"/>
          <w:i/>
          <w:noProof/>
          <w:sz w:val="20"/>
        </w:rPr>
        <w:t>ICOH Conference</w:t>
      </w:r>
      <w:r w:rsidRPr="009F1FE4">
        <w:rPr>
          <w:rFonts w:cs="Calibri"/>
          <w:noProof/>
          <w:sz w:val="20"/>
        </w:rPr>
        <w:t xml:space="preserve">. </w:t>
      </w:r>
      <w:r w:rsidRPr="009F1FE4">
        <w:rPr>
          <w:rFonts w:cs="Calibri"/>
          <w:noProof/>
          <w:sz w:val="20"/>
          <w:lang w:val="fr-FR"/>
        </w:rPr>
        <w:t>2010: Amsterdam.</w:t>
      </w:r>
    </w:p>
    <w:p w14:paraId="31C47077" w14:textId="77777777" w:rsidR="009F1FE4" w:rsidRPr="009F1FE4" w:rsidRDefault="009F1FE4" w:rsidP="009F1FE4">
      <w:pPr>
        <w:widowControl/>
        <w:spacing w:before="60" w:after="0" w:line="240" w:lineRule="auto"/>
        <w:rPr>
          <w:rFonts w:cs="Calibri"/>
          <w:noProof/>
          <w:sz w:val="20"/>
          <w:lang w:val="fr-FR"/>
        </w:rPr>
      </w:pPr>
      <w:r w:rsidRPr="009F1FE4">
        <w:rPr>
          <w:rFonts w:cs="Calibri"/>
          <w:noProof/>
          <w:sz w:val="20"/>
          <w:lang w:val="fr-FR"/>
        </w:rPr>
        <w:t xml:space="preserve">C-INV-8.2-4. </w:t>
      </w:r>
      <w:r w:rsidRPr="009F1FE4">
        <w:rPr>
          <w:rFonts w:cs="Calibri"/>
          <w:noProof/>
          <w:sz w:val="20"/>
          <w:u w:val="single"/>
          <w:lang w:val="fr-FR"/>
        </w:rPr>
        <w:t>Menvielle G</w:t>
      </w:r>
      <w:r w:rsidRPr="009F1FE4">
        <w:rPr>
          <w:rFonts w:cs="Calibri"/>
          <w:noProof/>
          <w:sz w:val="20"/>
          <w:lang w:val="fr-FR"/>
        </w:rPr>
        <w:t xml:space="preserve">. </w:t>
      </w:r>
      <w:r w:rsidRPr="009F1FE4">
        <w:rPr>
          <w:rFonts w:cs="Calibri"/>
          <w:i/>
          <w:noProof/>
          <w:sz w:val="20"/>
          <w:lang w:val="fr-FR"/>
        </w:rPr>
        <w:t xml:space="preserve">Contribution du travail aux inégalités sociales face au cancer </w:t>
      </w:r>
      <w:r w:rsidRPr="009F1FE4">
        <w:rPr>
          <w:rFonts w:cs="Calibri"/>
          <w:noProof/>
          <w:sz w:val="20"/>
          <w:lang w:val="fr-FR"/>
        </w:rPr>
        <w:t xml:space="preserve">in </w:t>
      </w:r>
      <w:r w:rsidRPr="009F1FE4">
        <w:rPr>
          <w:rFonts w:cs="Calibri"/>
          <w:i/>
          <w:noProof/>
          <w:sz w:val="20"/>
          <w:lang w:val="fr-FR"/>
        </w:rPr>
        <w:t>Colloque « Cancer et travail » organisé par ARC et InCA</w:t>
      </w:r>
      <w:r w:rsidRPr="009F1FE4">
        <w:rPr>
          <w:rFonts w:cs="Calibri"/>
          <w:noProof/>
          <w:sz w:val="20"/>
          <w:lang w:val="fr-FR"/>
        </w:rPr>
        <w:t>. 2010: Paris.</w:t>
      </w:r>
    </w:p>
    <w:p w14:paraId="581B564D" w14:textId="77777777" w:rsidR="009F1FE4" w:rsidRPr="009F1FE4" w:rsidRDefault="009F1FE4" w:rsidP="009F1FE4">
      <w:pPr>
        <w:widowControl/>
        <w:spacing w:before="60" w:after="0" w:line="240" w:lineRule="auto"/>
        <w:rPr>
          <w:rFonts w:cs="Calibri"/>
          <w:noProof/>
          <w:sz w:val="20"/>
          <w:lang w:val="fr-FR"/>
        </w:rPr>
      </w:pPr>
      <w:r w:rsidRPr="009F1FE4">
        <w:rPr>
          <w:rFonts w:cs="Calibri"/>
          <w:noProof/>
          <w:sz w:val="20"/>
        </w:rPr>
        <w:t xml:space="preserve">C-INV-8.2-5. </w:t>
      </w:r>
      <w:r w:rsidRPr="009F1FE4">
        <w:rPr>
          <w:rFonts w:cs="Calibri"/>
          <w:noProof/>
          <w:sz w:val="20"/>
          <w:u w:val="single"/>
        </w:rPr>
        <w:t>Niedhammer I</w:t>
      </w:r>
      <w:r w:rsidRPr="009F1FE4">
        <w:rPr>
          <w:rFonts w:cs="Calibri"/>
          <w:noProof/>
          <w:sz w:val="20"/>
        </w:rPr>
        <w:t xml:space="preserve">, Sultan-Taieb H, Parent-Thirion A, and Vermeylen G. </w:t>
      </w:r>
      <w:r w:rsidRPr="009F1FE4">
        <w:rPr>
          <w:rFonts w:cs="Calibri"/>
          <w:i/>
          <w:noProof/>
          <w:sz w:val="20"/>
        </w:rPr>
        <w:t>EUROSTRESS : Psychosocial work factors in Europe - Secondary analysis of the European Working Conditions Surveys</w:t>
      </w:r>
      <w:r w:rsidRPr="009F1FE4">
        <w:rPr>
          <w:rFonts w:cs="Calibri"/>
          <w:noProof/>
          <w:sz w:val="20"/>
        </w:rPr>
        <w:t xml:space="preserve">, in </w:t>
      </w:r>
      <w:r w:rsidRPr="009F1FE4">
        <w:rPr>
          <w:rFonts w:cs="Calibri"/>
          <w:i/>
          <w:noProof/>
          <w:sz w:val="20"/>
        </w:rPr>
        <w:t>4th International ICOH Conference on Psychosocial Factors at Work (ICOH-WOPS)</w:t>
      </w:r>
      <w:r w:rsidRPr="009F1FE4">
        <w:rPr>
          <w:rFonts w:cs="Calibri"/>
          <w:noProof/>
          <w:sz w:val="20"/>
        </w:rPr>
        <w:t xml:space="preserve">. </w:t>
      </w:r>
      <w:r w:rsidRPr="009F1FE4">
        <w:rPr>
          <w:rFonts w:cs="Calibri"/>
          <w:noProof/>
          <w:sz w:val="20"/>
          <w:lang w:val="fr-FR"/>
        </w:rPr>
        <w:t>2010: Amsterdam.</w:t>
      </w:r>
    </w:p>
    <w:p w14:paraId="2BCAB658" w14:textId="77777777" w:rsidR="009F1FE4" w:rsidRPr="009F1FE4" w:rsidRDefault="009F1FE4" w:rsidP="009F1FE4">
      <w:pPr>
        <w:widowControl/>
        <w:spacing w:before="60" w:after="0" w:line="240" w:lineRule="auto"/>
        <w:rPr>
          <w:rFonts w:cs="Calibri"/>
          <w:noProof/>
          <w:sz w:val="20"/>
          <w:lang w:val="fr-FR"/>
        </w:rPr>
      </w:pPr>
      <w:r w:rsidRPr="009F1FE4">
        <w:rPr>
          <w:rFonts w:cs="Calibri"/>
          <w:noProof/>
          <w:sz w:val="20"/>
          <w:lang w:val="fr-FR"/>
        </w:rPr>
        <w:t xml:space="preserve">C-INV-8.2-6. </w:t>
      </w:r>
      <w:r w:rsidRPr="009F1FE4">
        <w:rPr>
          <w:rFonts w:cs="Calibri"/>
          <w:noProof/>
          <w:sz w:val="20"/>
          <w:u w:val="single"/>
          <w:lang w:val="fr-FR"/>
        </w:rPr>
        <w:t>Dray-Spira R</w:t>
      </w:r>
      <w:r w:rsidRPr="009F1FE4">
        <w:rPr>
          <w:rFonts w:cs="Calibri"/>
          <w:noProof/>
          <w:sz w:val="20"/>
          <w:lang w:val="fr-FR"/>
        </w:rPr>
        <w:t xml:space="preserve">. </w:t>
      </w:r>
      <w:r w:rsidRPr="009F1FE4">
        <w:rPr>
          <w:rFonts w:cs="Calibri"/>
          <w:i/>
          <w:noProof/>
          <w:sz w:val="20"/>
          <w:lang w:val="fr-FR"/>
        </w:rPr>
        <w:t>Inégalités sociales de santé parmi les personnes atteintes de diabète</w:t>
      </w:r>
      <w:r w:rsidRPr="009F1FE4">
        <w:rPr>
          <w:rFonts w:cs="Calibri"/>
          <w:noProof/>
          <w:sz w:val="20"/>
          <w:lang w:val="fr-FR"/>
        </w:rPr>
        <w:t xml:space="preserve">, in </w:t>
      </w:r>
      <w:r w:rsidRPr="009F1FE4">
        <w:rPr>
          <w:rFonts w:cs="Calibri"/>
          <w:i/>
          <w:noProof/>
          <w:sz w:val="20"/>
          <w:lang w:val="fr-FR"/>
        </w:rPr>
        <w:t>Grand Colloque Biologie et Santé de l’ANR</w:t>
      </w:r>
      <w:r w:rsidRPr="009F1FE4">
        <w:rPr>
          <w:rFonts w:cs="Calibri"/>
          <w:noProof/>
          <w:sz w:val="20"/>
          <w:lang w:val="fr-FR"/>
        </w:rPr>
        <w:t>. 2011: Lyon.</w:t>
      </w:r>
    </w:p>
    <w:p w14:paraId="1AC216CD" w14:textId="77777777" w:rsidR="009F1FE4" w:rsidRPr="009F1FE4" w:rsidRDefault="009F1FE4" w:rsidP="009F1FE4">
      <w:pPr>
        <w:widowControl/>
        <w:spacing w:before="60" w:after="0" w:line="240" w:lineRule="auto"/>
        <w:rPr>
          <w:rFonts w:cs="Calibri"/>
          <w:noProof/>
          <w:sz w:val="20"/>
          <w:lang w:val="fr-FR"/>
        </w:rPr>
      </w:pPr>
      <w:r w:rsidRPr="009F1FE4">
        <w:rPr>
          <w:rFonts w:cs="Calibri"/>
          <w:noProof/>
          <w:sz w:val="20"/>
          <w:lang w:val="fr-FR"/>
        </w:rPr>
        <w:t xml:space="preserve">C-INV-8.2-7.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Les principaux modèles d’évaluation des facteurs psychosociaux au travail. 4e Journée Thématique de l’ADEREST, Risques psychosociaux au travail - Retours sur deux travaux d’expertise récents menés en France. Villejuif, 9 Mai 2011. .</w:t>
      </w:r>
      <w:r w:rsidRPr="009F1FE4">
        <w:rPr>
          <w:rFonts w:cs="Calibri"/>
          <w:noProof/>
          <w:sz w:val="20"/>
          <w:lang w:val="fr-FR"/>
        </w:rPr>
        <w:t xml:space="preserve"> Archives des Maladies Professionnelles, 2011. </w:t>
      </w:r>
      <w:r w:rsidRPr="009F1FE4">
        <w:rPr>
          <w:rFonts w:cs="Calibri"/>
          <w:b/>
          <w:noProof/>
          <w:sz w:val="20"/>
          <w:lang w:val="fr-FR"/>
        </w:rPr>
        <w:t>72</w:t>
      </w:r>
      <w:r w:rsidRPr="009F1FE4">
        <w:rPr>
          <w:rFonts w:cs="Calibri"/>
          <w:noProof/>
          <w:sz w:val="20"/>
          <w:lang w:val="fr-FR"/>
        </w:rPr>
        <w:t>(5): p. 478.</w:t>
      </w:r>
    </w:p>
    <w:p w14:paraId="22F17F3B" w14:textId="77777777" w:rsidR="009F1FE4" w:rsidRPr="00FB62B8" w:rsidRDefault="009F1FE4" w:rsidP="009F1FE4">
      <w:pPr>
        <w:widowControl/>
        <w:spacing w:before="60" w:after="0" w:line="240" w:lineRule="auto"/>
        <w:rPr>
          <w:rFonts w:cs="Calibri"/>
          <w:noProof/>
          <w:sz w:val="20"/>
        </w:rPr>
      </w:pPr>
      <w:r w:rsidRPr="009F1FE4">
        <w:rPr>
          <w:rFonts w:cs="Calibri"/>
          <w:noProof/>
          <w:sz w:val="20"/>
          <w:lang w:val="fr-FR"/>
        </w:rPr>
        <w:t xml:space="preserve">C-INV-8.2-8. </w:t>
      </w:r>
      <w:r w:rsidRPr="009F1FE4">
        <w:rPr>
          <w:rFonts w:cs="Calibri"/>
          <w:noProof/>
          <w:sz w:val="20"/>
          <w:u w:val="single"/>
          <w:lang w:val="fr-FR"/>
        </w:rPr>
        <w:t>Dray-Spira R</w:t>
      </w:r>
      <w:r w:rsidRPr="009F1FE4">
        <w:rPr>
          <w:rFonts w:cs="Calibri"/>
          <w:noProof/>
          <w:sz w:val="20"/>
          <w:lang w:val="fr-FR"/>
        </w:rPr>
        <w:t xml:space="preserve">. </w:t>
      </w:r>
      <w:r w:rsidRPr="009F1FE4">
        <w:rPr>
          <w:rFonts w:cs="Calibri"/>
          <w:i/>
          <w:noProof/>
          <w:sz w:val="20"/>
          <w:lang w:val="fr-FR"/>
        </w:rPr>
        <w:t>Chronic Diseases and employment: the impact on social inequalities</w:t>
      </w:r>
      <w:r w:rsidRPr="009F1FE4">
        <w:rPr>
          <w:rFonts w:cs="Calibri"/>
          <w:noProof/>
          <w:sz w:val="20"/>
          <w:lang w:val="fr-FR"/>
        </w:rPr>
        <w:t xml:space="preserve">, in </w:t>
      </w:r>
      <w:r w:rsidRPr="009F1FE4">
        <w:rPr>
          <w:rFonts w:cs="Calibri"/>
          <w:i/>
          <w:noProof/>
          <w:sz w:val="20"/>
          <w:lang w:val="fr-FR"/>
        </w:rPr>
        <w:t>Premier colloque de l’ITMO Santé Publique – Déterminants sociaux de la santé: les apports de la recherché en santé publique</w:t>
      </w:r>
      <w:r w:rsidRPr="009F1FE4">
        <w:rPr>
          <w:rFonts w:cs="Calibri"/>
          <w:noProof/>
          <w:sz w:val="20"/>
          <w:lang w:val="fr-FR"/>
        </w:rPr>
        <w:t xml:space="preserve">. </w:t>
      </w:r>
      <w:r w:rsidRPr="00FB62B8">
        <w:rPr>
          <w:rFonts w:cs="Calibri"/>
          <w:noProof/>
          <w:sz w:val="20"/>
        </w:rPr>
        <w:t>2012: Paris.</w:t>
      </w:r>
    </w:p>
    <w:p w14:paraId="25AABC39" w14:textId="77777777" w:rsidR="00693E35" w:rsidRPr="00D84BAC" w:rsidRDefault="00693E35" w:rsidP="00D84BAC">
      <w:pPr>
        <w:keepNext/>
        <w:spacing w:before="120" w:after="0" w:line="240" w:lineRule="auto"/>
        <w:rPr>
          <w:b/>
          <w:sz w:val="20"/>
          <w:szCs w:val="24"/>
        </w:rPr>
      </w:pPr>
      <w:r w:rsidRPr="00D84BAC">
        <w:rPr>
          <w:b/>
          <w:sz w:val="20"/>
          <w:szCs w:val="24"/>
        </w:rPr>
        <w:t>Abstracts publiés</w:t>
      </w:r>
    </w:p>
    <w:p w14:paraId="22039C9E" w14:textId="77777777" w:rsidR="00693E35" w:rsidRPr="00D84BAC" w:rsidRDefault="00693E35" w:rsidP="00D84BAC">
      <w:pPr>
        <w:keepNext/>
        <w:spacing w:before="120" w:after="0" w:line="240" w:lineRule="auto"/>
        <w:rPr>
          <w:b/>
          <w:sz w:val="20"/>
          <w:szCs w:val="24"/>
        </w:rPr>
      </w:pPr>
      <w:r w:rsidRPr="00D84BAC">
        <w:rPr>
          <w:b/>
          <w:sz w:val="20"/>
          <w:szCs w:val="24"/>
        </w:rPr>
        <w:t>Congrès internationaux</w:t>
      </w:r>
    </w:p>
    <w:p w14:paraId="7F9C1EEE"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C-ACTI-8.2-1. </w:t>
      </w:r>
      <w:r w:rsidRPr="009F1FE4">
        <w:rPr>
          <w:rFonts w:cs="Calibri"/>
          <w:noProof/>
          <w:sz w:val="20"/>
          <w:u w:val="single"/>
        </w:rPr>
        <w:t>Menvielle G</w:t>
      </w:r>
      <w:r w:rsidRPr="009F1FE4">
        <w:rPr>
          <w:rFonts w:cs="Calibri"/>
          <w:noProof/>
          <w:sz w:val="20"/>
        </w:rPr>
        <w:t xml:space="preserve">, Boshuizen H, Kunst AE, Bueno de Mesquita HB, Bergmann MM, Dalton SO, Ferrari P, Hermann S, and Vineis P. </w:t>
      </w:r>
      <w:r w:rsidRPr="009F1FE4">
        <w:rPr>
          <w:rFonts w:cs="Calibri"/>
          <w:i/>
          <w:noProof/>
          <w:sz w:val="20"/>
        </w:rPr>
        <w:t xml:space="preserve">Socioeconomic inequalities in lung cancer incidence: does smoking consumption explain them all? </w:t>
      </w:r>
      <w:r w:rsidRPr="009F1FE4">
        <w:rPr>
          <w:rFonts w:cs="Calibri"/>
          <w:i/>
          <w:noProof/>
          <w:sz w:val="20"/>
          <w:lang w:val="fr-FR"/>
        </w:rPr>
        <w:t>EUPHA conference. Helsinki, Finland, 11-13 Octobre 2007.</w:t>
      </w:r>
      <w:r w:rsidRPr="009F1FE4">
        <w:rPr>
          <w:rFonts w:cs="Calibri"/>
          <w:noProof/>
          <w:sz w:val="20"/>
          <w:lang w:val="fr-FR"/>
        </w:rPr>
        <w:t xml:space="preserve"> Eur Journal Public Health 2007. 17(suppl 2): p. 35-36.</w:t>
      </w:r>
    </w:p>
    <w:p w14:paraId="235B7FE2"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C-ACTI-8.2-2. Carton M, Cyr D, Schmaus A, Cénée S, </w:t>
      </w:r>
      <w:r w:rsidRPr="009F1FE4">
        <w:rPr>
          <w:rFonts w:cs="Calibri"/>
          <w:noProof/>
          <w:sz w:val="20"/>
          <w:u w:val="single"/>
          <w:lang w:val="fr-FR"/>
        </w:rPr>
        <w:t>Menvielle G</w:t>
      </w:r>
      <w:r w:rsidRPr="009F1FE4">
        <w:rPr>
          <w:rFonts w:cs="Calibri"/>
          <w:noProof/>
          <w:sz w:val="20"/>
          <w:lang w:val="fr-FR"/>
        </w:rPr>
        <w:t xml:space="preserve">, Papadopoulos A, Stücker I, and Luce D. </w:t>
      </w:r>
      <w:r w:rsidRPr="009F1FE4">
        <w:rPr>
          <w:rFonts w:cs="Calibri"/>
          <w:i/>
          <w:noProof/>
          <w:sz w:val="20"/>
          <w:lang w:val="fr-FR"/>
        </w:rPr>
        <w:t>Facteurs de risque professionnels des cancers des voies aérodigestives supérieures chez les femmes. Congrès international d'épidémiologie ADELF-EPITER. Paris, 10-12 Septembre 2008.</w:t>
      </w:r>
      <w:r w:rsidRPr="009F1FE4">
        <w:rPr>
          <w:rFonts w:cs="Calibri"/>
          <w:noProof/>
          <w:sz w:val="20"/>
          <w:lang w:val="fr-FR"/>
        </w:rPr>
        <w:t xml:space="preserve"> Rev Epidemiol Sante Publique, 2008. 56(5): p. 272.</w:t>
      </w:r>
    </w:p>
    <w:p w14:paraId="0845B87A"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C-ACTI-8.2-3. Descatha A, Roquelaure Y, </w:t>
      </w:r>
      <w:r w:rsidRPr="009F1FE4">
        <w:rPr>
          <w:rFonts w:cs="Calibri"/>
          <w:noProof/>
          <w:sz w:val="20"/>
          <w:u w:val="single"/>
          <w:lang w:val="fr-FR"/>
        </w:rPr>
        <w:t>Chastang JF</w:t>
      </w:r>
      <w:r w:rsidRPr="009F1FE4">
        <w:rPr>
          <w:rFonts w:cs="Calibri"/>
          <w:noProof/>
          <w:sz w:val="20"/>
          <w:lang w:val="fr-FR"/>
        </w:rPr>
        <w:t xml:space="preserve">, Cyr D, and Leclerc A. </w:t>
      </w:r>
      <w:r w:rsidRPr="009F1FE4">
        <w:rPr>
          <w:rFonts w:cs="Calibri"/>
          <w:i/>
          <w:noProof/>
          <w:sz w:val="20"/>
          <w:lang w:val="fr-FR"/>
        </w:rPr>
        <w:t>Le pronostic des pathologies périarticulaires d'hypersollicitation du membre supérieur est-il lié aux critères diagnostiques retenus pour leur étude ? Congrès ADELF, Paris, 10-12 Septembre 2008 (communication affichée).</w:t>
      </w:r>
      <w:r w:rsidRPr="009F1FE4">
        <w:rPr>
          <w:rFonts w:cs="Calibri"/>
          <w:noProof/>
          <w:sz w:val="20"/>
          <w:lang w:val="fr-FR"/>
        </w:rPr>
        <w:t xml:space="preserve"> Revue d’Epidémiologie et Santé Publique, 2008. </w:t>
      </w:r>
      <w:r w:rsidRPr="009F1FE4">
        <w:rPr>
          <w:rFonts w:cs="Calibri"/>
          <w:noProof/>
          <w:sz w:val="20"/>
        </w:rPr>
        <w:t>56(5S): p. 249-332.</w:t>
      </w:r>
    </w:p>
    <w:p w14:paraId="75C2DCB6"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C-ACTI-8.2-4. </w:t>
      </w:r>
      <w:r w:rsidRPr="009F1FE4">
        <w:rPr>
          <w:rFonts w:cs="Calibri"/>
          <w:noProof/>
          <w:sz w:val="20"/>
          <w:u w:val="single"/>
        </w:rPr>
        <w:t>Dray-Spira R</w:t>
      </w:r>
      <w:r w:rsidRPr="009F1FE4">
        <w:rPr>
          <w:rFonts w:cs="Calibri"/>
          <w:noProof/>
          <w:sz w:val="20"/>
        </w:rPr>
        <w:t xml:space="preserve">, Gary TL, and Brancati FL. </w:t>
      </w:r>
      <w:r w:rsidRPr="009F1FE4">
        <w:rPr>
          <w:rFonts w:cs="Calibri"/>
          <w:i/>
          <w:noProof/>
          <w:sz w:val="20"/>
        </w:rPr>
        <w:t>Educational disparities in mortality among adults with and without diabetes in the US. American Diabetes Association’s 68th Scientific Sessions, San Francisco, June 6-10.</w:t>
      </w:r>
      <w:r w:rsidRPr="009F1FE4">
        <w:rPr>
          <w:rFonts w:cs="Calibri"/>
          <w:noProof/>
          <w:sz w:val="20"/>
        </w:rPr>
        <w:t xml:space="preserve"> Diabetes, 2008. </w:t>
      </w:r>
      <w:r w:rsidRPr="009F1FE4">
        <w:rPr>
          <w:rFonts w:cs="Calibri"/>
          <w:noProof/>
          <w:sz w:val="20"/>
          <w:lang w:val="fr-FR"/>
        </w:rPr>
        <w:t>57(Suppl 1): p. A267.</w:t>
      </w:r>
    </w:p>
    <w:p w14:paraId="4F9A1B64"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C-ACTI-8.2-5. Leclerc A, Gourmelen J, </w:t>
      </w:r>
      <w:r w:rsidRPr="009F1FE4">
        <w:rPr>
          <w:rFonts w:cs="Calibri"/>
          <w:noProof/>
          <w:sz w:val="20"/>
          <w:u w:val="single"/>
          <w:lang w:val="fr-FR"/>
        </w:rPr>
        <w:t>Niedhammer I</w:t>
      </w:r>
      <w:r w:rsidRPr="009F1FE4">
        <w:rPr>
          <w:rFonts w:cs="Calibri"/>
          <w:noProof/>
          <w:sz w:val="20"/>
          <w:lang w:val="fr-FR"/>
        </w:rPr>
        <w:t xml:space="preserve">, Plouvier S, </w:t>
      </w:r>
      <w:r w:rsidRPr="009F1FE4">
        <w:rPr>
          <w:rFonts w:cs="Calibri"/>
          <w:noProof/>
          <w:sz w:val="20"/>
          <w:u w:val="single"/>
          <w:lang w:val="fr-FR"/>
        </w:rPr>
        <w:t>Chastang JF</w:t>
      </w:r>
      <w:r w:rsidRPr="009F1FE4">
        <w:rPr>
          <w:rFonts w:cs="Calibri"/>
          <w:noProof/>
          <w:sz w:val="20"/>
          <w:lang w:val="fr-FR"/>
        </w:rPr>
        <w:t xml:space="preserve">, and Lanoé JL. </w:t>
      </w:r>
      <w:r w:rsidRPr="009F1FE4">
        <w:rPr>
          <w:rFonts w:cs="Calibri"/>
          <w:i/>
          <w:noProof/>
          <w:sz w:val="20"/>
          <w:lang w:val="fr-FR"/>
        </w:rPr>
        <w:t>Facteurs de risque personnels et professionnels des lombalgies en France, résultats issus de l'Enquête Décennale Santé. Congrès international d’épidémiologie ADELF-EPITER. Paris, 10-12 septembre 2008.</w:t>
      </w:r>
      <w:r w:rsidRPr="009F1FE4">
        <w:rPr>
          <w:rFonts w:cs="Calibri"/>
          <w:noProof/>
          <w:sz w:val="20"/>
          <w:lang w:val="fr-FR"/>
        </w:rPr>
        <w:t xml:space="preserve"> Rev Epidemiol Sante Publique, 2008. 56(5): p. 280.</w:t>
      </w:r>
    </w:p>
    <w:p w14:paraId="6619AD1C"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C-ACTI-8.2-6. </w:t>
      </w:r>
      <w:r w:rsidRPr="009F1FE4">
        <w:rPr>
          <w:rFonts w:cs="Calibri"/>
          <w:noProof/>
          <w:sz w:val="20"/>
          <w:u w:val="single"/>
          <w:lang w:val="fr-FR"/>
        </w:rPr>
        <w:t>Melchior M</w:t>
      </w:r>
      <w:r w:rsidRPr="009F1FE4">
        <w:rPr>
          <w:rFonts w:cs="Calibri"/>
          <w:noProof/>
          <w:sz w:val="20"/>
          <w:lang w:val="fr-FR"/>
        </w:rPr>
        <w:t xml:space="preserve">, </w:t>
      </w:r>
      <w:r w:rsidRPr="009F1FE4">
        <w:rPr>
          <w:rFonts w:cs="Calibri"/>
          <w:noProof/>
          <w:sz w:val="20"/>
          <w:u w:val="single"/>
          <w:lang w:val="fr-FR"/>
        </w:rPr>
        <w:t>Chastang JF</w:t>
      </w:r>
      <w:r w:rsidRPr="009F1FE4">
        <w:rPr>
          <w:rFonts w:cs="Calibri"/>
          <w:noProof/>
          <w:sz w:val="20"/>
          <w:lang w:val="fr-FR"/>
        </w:rPr>
        <w:t xml:space="preserve">, Leclerc A, Ribet C, and Rouillon F. </w:t>
      </w:r>
      <w:r w:rsidRPr="009F1FE4">
        <w:rPr>
          <w:rFonts w:cs="Calibri"/>
          <w:i/>
          <w:noProof/>
          <w:sz w:val="20"/>
          <w:lang w:val="fr-FR"/>
        </w:rPr>
        <w:t>Situation sociale et persistance de la dépression : résultats dans la cohorte GAZEL. Congrès international d’épidémiologie ADELF-EPITER. Paris, 10-12 septembre 2008.</w:t>
      </w:r>
      <w:r w:rsidRPr="009F1FE4">
        <w:rPr>
          <w:rFonts w:cs="Calibri"/>
          <w:noProof/>
          <w:sz w:val="20"/>
          <w:lang w:val="fr-FR"/>
        </w:rPr>
        <w:t xml:space="preserve"> Rev Epidemiol Sante Publique, 2008. </w:t>
      </w:r>
      <w:r w:rsidRPr="009F1FE4">
        <w:rPr>
          <w:rFonts w:cs="Calibri"/>
          <w:noProof/>
          <w:sz w:val="20"/>
        </w:rPr>
        <w:t>56(5): p. 262.</w:t>
      </w:r>
    </w:p>
    <w:p w14:paraId="0212E697"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C-ACTI-8.2-7. </w:t>
      </w:r>
      <w:r w:rsidRPr="009F1FE4">
        <w:rPr>
          <w:rFonts w:cs="Calibri"/>
          <w:noProof/>
          <w:sz w:val="20"/>
          <w:u w:val="single"/>
        </w:rPr>
        <w:t>Menvielle G</w:t>
      </w:r>
      <w:r w:rsidRPr="009F1FE4">
        <w:rPr>
          <w:rFonts w:cs="Calibri"/>
          <w:noProof/>
          <w:sz w:val="20"/>
        </w:rPr>
        <w:t xml:space="preserve">, Boshuizen H, Kunst AE, Van Gils C, Peeters P, and Bueno de Mesquita HB. </w:t>
      </w:r>
      <w:r w:rsidRPr="009F1FE4">
        <w:rPr>
          <w:rFonts w:cs="Calibri"/>
          <w:i/>
          <w:noProof/>
          <w:sz w:val="20"/>
        </w:rPr>
        <w:t>What does explain the association between education and breast cancer risk ? EUPHA conference "i-health: health and innovation in Europe". Lisbonne, Portugal, 6-8 Novembre 2008.</w:t>
      </w:r>
      <w:r w:rsidRPr="009F1FE4">
        <w:rPr>
          <w:rFonts w:cs="Calibri"/>
          <w:noProof/>
          <w:sz w:val="20"/>
        </w:rPr>
        <w:t xml:space="preserve"> </w:t>
      </w:r>
      <w:r w:rsidRPr="009F1FE4">
        <w:rPr>
          <w:rFonts w:cs="Calibri"/>
          <w:noProof/>
          <w:sz w:val="20"/>
          <w:lang w:val="fr-FR"/>
        </w:rPr>
        <w:t>Eur Journal Public Health, 2008. 18(1).</w:t>
      </w:r>
    </w:p>
    <w:p w14:paraId="2A24D30C"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C-ACTI-8.2-8. </w:t>
      </w:r>
      <w:r w:rsidRPr="009F1FE4">
        <w:rPr>
          <w:rFonts w:cs="Calibri"/>
          <w:noProof/>
          <w:sz w:val="20"/>
          <w:u w:val="single"/>
          <w:lang w:val="fr-FR"/>
        </w:rPr>
        <w:t>Menvielle G</w:t>
      </w:r>
      <w:r w:rsidRPr="009F1FE4">
        <w:rPr>
          <w:rFonts w:cs="Calibri"/>
          <w:noProof/>
          <w:sz w:val="20"/>
          <w:lang w:val="fr-FR"/>
        </w:rPr>
        <w:t xml:space="preserve">, Leclerc A, </w:t>
      </w:r>
      <w:r w:rsidRPr="009F1FE4">
        <w:rPr>
          <w:rFonts w:cs="Calibri"/>
          <w:noProof/>
          <w:sz w:val="20"/>
          <w:u w:val="single"/>
          <w:lang w:val="fr-FR"/>
        </w:rPr>
        <w:t>Chastang JF</w:t>
      </w:r>
      <w:r w:rsidRPr="009F1FE4">
        <w:rPr>
          <w:rFonts w:cs="Calibri"/>
          <w:noProof/>
          <w:sz w:val="20"/>
          <w:lang w:val="fr-FR"/>
        </w:rPr>
        <w:t xml:space="preserve">, and Luce D. </w:t>
      </w:r>
      <w:r w:rsidRPr="009F1FE4">
        <w:rPr>
          <w:rFonts w:cs="Calibri"/>
          <w:i/>
          <w:noProof/>
          <w:sz w:val="20"/>
          <w:lang w:val="fr-FR"/>
        </w:rPr>
        <w:t>Atténuation des inégalités sociales de mortalité par cancer après 75 ans en France. Congrès international d’épidémiologie ADELF-EPITER. Paris, 10-12 septembre 2008.</w:t>
      </w:r>
      <w:r w:rsidRPr="009F1FE4">
        <w:rPr>
          <w:rFonts w:cs="Calibri"/>
          <w:noProof/>
          <w:sz w:val="20"/>
          <w:lang w:val="fr-FR"/>
        </w:rPr>
        <w:t xml:space="preserve"> Rev Epidemiol Sante Publique, 2008. </w:t>
      </w:r>
      <w:r w:rsidRPr="009F1FE4">
        <w:rPr>
          <w:rFonts w:cs="Calibri"/>
          <w:noProof/>
          <w:sz w:val="20"/>
        </w:rPr>
        <w:t>56(5): p. 284.</w:t>
      </w:r>
    </w:p>
    <w:p w14:paraId="61C142EF"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C-ACTI-8.2-9. </w:t>
      </w:r>
      <w:r w:rsidRPr="009F1FE4">
        <w:rPr>
          <w:rFonts w:cs="Calibri"/>
          <w:noProof/>
          <w:sz w:val="20"/>
          <w:u w:val="single"/>
        </w:rPr>
        <w:t>Niedhammer I</w:t>
      </w:r>
      <w:r w:rsidRPr="009F1FE4">
        <w:rPr>
          <w:rFonts w:cs="Calibri"/>
          <w:noProof/>
          <w:sz w:val="20"/>
        </w:rPr>
        <w:t xml:space="preserve">, O'Mahony D, Daly S, Morrison J, and Kelleher C. </w:t>
      </w:r>
      <w:r w:rsidRPr="009F1FE4">
        <w:rPr>
          <w:rFonts w:cs="Calibri"/>
          <w:i/>
          <w:noProof/>
          <w:sz w:val="20"/>
        </w:rPr>
        <w:t>Occupational predictors of pregnancy outcomes in working women in the Lifeways cohort. 52nd Annual Scientific Meeting of the Society of Social Medicine, Southampton, septembre 2008.</w:t>
      </w:r>
      <w:r w:rsidRPr="009F1FE4">
        <w:rPr>
          <w:rFonts w:cs="Calibri"/>
          <w:noProof/>
          <w:sz w:val="20"/>
        </w:rPr>
        <w:t xml:space="preserve"> Journal of Epidemiology and Community Health, 2008. 62(Suppl 1): p. A11.</w:t>
      </w:r>
    </w:p>
    <w:p w14:paraId="4E31B7EB"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C-ACTI-8.2-10. </w:t>
      </w:r>
      <w:r w:rsidRPr="009F1FE4">
        <w:rPr>
          <w:rFonts w:cs="Calibri"/>
          <w:noProof/>
          <w:sz w:val="20"/>
          <w:lang w:val="fr-FR"/>
        </w:rPr>
        <w:t xml:space="preserve">Parot E, Roquelaure Y, Leclerc A, </w:t>
      </w:r>
      <w:r w:rsidRPr="009F1FE4">
        <w:rPr>
          <w:rFonts w:cs="Calibri"/>
          <w:noProof/>
          <w:sz w:val="20"/>
          <w:u w:val="single"/>
          <w:lang w:val="fr-FR"/>
        </w:rPr>
        <w:t>Chastang JF</w:t>
      </w:r>
      <w:r w:rsidRPr="009F1FE4">
        <w:rPr>
          <w:rFonts w:cs="Calibri"/>
          <w:noProof/>
          <w:sz w:val="20"/>
          <w:lang w:val="fr-FR"/>
        </w:rPr>
        <w:t xml:space="preserve">, Ha C, Raimbeau G, and Chaise F. </w:t>
      </w:r>
      <w:r w:rsidRPr="009F1FE4">
        <w:rPr>
          <w:rFonts w:cs="Calibri"/>
          <w:i/>
          <w:noProof/>
          <w:sz w:val="20"/>
          <w:lang w:val="fr-FR"/>
        </w:rPr>
        <w:t>Devenir professionnel après intervention chirurgicale pour un syndrome du canal carpien : description et facteurs associes dans la population active des pays de la Loire. Congrès international d’épidémiologie ADELF-EPITER. Paris, 10-12 septembre 2008.</w:t>
      </w:r>
      <w:r w:rsidRPr="009F1FE4">
        <w:rPr>
          <w:rFonts w:cs="Calibri"/>
          <w:noProof/>
          <w:sz w:val="20"/>
          <w:lang w:val="fr-FR"/>
        </w:rPr>
        <w:t xml:space="preserve"> Rev Epidemiol Sante Publique, 2008. 56(5): p. 280-281.</w:t>
      </w:r>
    </w:p>
    <w:p w14:paraId="64699E31"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C-ACTI-8.2-11. Plouvier S, </w:t>
      </w:r>
      <w:r w:rsidRPr="009F1FE4">
        <w:rPr>
          <w:rFonts w:cs="Calibri"/>
          <w:noProof/>
          <w:sz w:val="20"/>
          <w:u w:val="single"/>
          <w:lang w:val="fr-FR"/>
        </w:rPr>
        <w:t>Chastang JF</w:t>
      </w:r>
      <w:r w:rsidRPr="009F1FE4">
        <w:rPr>
          <w:rFonts w:cs="Calibri"/>
          <w:noProof/>
          <w:sz w:val="20"/>
          <w:lang w:val="fr-FR"/>
        </w:rPr>
        <w:t xml:space="preserve">, Lanoé JL, and Leclerc A. </w:t>
      </w:r>
      <w:r w:rsidRPr="009F1FE4">
        <w:rPr>
          <w:rFonts w:cs="Calibri"/>
          <w:i/>
          <w:noProof/>
          <w:sz w:val="20"/>
          <w:lang w:val="fr-FR"/>
        </w:rPr>
        <w:t>Lombalgies, âge et expositions professionnelles physiques en péri-retraite. Congrès international d’épidémiologie ADELF-EPITER. Paris, 10-12 septembre 2008.</w:t>
      </w:r>
      <w:r w:rsidRPr="009F1FE4">
        <w:rPr>
          <w:rFonts w:cs="Calibri"/>
          <w:noProof/>
          <w:sz w:val="20"/>
          <w:lang w:val="fr-FR"/>
        </w:rPr>
        <w:t xml:space="preserve"> Rev Epidemiol Sante Publique, 2008. 56(5): p. 281.</w:t>
      </w:r>
    </w:p>
    <w:p w14:paraId="42E6A640"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C-ACTI-8.2-12. Ribet C, Gueguen A, </w:t>
      </w:r>
      <w:r w:rsidRPr="009F1FE4">
        <w:rPr>
          <w:rFonts w:cs="Calibri"/>
          <w:noProof/>
          <w:sz w:val="20"/>
          <w:u w:val="single"/>
          <w:lang w:val="fr-FR"/>
        </w:rPr>
        <w:t>Melchior M</w:t>
      </w:r>
      <w:r w:rsidRPr="009F1FE4">
        <w:rPr>
          <w:rFonts w:cs="Calibri"/>
          <w:noProof/>
          <w:sz w:val="20"/>
          <w:lang w:val="fr-FR"/>
        </w:rPr>
        <w:t xml:space="preserve">, Singh-Manoux A, Zins M, and Goldberg M. </w:t>
      </w:r>
      <w:r w:rsidRPr="009F1FE4">
        <w:rPr>
          <w:rFonts w:cs="Calibri"/>
          <w:i/>
          <w:noProof/>
          <w:sz w:val="20"/>
          <w:lang w:val="fr-FR"/>
        </w:rPr>
        <w:t>La position sociale subjective est-elle un bon prédicteur de santé perçue physique et mentale (SF-36) chez les retraités de la cohorte GAZEL ? Congrès international d’épidémiologie ADELF-EPITER. Paris, 10-12 septembre 2008.</w:t>
      </w:r>
      <w:r w:rsidRPr="009F1FE4">
        <w:rPr>
          <w:rFonts w:cs="Calibri"/>
          <w:noProof/>
          <w:sz w:val="20"/>
          <w:lang w:val="fr-FR"/>
        </w:rPr>
        <w:t xml:space="preserve"> Rev Epidemiol Sante Publique, 2008. </w:t>
      </w:r>
      <w:r w:rsidRPr="009F1FE4">
        <w:rPr>
          <w:rFonts w:cs="Calibri"/>
          <w:noProof/>
          <w:sz w:val="20"/>
        </w:rPr>
        <w:t>56(5): p. 262.</w:t>
      </w:r>
    </w:p>
    <w:p w14:paraId="2584C709"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C-ACTI-8.2-13. Murrin C, </w:t>
      </w:r>
      <w:r w:rsidRPr="009F1FE4">
        <w:rPr>
          <w:rFonts w:cs="Calibri"/>
          <w:noProof/>
          <w:sz w:val="20"/>
          <w:u w:val="single"/>
        </w:rPr>
        <w:t>Niedhammer I</w:t>
      </w:r>
      <w:r w:rsidRPr="009F1FE4">
        <w:rPr>
          <w:rFonts w:cs="Calibri"/>
          <w:noProof/>
          <w:sz w:val="20"/>
        </w:rPr>
        <w:t xml:space="preserve">, Lotya J, O'Hara MC, Morrison J, Daly S, and Kelleher C. </w:t>
      </w:r>
      <w:r w:rsidRPr="009F1FE4">
        <w:rPr>
          <w:rFonts w:cs="Calibri"/>
          <w:i/>
          <w:noProof/>
          <w:sz w:val="20"/>
        </w:rPr>
        <w:t>The relative influence of vitamin C and other nutrients on low birth weight in the lifeways cohort study. 49th American Heart Association Conference on Cardiovascular Disease Epidemiology and Prevention. Tampa, Mars 2009.</w:t>
      </w:r>
      <w:r w:rsidRPr="009F1FE4">
        <w:rPr>
          <w:rFonts w:cs="Calibri"/>
          <w:noProof/>
          <w:sz w:val="20"/>
        </w:rPr>
        <w:t xml:space="preserve"> Circulation, 2009. 119(10): p. E357.</w:t>
      </w:r>
    </w:p>
    <w:p w14:paraId="71D45951"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C-ACTI-8.2-14. </w:t>
      </w:r>
      <w:r w:rsidRPr="009F1FE4">
        <w:rPr>
          <w:rFonts w:cs="Calibri"/>
          <w:noProof/>
          <w:sz w:val="20"/>
          <w:u w:val="single"/>
        </w:rPr>
        <w:t>Niedhammer I</w:t>
      </w:r>
      <w:r w:rsidRPr="009F1FE4">
        <w:rPr>
          <w:rFonts w:cs="Calibri"/>
          <w:noProof/>
          <w:sz w:val="20"/>
        </w:rPr>
        <w:t xml:space="preserve">, O'Mahony D, Daly S, Morrison J, and Kelleher C. </w:t>
      </w:r>
      <w:r w:rsidRPr="009F1FE4">
        <w:rPr>
          <w:rFonts w:cs="Calibri"/>
          <w:i/>
          <w:noProof/>
          <w:sz w:val="20"/>
        </w:rPr>
        <w:t>Working conditions and pregnancy outcomes in the lifeways cohort. 56th Annual Meeting of the Society for Gynecologic Investigation.Glasgow, Mars 2009.</w:t>
      </w:r>
      <w:r w:rsidRPr="009F1FE4">
        <w:rPr>
          <w:rFonts w:cs="Calibri"/>
          <w:noProof/>
          <w:sz w:val="20"/>
        </w:rPr>
        <w:t xml:space="preserve"> </w:t>
      </w:r>
      <w:r w:rsidRPr="009F1FE4">
        <w:rPr>
          <w:rFonts w:cs="Calibri"/>
          <w:noProof/>
          <w:sz w:val="20"/>
          <w:lang w:val="fr-FR"/>
        </w:rPr>
        <w:t>Reproductive Sciences, 2009. 16(3): p. 231A.</w:t>
      </w:r>
    </w:p>
    <w:p w14:paraId="7A736957"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C-ACTI-8.2-15. </w:t>
      </w:r>
      <w:r w:rsidRPr="009F1FE4">
        <w:rPr>
          <w:rFonts w:cs="Calibri"/>
          <w:noProof/>
          <w:sz w:val="20"/>
          <w:u w:val="single"/>
          <w:lang w:val="fr-FR"/>
        </w:rPr>
        <w:t>Dray-Spira R</w:t>
      </w:r>
      <w:r w:rsidRPr="009F1FE4">
        <w:rPr>
          <w:rFonts w:cs="Calibri"/>
          <w:noProof/>
          <w:sz w:val="20"/>
          <w:lang w:val="fr-FR"/>
        </w:rPr>
        <w:t xml:space="preserve">, Gourmelen J, and Lanoé JL. </w:t>
      </w:r>
      <w:r w:rsidRPr="009F1FE4">
        <w:rPr>
          <w:rFonts w:cs="Calibri"/>
          <w:i/>
          <w:noProof/>
          <w:sz w:val="20"/>
          <w:lang w:val="fr-FR"/>
        </w:rPr>
        <w:t>Inégalités dans le taux d’incapacité selon le niveau d’éducation parmi les personnes atteintes de diabète en France. IVe congrès international d’épidémiologie "Du Nord au Sud" ADELF-EPITER. Marseille. 15-17 Septembre 2010.</w:t>
      </w:r>
      <w:r w:rsidRPr="009F1FE4">
        <w:rPr>
          <w:rFonts w:cs="Calibri"/>
          <w:noProof/>
          <w:sz w:val="20"/>
          <w:lang w:val="fr-FR"/>
        </w:rPr>
        <w:t xml:space="preserve"> Rev Epidemiol Sante Publique 2010. 58(2): p. S67.</w:t>
      </w:r>
    </w:p>
    <w:p w14:paraId="389D249E"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C-ACTI-8.2-16. Herquelot E, Gueguen A, Bonenfant S, and </w:t>
      </w:r>
      <w:r w:rsidRPr="009F1FE4">
        <w:rPr>
          <w:rFonts w:cs="Calibri"/>
          <w:noProof/>
          <w:sz w:val="20"/>
          <w:u w:val="single"/>
          <w:lang w:val="fr-FR"/>
        </w:rPr>
        <w:t>Dray-Spira R</w:t>
      </w:r>
      <w:r w:rsidRPr="009F1FE4">
        <w:rPr>
          <w:rFonts w:cs="Calibri"/>
          <w:noProof/>
          <w:sz w:val="20"/>
          <w:lang w:val="fr-FR"/>
        </w:rPr>
        <w:t xml:space="preserve">. </w:t>
      </w:r>
      <w:r w:rsidRPr="009F1FE4">
        <w:rPr>
          <w:rFonts w:cs="Calibri"/>
          <w:i/>
          <w:noProof/>
          <w:sz w:val="20"/>
          <w:lang w:val="fr-FR"/>
        </w:rPr>
        <w:t>Impact du diabète sur la sortie d’emploi dans la cohorte GAZEL. IVe congrès international d’épidémiologie ADELF-EPITER "du Nord au Sud", Marseille, 15-17 Septembre 2010.</w:t>
      </w:r>
      <w:r w:rsidRPr="009F1FE4">
        <w:rPr>
          <w:rFonts w:cs="Calibri"/>
          <w:noProof/>
          <w:sz w:val="20"/>
          <w:lang w:val="fr-FR"/>
        </w:rPr>
        <w:t xml:space="preserve"> Rev Epidemiol Sante Publique, 2010. 58(Suppl. 2): p. p6-13.</w:t>
      </w:r>
    </w:p>
    <w:p w14:paraId="7F929E88"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C-ACTI-8.2-17. Herquelot E, Gueguen A, Bonenfant S, and </w:t>
      </w:r>
      <w:r w:rsidRPr="009F1FE4">
        <w:rPr>
          <w:rFonts w:cs="Calibri"/>
          <w:noProof/>
          <w:sz w:val="20"/>
          <w:u w:val="single"/>
          <w:lang w:val="fr-FR"/>
        </w:rPr>
        <w:t>Dray-Spira R</w:t>
      </w:r>
      <w:r w:rsidRPr="009F1FE4">
        <w:rPr>
          <w:rFonts w:cs="Calibri"/>
          <w:noProof/>
          <w:sz w:val="20"/>
          <w:lang w:val="fr-FR"/>
        </w:rPr>
        <w:t xml:space="preserve">. </w:t>
      </w:r>
      <w:r w:rsidRPr="009F1FE4">
        <w:rPr>
          <w:rFonts w:cs="Calibri"/>
          <w:i/>
          <w:noProof/>
          <w:sz w:val="20"/>
          <w:lang w:val="fr-FR"/>
        </w:rPr>
        <w:t>Impact du diabète sur l’absentéisme pour raisons de santé dans la cohorte Gazel. IVe congrès international d’épidémiologie ADELF-EPITER "Du Nord au Sud", Marseille, 15-17 Septembre 2010.</w:t>
      </w:r>
      <w:r w:rsidRPr="009F1FE4">
        <w:rPr>
          <w:rFonts w:cs="Calibri"/>
          <w:noProof/>
          <w:sz w:val="20"/>
          <w:lang w:val="fr-FR"/>
        </w:rPr>
        <w:t xml:space="preserve"> </w:t>
      </w:r>
      <w:r w:rsidRPr="009F1FE4">
        <w:rPr>
          <w:rFonts w:cs="Calibri"/>
          <w:noProof/>
          <w:sz w:val="20"/>
        </w:rPr>
        <w:t>Rev Epidemiol Sante Publique, 2010. 58(Suppl. 2): p. P6-12.</w:t>
      </w:r>
    </w:p>
    <w:p w14:paraId="36D8BF24"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C-ACTI-8.2-18. Herquelot E, Gueguen A, Bonenfant S, and </w:t>
      </w:r>
      <w:r w:rsidRPr="009F1FE4">
        <w:rPr>
          <w:rFonts w:cs="Calibri"/>
          <w:noProof/>
          <w:sz w:val="20"/>
          <w:u w:val="single"/>
        </w:rPr>
        <w:t>Dray-Spira R</w:t>
      </w:r>
      <w:r w:rsidRPr="009F1FE4">
        <w:rPr>
          <w:rFonts w:cs="Calibri"/>
          <w:noProof/>
          <w:sz w:val="20"/>
        </w:rPr>
        <w:t xml:space="preserve">. </w:t>
      </w:r>
      <w:r w:rsidRPr="009F1FE4">
        <w:rPr>
          <w:rFonts w:cs="Calibri"/>
          <w:i/>
          <w:noProof/>
          <w:sz w:val="20"/>
        </w:rPr>
        <w:t>Impact of diabetes mellitus on work cessation in the GAZEL cohort study. The American Diabetes Association's 70th Scientific Sessions; 25-29 Juin, Orlando.</w:t>
      </w:r>
      <w:r w:rsidRPr="009F1FE4">
        <w:rPr>
          <w:rFonts w:cs="Calibri"/>
          <w:noProof/>
          <w:sz w:val="20"/>
        </w:rPr>
        <w:t xml:space="preserve"> Diabetes, 2010. </w:t>
      </w:r>
      <w:r w:rsidRPr="009F1FE4">
        <w:rPr>
          <w:rFonts w:cs="Calibri"/>
          <w:noProof/>
          <w:sz w:val="20"/>
          <w:lang w:val="fr-FR"/>
        </w:rPr>
        <w:t>59(Suppl 1): p. A54.</w:t>
      </w:r>
    </w:p>
    <w:p w14:paraId="3429AC1C"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C-ACTI-8.2-19. </w:t>
      </w:r>
      <w:r w:rsidRPr="009F1FE4">
        <w:rPr>
          <w:rFonts w:cs="Calibri"/>
          <w:noProof/>
          <w:sz w:val="20"/>
          <w:u w:val="single"/>
          <w:lang w:val="fr-FR"/>
        </w:rPr>
        <w:t>Melchior M</w:t>
      </w:r>
      <w:r w:rsidRPr="009F1FE4">
        <w:rPr>
          <w:rFonts w:cs="Calibri"/>
          <w:noProof/>
          <w:sz w:val="20"/>
          <w:lang w:val="fr-FR"/>
        </w:rPr>
        <w:t xml:space="preserve">, </w:t>
      </w:r>
      <w:r w:rsidRPr="009F1FE4">
        <w:rPr>
          <w:rFonts w:cs="Calibri"/>
          <w:noProof/>
          <w:sz w:val="20"/>
          <w:u w:val="single"/>
          <w:lang w:val="fr-FR"/>
        </w:rPr>
        <w:t>Chastang JF</w:t>
      </w:r>
      <w:r w:rsidRPr="009F1FE4">
        <w:rPr>
          <w:rFonts w:cs="Calibri"/>
          <w:noProof/>
          <w:sz w:val="20"/>
          <w:lang w:val="fr-FR"/>
        </w:rPr>
        <w:t xml:space="preserve">, Head J, Goldberg M, Zins M, Nabi H, and Younès N. </w:t>
      </w:r>
      <w:r w:rsidRPr="009F1FE4">
        <w:rPr>
          <w:rFonts w:cs="Calibri"/>
          <w:i/>
          <w:noProof/>
          <w:sz w:val="20"/>
          <w:lang w:val="fr-FR"/>
        </w:rPr>
        <w:t>Situation sociale et trajectoire de dépression, résultats dans la cohorte Gazel. IVème Congrès International d’Epidémiologie "Du Nord au Sud". Marseille, 15-17 Septembre 2010.</w:t>
      </w:r>
      <w:r w:rsidRPr="009F1FE4">
        <w:rPr>
          <w:rFonts w:cs="Calibri"/>
          <w:noProof/>
          <w:sz w:val="20"/>
          <w:lang w:val="fr-FR"/>
        </w:rPr>
        <w:t xml:space="preserve"> Rev Epidemiol Sante Publique, 2010. 58(Suppl.2): p. S46.</w:t>
      </w:r>
    </w:p>
    <w:p w14:paraId="3DBC7475"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C-ACTI-8.2-20. </w:t>
      </w:r>
      <w:r w:rsidRPr="009F1FE4">
        <w:rPr>
          <w:rFonts w:cs="Calibri"/>
          <w:noProof/>
          <w:sz w:val="20"/>
          <w:u w:val="single"/>
          <w:lang w:val="fr-FR"/>
        </w:rPr>
        <w:t>Menvielle G</w:t>
      </w:r>
      <w:r w:rsidRPr="009F1FE4">
        <w:rPr>
          <w:rFonts w:cs="Calibri"/>
          <w:noProof/>
          <w:sz w:val="20"/>
          <w:lang w:val="fr-FR"/>
        </w:rPr>
        <w:t xml:space="preserve">, Soerjomataram I, De Vries E, Engholm G, Barendregt J, Coebergh JW, and Kunst AE. </w:t>
      </w:r>
      <w:r w:rsidRPr="009F1FE4">
        <w:rPr>
          <w:rFonts w:cs="Calibri"/>
          <w:i/>
          <w:noProof/>
          <w:sz w:val="20"/>
        </w:rPr>
        <w:t>Scenarios of future lung cancer incidence by educational level: modelling study in Denmark. Euro Epi 2010, Florence (Italy), 6-9 novembre 2010.</w:t>
      </w:r>
      <w:r w:rsidRPr="009F1FE4">
        <w:rPr>
          <w:rFonts w:cs="Calibri"/>
          <w:noProof/>
          <w:sz w:val="20"/>
        </w:rPr>
        <w:t xml:space="preserve"> Epidemiologia &amp; Prevenzione, 2010. 34 (5-6)(Suppl 1): p. 81.</w:t>
      </w:r>
    </w:p>
    <w:p w14:paraId="01CC6E85"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C-ACTI-8.2-21. </w:t>
      </w:r>
      <w:r w:rsidRPr="009F1FE4">
        <w:rPr>
          <w:rFonts w:cs="Calibri"/>
          <w:noProof/>
          <w:sz w:val="20"/>
          <w:u w:val="single"/>
        </w:rPr>
        <w:t>Menvielle G</w:t>
      </w:r>
      <w:r w:rsidRPr="009F1FE4">
        <w:rPr>
          <w:rFonts w:cs="Calibri"/>
          <w:noProof/>
          <w:sz w:val="20"/>
        </w:rPr>
        <w:t xml:space="preserve">, Soerjomataram I, De Vries E, Barendregt J, Coebergh JW, and Kunst AE. </w:t>
      </w:r>
      <w:r w:rsidRPr="009F1FE4">
        <w:rPr>
          <w:rFonts w:cs="Calibri"/>
          <w:i/>
          <w:noProof/>
          <w:sz w:val="20"/>
          <w:lang w:val="fr-FR"/>
        </w:rPr>
        <w:t>Inégalités sociales d'incidence du cancer du poumon au cours des prochaines décennies sous diverses hypothèses de consommation de tabac. Projections à l'aide du logiciel Prevent. IVème Congrès International d’Epidémiologie "Du Nord au Sud". Marseille, 15-17 Septembre 2010. .</w:t>
      </w:r>
      <w:r w:rsidRPr="009F1FE4">
        <w:rPr>
          <w:rFonts w:cs="Calibri"/>
          <w:noProof/>
          <w:sz w:val="20"/>
          <w:lang w:val="fr-FR"/>
        </w:rPr>
        <w:t xml:space="preserve"> Rev Epidemiol Sante Publique, 2010. 58(Suppl. 2): p. S56.</w:t>
      </w:r>
    </w:p>
    <w:p w14:paraId="1AB898C5"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C-ACTI-8.2-22. </w:t>
      </w:r>
      <w:r w:rsidRPr="009F1FE4">
        <w:rPr>
          <w:rFonts w:cs="Calibri"/>
          <w:noProof/>
          <w:sz w:val="20"/>
          <w:u w:val="single"/>
          <w:lang w:val="fr-FR"/>
        </w:rPr>
        <w:t>Murcia M</w:t>
      </w:r>
      <w:r w:rsidRPr="009F1FE4">
        <w:rPr>
          <w:rFonts w:cs="Calibri"/>
          <w:noProof/>
          <w:sz w:val="20"/>
          <w:lang w:val="fr-FR"/>
        </w:rPr>
        <w:t xml:space="preserve">, Cohidon C,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Différences selon le genre et différences sociales dans l'exposition aux facteurs psychosociaux au travail. IVème Congrès International d’Epidémiologie "Du Nord au Sud ». Marseille, 15-17 Septembre 2010.</w:t>
      </w:r>
      <w:r w:rsidRPr="009F1FE4">
        <w:rPr>
          <w:rFonts w:cs="Calibri"/>
          <w:noProof/>
          <w:sz w:val="20"/>
          <w:lang w:val="fr-FR"/>
        </w:rPr>
        <w:t xml:space="preserve"> Revue d’Epidémiologie et Santé Publique, 2010. 58(Suppl. 2): p. S53.</w:t>
      </w:r>
    </w:p>
    <w:p w14:paraId="36C976BD"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C-ACTI-8.2-23. </w:t>
      </w:r>
      <w:r w:rsidRPr="009F1FE4">
        <w:rPr>
          <w:rFonts w:cs="Calibri"/>
          <w:noProof/>
          <w:sz w:val="20"/>
          <w:u w:val="single"/>
        </w:rPr>
        <w:t>Niedhammer I</w:t>
      </w:r>
      <w:r w:rsidRPr="009F1FE4">
        <w:rPr>
          <w:rFonts w:cs="Calibri"/>
          <w:noProof/>
          <w:sz w:val="20"/>
        </w:rPr>
        <w:t xml:space="preserve">, O'Mahony D, and Kelleher C. </w:t>
      </w:r>
      <w:r w:rsidRPr="009F1FE4">
        <w:rPr>
          <w:rFonts w:cs="Calibri"/>
          <w:i/>
          <w:noProof/>
          <w:sz w:val="20"/>
        </w:rPr>
        <w:t>Occupational factors and pregnancy outcomes in working women in the Lifeways cohort. Summer Scientific Meeting, Faculty of Public Health Medicine, Royal College of Physicians of Ireland. Dublin, Mai 2008.</w:t>
      </w:r>
      <w:r w:rsidRPr="009F1FE4">
        <w:rPr>
          <w:rFonts w:cs="Calibri"/>
          <w:noProof/>
          <w:sz w:val="20"/>
        </w:rPr>
        <w:t xml:space="preserve"> Irish Journal of Medical Science, 2010. 179(Suppl. 11): p. 415.</w:t>
      </w:r>
    </w:p>
    <w:p w14:paraId="69DD11D7"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C-ACTI-8.2-24. </w:t>
      </w:r>
      <w:r w:rsidRPr="009F1FE4">
        <w:rPr>
          <w:rFonts w:cs="Calibri"/>
          <w:noProof/>
          <w:sz w:val="20"/>
          <w:u w:val="single"/>
        </w:rPr>
        <w:t>Niedhammer I</w:t>
      </w:r>
      <w:r w:rsidRPr="009F1FE4">
        <w:rPr>
          <w:rFonts w:cs="Calibri"/>
          <w:noProof/>
          <w:sz w:val="20"/>
        </w:rPr>
        <w:t xml:space="preserve">, Murrin C, O'Mahony D, Daly S, Morrison J, and Kelleher C. </w:t>
      </w:r>
      <w:r w:rsidRPr="009F1FE4">
        <w:rPr>
          <w:rFonts w:cs="Calibri"/>
          <w:i/>
          <w:noProof/>
          <w:sz w:val="20"/>
        </w:rPr>
        <w:t>Explanations for social inequalities in pregnancy outcomes in the lifeways study. Winter Scientific Meeting, Royal College of Physicians of Ireland, Faculty of Public Health Medicine. Dublin, Décembre 2009.</w:t>
      </w:r>
      <w:r w:rsidRPr="009F1FE4">
        <w:rPr>
          <w:rFonts w:cs="Calibri"/>
          <w:noProof/>
          <w:sz w:val="20"/>
        </w:rPr>
        <w:t xml:space="preserve"> Irish Journal of Medical Science, 2010. 179(Suppl 11): p. 441.</w:t>
      </w:r>
    </w:p>
    <w:p w14:paraId="6102557F"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C-ACTI-8.2-25. Certain A, </w:t>
      </w:r>
      <w:r w:rsidRPr="009F1FE4">
        <w:rPr>
          <w:rFonts w:cs="Calibri"/>
          <w:noProof/>
          <w:sz w:val="20"/>
          <w:u w:val="single"/>
        </w:rPr>
        <w:t>Dray-Spira R</w:t>
      </w:r>
      <w:r w:rsidRPr="009F1FE4">
        <w:rPr>
          <w:rFonts w:cs="Calibri"/>
          <w:noProof/>
          <w:sz w:val="20"/>
        </w:rPr>
        <w:t xml:space="preserve">, Ngo-Van P, Guerin A, Rey-Coquais X, Rwegera B, Rolland E, Hauville C, and Bouchaud O. </w:t>
      </w:r>
      <w:r w:rsidRPr="009F1FE4">
        <w:rPr>
          <w:rFonts w:cs="Calibri"/>
          <w:i/>
          <w:noProof/>
          <w:sz w:val="20"/>
        </w:rPr>
        <w:t>Factors that can negatively affect the daily life of patients on long term HIV treatment. 6th IAS Conference on HIV pathogenesis, treatment and prevention. Rome, 17-20 Juillet 2011.</w:t>
      </w:r>
      <w:r w:rsidRPr="009F1FE4">
        <w:rPr>
          <w:rFonts w:cs="Calibri"/>
          <w:noProof/>
          <w:sz w:val="20"/>
        </w:rPr>
        <w:t xml:space="preserve"> Antiviral Therapy, 2011. 16(2): p. A47-48.</w:t>
      </w:r>
    </w:p>
    <w:p w14:paraId="3196D4A9"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C-ACTI-8.2-26. </w:t>
      </w:r>
      <w:r w:rsidRPr="009F1FE4">
        <w:rPr>
          <w:rFonts w:cs="Calibri"/>
          <w:noProof/>
          <w:sz w:val="20"/>
          <w:u w:val="single"/>
        </w:rPr>
        <w:t>Niedhammer I</w:t>
      </w:r>
      <w:r w:rsidRPr="009F1FE4">
        <w:rPr>
          <w:rFonts w:cs="Calibri"/>
          <w:noProof/>
          <w:sz w:val="20"/>
        </w:rPr>
        <w:t xml:space="preserve">, Murrin C, O'Mahony D, Daly S, Morrison JJ, and Kelleher CC. </w:t>
      </w:r>
      <w:r w:rsidRPr="009F1FE4">
        <w:rPr>
          <w:rFonts w:cs="Calibri"/>
          <w:i/>
          <w:noProof/>
          <w:sz w:val="20"/>
        </w:rPr>
        <w:t>Explanations for social inequalities in preterm delivery  in the Lifeways cohort. IEA World Congress of Epidemiology, Edinburgh, août 2011.</w:t>
      </w:r>
      <w:r w:rsidRPr="009F1FE4">
        <w:rPr>
          <w:rFonts w:cs="Calibri"/>
          <w:noProof/>
          <w:sz w:val="20"/>
        </w:rPr>
        <w:t xml:space="preserve"> Journal of Epidemiology and Community Health, 2011. 65(Suppl 1): p. A193.</w:t>
      </w:r>
    </w:p>
    <w:p w14:paraId="026923FA"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C-ACTI-8.2-27. Paget-Bailly S, Carton M, Guida F, Radoi L, Wanzy K, Schmaus A, Cenee S, </w:t>
      </w:r>
      <w:r w:rsidRPr="009F1FE4">
        <w:rPr>
          <w:rFonts w:cs="Calibri"/>
          <w:noProof/>
          <w:sz w:val="20"/>
          <w:u w:val="single"/>
        </w:rPr>
        <w:t>Menvielle G</w:t>
      </w:r>
      <w:r w:rsidRPr="009F1FE4">
        <w:rPr>
          <w:rFonts w:cs="Calibri"/>
          <w:noProof/>
          <w:sz w:val="20"/>
        </w:rPr>
        <w:t xml:space="preserve">, Papadopoulos A, Stucker I, and Luce D. </w:t>
      </w:r>
      <w:r w:rsidRPr="009F1FE4">
        <w:rPr>
          <w:rFonts w:cs="Calibri"/>
          <w:i/>
          <w:noProof/>
          <w:sz w:val="20"/>
        </w:rPr>
        <w:t>Occupational risk factors for head and neck cancer in France. 22nd International Conference on Epidemiology in Occupational Health EPICOH, Oxford,  7-9 Septembre 2011.</w:t>
      </w:r>
      <w:r w:rsidRPr="009F1FE4">
        <w:rPr>
          <w:rFonts w:cs="Calibri"/>
          <w:noProof/>
          <w:sz w:val="20"/>
        </w:rPr>
        <w:t xml:space="preserve"> Occup Environ Med, 2011. 68(Suppl 1): p. A12-A13.</w:t>
      </w:r>
    </w:p>
    <w:p w14:paraId="1695D35D"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C-ACTI-8.2-28. </w:t>
      </w:r>
      <w:r w:rsidRPr="009F1FE4">
        <w:rPr>
          <w:rFonts w:cs="Calibri"/>
          <w:noProof/>
          <w:sz w:val="20"/>
          <w:u w:val="single"/>
        </w:rPr>
        <w:t>Schütte S</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Parent-Thirion A, Vermeylen G, and </w:t>
      </w:r>
      <w:r w:rsidRPr="009F1FE4">
        <w:rPr>
          <w:rFonts w:cs="Calibri"/>
          <w:noProof/>
          <w:sz w:val="20"/>
          <w:u w:val="single"/>
        </w:rPr>
        <w:t>Niedhammer I</w:t>
      </w:r>
      <w:r w:rsidRPr="009F1FE4">
        <w:rPr>
          <w:rFonts w:cs="Calibri"/>
          <w:noProof/>
          <w:sz w:val="20"/>
        </w:rPr>
        <w:t xml:space="preserve">. </w:t>
      </w:r>
      <w:r w:rsidRPr="009F1FE4">
        <w:rPr>
          <w:rFonts w:cs="Calibri"/>
          <w:i/>
          <w:noProof/>
          <w:sz w:val="20"/>
        </w:rPr>
        <w:t>Gender and social differences in self-reported health in 31 countries in Europe. Deutsche Kongress der Gesellschaft für Sozialmedizin und Prävention, "Prävention sozial und nachhaltig gestalten", Bremen, septembre 2011.</w:t>
      </w:r>
      <w:r w:rsidRPr="009F1FE4">
        <w:rPr>
          <w:rFonts w:cs="Calibri"/>
          <w:noProof/>
          <w:sz w:val="20"/>
        </w:rPr>
        <w:t xml:space="preserve"> </w:t>
      </w:r>
      <w:r w:rsidRPr="009F1FE4">
        <w:rPr>
          <w:rFonts w:cs="Calibri"/>
          <w:noProof/>
          <w:sz w:val="20"/>
          <w:lang w:val="fr-FR"/>
        </w:rPr>
        <w:t>Gesundheitswesen, 2011. 73: p. 611.</w:t>
      </w:r>
    </w:p>
    <w:p w14:paraId="0CDA4A57"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C-ACTI-8.2-29. </w:t>
      </w:r>
      <w:r w:rsidRPr="009F1FE4">
        <w:rPr>
          <w:rFonts w:cs="Calibri"/>
          <w:noProof/>
          <w:sz w:val="20"/>
          <w:u w:val="single"/>
          <w:lang w:val="fr-FR"/>
        </w:rPr>
        <w:t>Dray-Spira R</w:t>
      </w:r>
      <w:r w:rsidRPr="009F1FE4">
        <w:rPr>
          <w:rFonts w:cs="Calibri"/>
          <w:noProof/>
          <w:sz w:val="20"/>
          <w:lang w:val="fr-FR"/>
        </w:rPr>
        <w:t xml:space="preserve">, Herquelot E, Billaudeau N, Bonenfant S, Gueguen A, and Castetbon K. </w:t>
      </w:r>
      <w:r w:rsidRPr="009F1FE4">
        <w:rPr>
          <w:rFonts w:cs="Calibri"/>
          <w:i/>
          <w:noProof/>
          <w:sz w:val="20"/>
          <w:lang w:val="fr-FR"/>
        </w:rPr>
        <w:t>Impact de l'obésité sur la sortie d'emploi dans la Cohorte Gazel.</w:t>
      </w:r>
      <w:r w:rsidRPr="009F1FE4">
        <w:rPr>
          <w:rFonts w:cs="Calibri"/>
          <w:noProof/>
          <w:sz w:val="20"/>
          <w:lang w:val="fr-FR"/>
        </w:rPr>
        <w:t xml:space="preserve">, in </w:t>
      </w:r>
      <w:r w:rsidRPr="009F1FE4">
        <w:rPr>
          <w:rFonts w:cs="Calibri"/>
          <w:i/>
          <w:noProof/>
          <w:sz w:val="20"/>
          <w:lang w:val="fr-FR"/>
        </w:rPr>
        <w:t>IIIème édition du congrès thématique de l'ADELF "Epidémiologie sociale et inégalités de santé"</w:t>
      </w:r>
      <w:r w:rsidRPr="009F1FE4">
        <w:rPr>
          <w:rFonts w:cs="Calibri"/>
          <w:noProof/>
          <w:sz w:val="20"/>
          <w:lang w:val="fr-FR"/>
        </w:rPr>
        <w:t>. 2012: Toulouse.</w:t>
      </w:r>
    </w:p>
    <w:p w14:paraId="2D62B4E3" w14:textId="77777777" w:rsidR="00693E35" w:rsidRPr="00B05602" w:rsidRDefault="00693E35" w:rsidP="00D84BAC">
      <w:pPr>
        <w:keepNext/>
        <w:spacing w:before="120" w:after="0" w:line="240" w:lineRule="auto"/>
        <w:rPr>
          <w:b/>
          <w:sz w:val="20"/>
          <w:szCs w:val="24"/>
          <w:lang w:val="fr-FR"/>
        </w:rPr>
      </w:pPr>
      <w:r w:rsidRPr="00B05602">
        <w:rPr>
          <w:b/>
          <w:sz w:val="20"/>
          <w:szCs w:val="24"/>
          <w:lang w:val="fr-FR"/>
        </w:rPr>
        <w:t>Congrès nationaux</w:t>
      </w:r>
    </w:p>
    <w:p w14:paraId="3EC234AB" w14:textId="77777777" w:rsidR="00693E35" w:rsidRPr="009F1FE4" w:rsidRDefault="00693E35" w:rsidP="004E753F">
      <w:pPr>
        <w:keepNext/>
        <w:widowControl/>
        <w:spacing w:before="60" w:after="0" w:line="240" w:lineRule="auto"/>
        <w:rPr>
          <w:rFonts w:cs="Calibri"/>
          <w:noProof/>
          <w:sz w:val="20"/>
          <w:lang w:val="fr-FR"/>
        </w:rPr>
      </w:pPr>
      <w:r w:rsidRPr="009F1FE4">
        <w:rPr>
          <w:rFonts w:cs="Calibri"/>
          <w:noProof/>
          <w:sz w:val="20"/>
          <w:lang w:val="fr-FR"/>
        </w:rPr>
        <w:t xml:space="preserve">C-ACTN-8.2-1. Aublet-Cuvelier A, Leclerc A, and </w:t>
      </w:r>
      <w:r w:rsidRPr="009F1FE4">
        <w:rPr>
          <w:rFonts w:cs="Calibri"/>
          <w:noProof/>
          <w:sz w:val="20"/>
          <w:u w:val="single"/>
          <w:lang w:val="fr-FR"/>
        </w:rPr>
        <w:t>Chastang JF</w:t>
      </w:r>
      <w:r w:rsidRPr="009F1FE4">
        <w:rPr>
          <w:rFonts w:cs="Calibri"/>
          <w:noProof/>
          <w:sz w:val="20"/>
          <w:lang w:val="fr-FR"/>
        </w:rPr>
        <w:t xml:space="preserve">. </w:t>
      </w:r>
      <w:r w:rsidRPr="009F1FE4">
        <w:rPr>
          <w:rFonts w:cs="Calibri"/>
          <w:i/>
          <w:noProof/>
          <w:sz w:val="20"/>
          <w:lang w:val="fr-FR"/>
        </w:rPr>
        <w:t>Evolution clinique des TMS du membre supérieur. Aspects méthodologiques. 11ème Colloque de l'ADEREST. Nantes, 22-23 Novembre 2007.</w:t>
      </w:r>
      <w:r w:rsidRPr="009F1FE4">
        <w:rPr>
          <w:rFonts w:cs="Calibri"/>
          <w:noProof/>
          <w:sz w:val="20"/>
          <w:lang w:val="fr-FR"/>
        </w:rPr>
        <w:t xml:space="preserve"> Archives des Maladies Professionnelles, 2008. 69(5-6).</w:t>
      </w:r>
    </w:p>
    <w:p w14:paraId="3B6B538C"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C-ACTN-8.2-2. Gourmelen J, </w:t>
      </w:r>
      <w:r w:rsidRPr="009F1FE4">
        <w:rPr>
          <w:rFonts w:cs="Calibri"/>
          <w:noProof/>
          <w:sz w:val="20"/>
          <w:u w:val="single"/>
          <w:lang w:val="fr-FR"/>
        </w:rPr>
        <w:t>Chastang JF</w:t>
      </w:r>
      <w:r w:rsidRPr="009F1FE4">
        <w:rPr>
          <w:rFonts w:cs="Calibri"/>
          <w:noProof/>
          <w:sz w:val="20"/>
          <w:lang w:val="fr-FR"/>
        </w:rPr>
        <w:t xml:space="preserve">, Lanoé JL, Ozguler A, </w:t>
      </w:r>
      <w:r w:rsidRPr="009F1FE4">
        <w:rPr>
          <w:rFonts w:cs="Calibri"/>
          <w:noProof/>
          <w:sz w:val="20"/>
          <w:u w:val="single"/>
          <w:lang w:val="fr-FR"/>
        </w:rPr>
        <w:t>Niedhammer I</w:t>
      </w:r>
      <w:r w:rsidRPr="009F1FE4">
        <w:rPr>
          <w:rFonts w:cs="Calibri"/>
          <w:noProof/>
          <w:sz w:val="20"/>
          <w:lang w:val="fr-FR"/>
        </w:rPr>
        <w:t xml:space="preserve">, and Leclerc A. </w:t>
      </w:r>
      <w:r w:rsidRPr="009F1FE4">
        <w:rPr>
          <w:rFonts w:cs="Calibri"/>
          <w:i/>
          <w:noProof/>
          <w:sz w:val="20"/>
          <w:lang w:val="fr-FR"/>
        </w:rPr>
        <w:t>Lombalgie et exposition professionnelle dans la population francaise. 11ème Colloque de l'ADEREST. Nantes, 22-23 Novembre 2007.</w:t>
      </w:r>
      <w:r w:rsidRPr="009F1FE4">
        <w:rPr>
          <w:rFonts w:cs="Calibri"/>
          <w:noProof/>
          <w:sz w:val="20"/>
          <w:lang w:val="fr-FR"/>
        </w:rPr>
        <w:t xml:space="preserve"> Archives des Maladies Professionnelles, 2008. 69(5/6): p. 740.</w:t>
      </w:r>
    </w:p>
    <w:p w14:paraId="1F70EA05"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C-ACTN-8.2-3. Parot E, Roquelaure Y, Leclerc A, </w:t>
      </w:r>
      <w:r w:rsidRPr="009F1FE4">
        <w:rPr>
          <w:rFonts w:cs="Calibri"/>
          <w:noProof/>
          <w:sz w:val="20"/>
          <w:u w:val="single"/>
          <w:lang w:val="fr-FR"/>
        </w:rPr>
        <w:t>Chastang JF</w:t>
      </w:r>
      <w:r w:rsidRPr="009F1FE4">
        <w:rPr>
          <w:rFonts w:cs="Calibri"/>
          <w:noProof/>
          <w:sz w:val="20"/>
          <w:lang w:val="fr-FR"/>
        </w:rPr>
        <w:t xml:space="preserve">, Ha C, Raimbeau G, and Chaise F. </w:t>
      </w:r>
      <w:r w:rsidRPr="009F1FE4">
        <w:rPr>
          <w:rFonts w:cs="Calibri"/>
          <w:i/>
          <w:noProof/>
          <w:sz w:val="20"/>
          <w:lang w:val="fr-FR"/>
        </w:rPr>
        <w:t>Devenir professionnel après intervention chirurgicale pour un syndrome du canal carpien : description et facteurs associés dans la population active des Pays de la Loire. 11ème Colloque de l’ADEREST. Nantes, 22-23 Novembre.</w:t>
      </w:r>
      <w:r w:rsidRPr="009F1FE4">
        <w:rPr>
          <w:rFonts w:cs="Calibri"/>
          <w:noProof/>
          <w:sz w:val="20"/>
          <w:lang w:val="fr-FR"/>
        </w:rPr>
        <w:t xml:space="preserve"> Archives des Maladies Professionnelles, 2008. 69(5-6): p. 745.</w:t>
      </w:r>
    </w:p>
    <w:p w14:paraId="49CE7238"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C-ACTN-8.2-4. Carton M, Cyr D, Schmaus A, Cénée S, </w:t>
      </w:r>
      <w:r w:rsidRPr="009F1FE4">
        <w:rPr>
          <w:rFonts w:cs="Calibri"/>
          <w:noProof/>
          <w:sz w:val="20"/>
          <w:u w:val="single"/>
          <w:lang w:val="fr-FR"/>
        </w:rPr>
        <w:t>Menvielle G</w:t>
      </w:r>
      <w:r w:rsidRPr="009F1FE4">
        <w:rPr>
          <w:rFonts w:cs="Calibri"/>
          <w:noProof/>
          <w:sz w:val="20"/>
          <w:lang w:val="fr-FR"/>
        </w:rPr>
        <w:t xml:space="preserve">, Papadopoulos A, Stücker I, and Luce D. </w:t>
      </w:r>
      <w:r w:rsidRPr="009F1FE4">
        <w:rPr>
          <w:rFonts w:cs="Calibri"/>
          <w:i/>
          <w:noProof/>
          <w:sz w:val="20"/>
          <w:lang w:val="fr-FR"/>
        </w:rPr>
        <w:t>Facteurs de risques professionnels des cancers des voies aerodigestives supérieures chez les femmes. 12ème Colloque de l'ADEREST. Besançon, 16-17 Mars 2009.</w:t>
      </w:r>
      <w:r w:rsidRPr="009F1FE4">
        <w:rPr>
          <w:rFonts w:cs="Calibri"/>
          <w:noProof/>
          <w:sz w:val="20"/>
          <w:lang w:val="fr-FR"/>
        </w:rPr>
        <w:t xml:space="preserve"> Archives des Maladies Professionnelles, 2009. 70(6): p. 678.</w:t>
      </w:r>
    </w:p>
    <w:p w14:paraId="1000B539"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C-ACTN-8.2-5. Leclerc A, </w:t>
      </w:r>
      <w:r w:rsidRPr="009F1FE4">
        <w:rPr>
          <w:rFonts w:cs="Calibri"/>
          <w:noProof/>
          <w:sz w:val="20"/>
          <w:u w:val="single"/>
          <w:lang w:val="fr-FR"/>
        </w:rPr>
        <w:t>Chastang JF</w:t>
      </w:r>
      <w:r w:rsidRPr="009F1FE4">
        <w:rPr>
          <w:rFonts w:cs="Calibri"/>
          <w:noProof/>
          <w:sz w:val="20"/>
          <w:lang w:val="fr-FR"/>
        </w:rPr>
        <w:t xml:space="preserve">, Kaniewski N, Cyr D, and Descatha A. </w:t>
      </w:r>
      <w:r w:rsidRPr="009F1FE4">
        <w:rPr>
          <w:rFonts w:cs="Calibri"/>
          <w:i/>
          <w:noProof/>
          <w:sz w:val="20"/>
          <w:lang w:val="fr-FR"/>
        </w:rPr>
        <w:t>L'impact d'une étude épidémiologique en milieu de travail, quelle information apportent les citations ? 12ème Colloque de l'ADEREST. Besançon, 16-17 Mars.</w:t>
      </w:r>
      <w:r w:rsidRPr="009F1FE4">
        <w:rPr>
          <w:rFonts w:cs="Calibri"/>
          <w:noProof/>
          <w:sz w:val="20"/>
          <w:lang w:val="fr-FR"/>
        </w:rPr>
        <w:t xml:space="preserve"> Archives des Maladies Professionnelles, 2009. 70(6): p. 680.</w:t>
      </w:r>
    </w:p>
    <w:p w14:paraId="06350E3F"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C-ACTN-8.2-6. Luce D, Schmaus A, Cénée S, Cyr D, </w:t>
      </w:r>
      <w:r w:rsidRPr="009F1FE4">
        <w:rPr>
          <w:rFonts w:cs="Calibri"/>
          <w:noProof/>
          <w:sz w:val="20"/>
          <w:u w:val="single"/>
          <w:lang w:val="fr-FR"/>
        </w:rPr>
        <w:t>Menvielle G</w:t>
      </w:r>
      <w:r w:rsidRPr="009F1FE4">
        <w:rPr>
          <w:rFonts w:cs="Calibri"/>
          <w:noProof/>
          <w:sz w:val="20"/>
          <w:lang w:val="fr-FR"/>
        </w:rPr>
        <w:t xml:space="preserve">, Papadopoulos A, Paget-Bailly S, Guida F, and Stücker I. </w:t>
      </w:r>
      <w:r w:rsidRPr="009F1FE4">
        <w:rPr>
          <w:rFonts w:cs="Calibri"/>
          <w:i/>
          <w:noProof/>
          <w:sz w:val="20"/>
          <w:lang w:val="fr-FR"/>
        </w:rPr>
        <w:t>Facteurs de risques professionnels des cancers respiratoires (l'étude ICARE) : protocole et description de la population d'étude. 12ème Colloque de l'ADEREST. Besançon, 16-17 Mars 2009.</w:t>
      </w:r>
      <w:r w:rsidRPr="009F1FE4">
        <w:rPr>
          <w:rFonts w:cs="Calibri"/>
          <w:noProof/>
          <w:sz w:val="20"/>
          <w:lang w:val="fr-FR"/>
        </w:rPr>
        <w:t xml:space="preserve"> Archives des Maladies Professionnelles, 2009. 70(6): p. 683.</w:t>
      </w:r>
    </w:p>
    <w:p w14:paraId="3C7045C1"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C-ACTN-8.2-7. Bodin J, Ha C, </w:t>
      </w:r>
      <w:r w:rsidRPr="009F1FE4">
        <w:rPr>
          <w:rFonts w:cs="Calibri"/>
          <w:noProof/>
          <w:sz w:val="20"/>
          <w:u w:val="single"/>
          <w:lang w:val="fr-FR"/>
        </w:rPr>
        <w:t>Chastang JF</w:t>
      </w:r>
      <w:r w:rsidRPr="009F1FE4">
        <w:rPr>
          <w:rFonts w:cs="Calibri"/>
          <w:noProof/>
          <w:sz w:val="20"/>
          <w:lang w:val="fr-FR"/>
        </w:rPr>
        <w:t xml:space="preserve">, Descatha A, Leclerc A, Goldberg M, Imbernon E, and Roquelaure Y. </w:t>
      </w:r>
      <w:r w:rsidRPr="009F1FE4">
        <w:rPr>
          <w:rFonts w:cs="Calibri"/>
          <w:i/>
          <w:noProof/>
          <w:sz w:val="20"/>
          <w:lang w:val="fr-FR"/>
        </w:rPr>
        <w:t>Facteurs associés au syndrome de la coiffe des rotateurs et aux douleurs à l’épaule chez les salariés des Pays de la Loire (2002-2004). 13ème colloque de l’Association pour le Développement des Etudes et Recherches Epidémiologiques sur la Santé et le Travail. Pont-à-Mousson, 23-24 Septembre 2010.</w:t>
      </w:r>
      <w:r w:rsidRPr="009F1FE4">
        <w:rPr>
          <w:rFonts w:cs="Calibri"/>
          <w:noProof/>
          <w:sz w:val="20"/>
          <w:lang w:val="fr-FR"/>
        </w:rPr>
        <w:t xml:space="preserve"> Archives des Maladies Professionnelles, 2011. 72(1): p. 85.</w:t>
      </w:r>
    </w:p>
    <w:p w14:paraId="3A30BFCD"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C-ACTN-8.2-7. </w:t>
      </w:r>
      <w:r w:rsidRPr="009F1FE4">
        <w:rPr>
          <w:rFonts w:cs="Calibri"/>
          <w:noProof/>
          <w:sz w:val="20"/>
          <w:u w:val="single"/>
        </w:rPr>
        <w:t>Menvielle G</w:t>
      </w:r>
      <w:r w:rsidRPr="009F1FE4">
        <w:rPr>
          <w:rFonts w:cs="Calibri"/>
          <w:noProof/>
          <w:sz w:val="20"/>
        </w:rPr>
        <w:t xml:space="preserve">, Boshuizen H, Kunst AE, Vineis P, Dalton SO, and Bueno de Mesquita HB. </w:t>
      </w:r>
      <w:r w:rsidRPr="009F1FE4">
        <w:rPr>
          <w:rFonts w:cs="Calibri"/>
          <w:i/>
          <w:noProof/>
          <w:sz w:val="20"/>
          <w:lang w:val="fr-FR"/>
        </w:rPr>
        <w:t>Expositions professionnelles et inégalités sociales d'incidence du cancer du poumon chez les hommes. Résultats de la cohorte EPIC. 12ème Colloque de l'ADEREST. Besançon, 16-17 Mars 2009.</w:t>
      </w:r>
      <w:r w:rsidRPr="009F1FE4">
        <w:rPr>
          <w:rFonts w:cs="Calibri"/>
          <w:noProof/>
          <w:sz w:val="20"/>
          <w:lang w:val="fr-FR"/>
        </w:rPr>
        <w:t xml:space="preserve"> Archives des Maladies Professionnelles, 2009. 70(6): p. 675.</w:t>
      </w:r>
    </w:p>
    <w:p w14:paraId="7B3AE845"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C-ACTN-8.2-8. </w:t>
      </w:r>
      <w:r w:rsidRPr="009F1FE4">
        <w:rPr>
          <w:rFonts w:cs="Calibri"/>
          <w:noProof/>
          <w:sz w:val="20"/>
          <w:u w:val="single"/>
          <w:lang w:val="fr-FR"/>
        </w:rPr>
        <w:t>Murcia M</w:t>
      </w:r>
      <w:r w:rsidRPr="009F1FE4">
        <w:rPr>
          <w:rFonts w:cs="Calibri"/>
          <w:noProof/>
          <w:sz w:val="20"/>
          <w:lang w:val="fr-FR"/>
        </w:rPr>
        <w:t xml:space="preserve">, Cohidon C,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Inégalités sociales de santé mentale : résultats issus de l'enquête Samotrace. Colloque de l'Association pour le Développement des Etudes et des Recherches Epidémiologiques sur la Santé et le Travail, Pont-à-Mousson, septembre 2010.</w:t>
      </w:r>
      <w:r w:rsidRPr="009F1FE4">
        <w:rPr>
          <w:rFonts w:cs="Calibri"/>
          <w:noProof/>
          <w:sz w:val="20"/>
          <w:lang w:val="fr-FR"/>
        </w:rPr>
        <w:t xml:space="preserve"> Archives des Maladies Professionnelles, 2011. 72: p. 82.</w:t>
      </w:r>
    </w:p>
    <w:p w14:paraId="1DEDA63D"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C-ACTN-8.2-9. Teysseyre D, Leclerc A, Cyr D, </w:t>
      </w:r>
      <w:r w:rsidRPr="009F1FE4">
        <w:rPr>
          <w:rFonts w:cs="Calibri"/>
          <w:noProof/>
          <w:sz w:val="20"/>
          <w:u w:val="single"/>
          <w:lang w:val="fr-FR"/>
        </w:rPr>
        <w:t>Chastang JF</w:t>
      </w:r>
      <w:r w:rsidRPr="009F1FE4">
        <w:rPr>
          <w:rFonts w:cs="Calibri"/>
          <w:noProof/>
          <w:sz w:val="20"/>
          <w:lang w:val="fr-FR"/>
        </w:rPr>
        <w:t xml:space="preserve">, Imbernon E, Bonenfant S, Zins M, Goldberg M, and Descatha A. </w:t>
      </w:r>
      <w:r w:rsidRPr="009F1FE4">
        <w:rPr>
          <w:rFonts w:cs="Calibri"/>
          <w:i/>
          <w:noProof/>
          <w:sz w:val="20"/>
          <w:lang w:val="fr-FR"/>
        </w:rPr>
        <w:t>Effets à long terme des facteurs biomécaniques professionnels sur les douleurs intenses à l'épaule dans la Cohorte Gazel. 13ème Colloque ADEREST. Pont-à-Mousson, 23-24 Septembre 2010.</w:t>
      </w:r>
      <w:r w:rsidRPr="009F1FE4">
        <w:rPr>
          <w:rFonts w:cs="Calibri"/>
          <w:noProof/>
          <w:sz w:val="20"/>
          <w:lang w:val="fr-FR"/>
        </w:rPr>
        <w:t xml:space="preserve"> Archives des Maladies Professionnelles, 2011. 72(1): p. 89.</w:t>
      </w:r>
    </w:p>
    <w:p w14:paraId="410F3FB6"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C-ACTN-8.2-10. </w:t>
      </w:r>
      <w:r w:rsidRPr="009F1FE4">
        <w:rPr>
          <w:rFonts w:cs="Calibri"/>
          <w:noProof/>
          <w:sz w:val="20"/>
          <w:u w:val="single"/>
          <w:lang w:val="fr-FR"/>
        </w:rPr>
        <w:t>Malard L</w:t>
      </w:r>
      <w:r w:rsidRPr="009F1FE4">
        <w:rPr>
          <w:rFonts w:cs="Calibri"/>
          <w:noProof/>
          <w:sz w:val="20"/>
          <w:lang w:val="fr-FR"/>
        </w:rPr>
        <w:t xml:space="preserve">, </w:t>
      </w:r>
      <w:r w:rsidRPr="009F1FE4">
        <w:rPr>
          <w:rFonts w:cs="Calibri"/>
          <w:noProof/>
          <w:sz w:val="20"/>
          <w:u w:val="single"/>
          <w:lang w:val="fr-FR"/>
        </w:rPr>
        <w:t>Chastang JF</w:t>
      </w:r>
      <w:r w:rsidRPr="009F1FE4">
        <w:rPr>
          <w:rFonts w:cs="Calibri"/>
          <w:noProof/>
          <w:sz w:val="20"/>
          <w:lang w:val="fr-FR"/>
        </w:rPr>
        <w:t xml:space="preserve">, </w:t>
      </w:r>
      <w:r w:rsidRPr="009F1FE4">
        <w:rPr>
          <w:rFonts w:cs="Calibri"/>
          <w:noProof/>
          <w:sz w:val="20"/>
          <w:u w:val="single"/>
          <w:lang w:val="fr-FR"/>
        </w:rPr>
        <w:t>Schütte S</w:t>
      </w:r>
      <w:r w:rsidRPr="009F1FE4">
        <w:rPr>
          <w:rFonts w:cs="Calibri"/>
          <w:noProof/>
          <w:sz w:val="20"/>
          <w:lang w:val="fr-FR"/>
        </w:rPr>
        <w:t xml:space="preserve">, Parent-Thirion A, Vermeylen G,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Evolution des facteurs psychosociaux au travail en 2005 et 2010 en Europe. 14ème Colloque de l'Association pour le Développement des Etudes et des Recherches Epidémiologiques sur la Santé et le Travail, La Rochelle, mars 2012.</w:t>
      </w:r>
      <w:r w:rsidRPr="009F1FE4">
        <w:rPr>
          <w:rFonts w:cs="Calibri"/>
          <w:noProof/>
          <w:sz w:val="20"/>
          <w:lang w:val="fr-FR"/>
        </w:rPr>
        <w:t xml:space="preserve"> Archives des Maladies Professionnelles, 2012.</w:t>
      </w:r>
    </w:p>
    <w:p w14:paraId="010C02E3"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C-ACTN-8.2-11. </w:t>
      </w:r>
      <w:r w:rsidRPr="009F1FE4">
        <w:rPr>
          <w:rFonts w:cs="Calibri"/>
          <w:noProof/>
          <w:sz w:val="20"/>
          <w:u w:val="single"/>
          <w:lang w:val="fr-FR"/>
        </w:rPr>
        <w:t>Murcia M</w:t>
      </w:r>
      <w:r w:rsidRPr="009F1FE4">
        <w:rPr>
          <w:rFonts w:cs="Calibri"/>
          <w:noProof/>
          <w:sz w:val="20"/>
          <w:lang w:val="fr-FR"/>
        </w:rPr>
        <w:t xml:space="preserve">, </w:t>
      </w:r>
      <w:r w:rsidRPr="009F1FE4">
        <w:rPr>
          <w:rFonts w:cs="Calibri"/>
          <w:noProof/>
          <w:sz w:val="20"/>
          <w:u w:val="single"/>
          <w:lang w:val="fr-FR"/>
        </w:rPr>
        <w:t>Chastang JF</w:t>
      </w:r>
      <w:r w:rsidRPr="009F1FE4">
        <w:rPr>
          <w:rFonts w:cs="Calibri"/>
          <w:noProof/>
          <w:sz w:val="20"/>
          <w:lang w:val="fr-FR"/>
        </w:rPr>
        <w:t xml:space="preserve">,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Inégalités sociales dans l’anxiété et la dépression en population au travail : résultats de l’enquête nationale « Santé et itinéraire professionnel » (SIP). 14ème Colloque de l'Association pour le Développement des Etudes et des Recherches Epidémiologiques sur la Santé et le Travail, La Rochelle, mars 2012.</w:t>
      </w:r>
      <w:r w:rsidRPr="009F1FE4">
        <w:rPr>
          <w:rFonts w:cs="Calibri"/>
          <w:noProof/>
          <w:sz w:val="20"/>
          <w:lang w:val="fr-FR"/>
        </w:rPr>
        <w:t xml:space="preserve"> Archives des Maladies Professionnelles, 2012.</w:t>
      </w:r>
    </w:p>
    <w:p w14:paraId="44D762CE"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C-ACTN-8.2-12. </w:t>
      </w:r>
      <w:r w:rsidRPr="009F1FE4">
        <w:rPr>
          <w:rFonts w:cs="Calibri"/>
          <w:noProof/>
          <w:sz w:val="20"/>
          <w:u w:val="single"/>
          <w:lang w:val="fr-FR"/>
        </w:rPr>
        <w:t>Murcia M</w:t>
      </w:r>
      <w:r w:rsidRPr="009F1FE4">
        <w:rPr>
          <w:rFonts w:cs="Calibri"/>
          <w:noProof/>
          <w:sz w:val="20"/>
          <w:lang w:val="fr-FR"/>
        </w:rPr>
        <w:t xml:space="preserve">, </w:t>
      </w:r>
      <w:r w:rsidRPr="009F1FE4">
        <w:rPr>
          <w:rFonts w:cs="Calibri"/>
          <w:noProof/>
          <w:sz w:val="20"/>
          <w:u w:val="single"/>
          <w:lang w:val="fr-FR"/>
        </w:rPr>
        <w:t>Chastang JF</w:t>
      </w:r>
      <w:r w:rsidRPr="009F1FE4">
        <w:rPr>
          <w:rFonts w:cs="Calibri"/>
          <w:noProof/>
          <w:sz w:val="20"/>
          <w:lang w:val="fr-FR"/>
        </w:rPr>
        <w:t xml:space="preserve">, </w:t>
      </w:r>
      <w:r w:rsidRPr="009F1FE4">
        <w:rPr>
          <w:rFonts w:cs="Calibri"/>
          <w:noProof/>
          <w:sz w:val="20"/>
          <w:u w:val="single"/>
          <w:lang w:val="fr-FR"/>
        </w:rPr>
        <w:t>Schütte S</w:t>
      </w:r>
      <w:r w:rsidRPr="009F1FE4">
        <w:rPr>
          <w:rFonts w:cs="Calibri"/>
          <w:noProof/>
          <w:sz w:val="20"/>
          <w:lang w:val="fr-FR"/>
        </w:rPr>
        <w:t xml:space="preserve">,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Etude des associations entre facteurs psychosociaux au travail et troubles de la santé mentale : résultats de l’enquête nationale « Santé et itinéraire professionnel » (SIP). 14ème Colloque de l'Association pour le Développement des Etudes et des Recherches Epidémiologiques sur la Santé et le Travail, La Rochelle, mars 2012.</w:t>
      </w:r>
      <w:r w:rsidRPr="009F1FE4">
        <w:rPr>
          <w:rFonts w:cs="Calibri"/>
          <w:noProof/>
          <w:sz w:val="20"/>
          <w:lang w:val="fr-FR"/>
        </w:rPr>
        <w:t xml:space="preserve"> Archives des Maladies Professionnelles, 2012.</w:t>
      </w:r>
    </w:p>
    <w:p w14:paraId="15F6565A"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C-ACTN-8.2-13. </w:t>
      </w:r>
      <w:r w:rsidRPr="009F1FE4">
        <w:rPr>
          <w:rFonts w:cs="Calibri"/>
          <w:noProof/>
          <w:sz w:val="20"/>
          <w:u w:val="single"/>
          <w:lang w:val="fr-FR"/>
        </w:rPr>
        <w:t>Niedhammer I</w:t>
      </w:r>
      <w:r w:rsidRPr="009F1FE4">
        <w:rPr>
          <w:rFonts w:cs="Calibri"/>
          <w:noProof/>
          <w:sz w:val="20"/>
          <w:lang w:val="fr-FR"/>
        </w:rPr>
        <w:t xml:space="preserve">, Sultan-Taieb H, </w:t>
      </w:r>
      <w:r w:rsidRPr="009F1FE4">
        <w:rPr>
          <w:rFonts w:cs="Calibri"/>
          <w:noProof/>
          <w:sz w:val="20"/>
          <w:u w:val="single"/>
          <w:lang w:val="fr-FR"/>
        </w:rPr>
        <w:t>Chastang JF</w:t>
      </w:r>
      <w:r w:rsidRPr="009F1FE4">
        <w:rPr>
          <w:rFonts w:cs="Calibri"/>
          <w:noProof/>
          <w:sz w:val="20"/>
          <w:lang w:val="fr-FR"/>
        </w:rPr>
        <w:t xml:space="preserve">, Vermeylen G, and Parent-Thirion A. </w:t>
      </w:r>
      <w:r w:rsidRPr="009F1FE4">
        <w:rPr>
          <w:rFonts w:cs="Calibri"/>
          <w:i/>
          <w:noProof/>
          <w:sz w:val="20"/>
          <w:lang w:val="fr-FR"/>
        </w:rPr>
        <w:t>Exposition aux facteurs psychosociaux au travail : comparaison entre 31 pays en Europe. 14ème Colloque de l'Association pour le Développement des Etudes et des Recherches Epidémiologiques sur la Santé et le Travail, La Rochelle, mars 2012.</w:t>
      </w:r>
      <w:r w:rsidRPr="009F1FE4">
        <w:rPr>
          <w:rFonts w:cs="Calibri"/>
          <w:noProof/>
          <w:sz w:val="20"/>
          <w:lang w:val="fr-FR"/>
        </w:rPr>
        <w:t xml:space="preserve"> Archives des Maladies Professionnelles, 2012.</w:t>
      </w:r>
    </w:p>
    <w:p w14:paraId="265B6DA6"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C-ACTN-8.2-14. Paget-Bailly S, Carton M, Guida F, Radoï L, Cyr D, Wanzy K, Schmaus A, Cénée S, </w:t>
      </w:r>
      <w:r w:rsidRPr="009F1FE4">
        <w:rPr>
          <w:rFonts w:cs="Calibri"/>
          <w:noProof/>
          <w:sz w:val="20"/>
          <w:u w:val="single"/>
          <w:lang w:val="fr-FR"/>
        </w:rPr>
        <w:t>Menvielle G</w:t>
      </w:r>
      <w:r w:rsidRPr="009F1FE4">
        <w:rPr>
          <w:rFonts w:cs="Calibri"/>
          <w:noProof/>
          <w:sz w:val="20"/>
          <w:lang w:val="fr-FR"/>
        </w:rPr>
        <w:t xml:space="preserve">, Jellouli F, Papadopoulos A, Fevotte J, Pilorget C, Stücker I, and Luce D. </w:t>
      </w:r>
      <w:r w:rsidRPr="009F1FE4">
        <w:rPr>
          <w:rFonts w:cs="Calibri"/>
          <w:i/>
          <w:noProof/>
          <w:sz w:val="20"/>
          <w:lang w:val="fr-FR"/>
        </w:rPr>
        <w:t>Travail dans la construction, exposition à l'Amiante, aux laines minérales et à la silice et cancers des voies aérodigestives supérieures, résultats de l'étude Icare. 14ème Colloque de l'ADEREST, La Rochelle, Mars 2012.</w:t>
      </w:r>
      <w:r w:rsidRPr="009F1FE4">
        <w:rPr>
          <w:rFonts w:cs="Calibri"/>
          <w:noProof/>
          <w:sz w:val="20"/>
          <w:lang w:val="fr-FR"/>
        </w:rPr>
        <w:t xml:space="preserve"> Archives des Maladies Professionnelles, 2012.</w:t>
      </w:r>
    </w:p>
    <w:p w14:paraId="1C8A4090"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C-ACTN-8.2-15. </w:t>
      </w:r>
      <w:r w:rsidRPr="009F1FE4">
        <w:rPr>
          <w:rFonts w:cs="Calibri"/>
          <w:noProof/>
          <w:sz w:val="20"/>
          <w:u w:val="single"/>
          <w:lang w:val="fr-FR"/>
        </w:rPr>
        <w:t>Schütte S</w:t>
      </w:r>
      <w:r w:rsidRPr="009F1FE4">
        <w:rPr>
          <w:rFonts w:cs="Calibri"/>
          <w:noProof/>
          <w:sz w:val="20"/>
          <w:lang w:val="fr-FR"/>
        </w:rPr>
        <w:t xml:space="preserve">, </w:t>
      </w:r>
      <w:r w:rsidRPr="009F1FE4">
        <w:rPr>
          <w:rFonts w:cs="Calibri"/>
          <w:noProof/>
          <w:sz w:val="20"/>
          <w:u w:val="single"/>
          <w:lang w:val="fr-FR"/>
        </w:rPr>
        <w:t>Chastang JF</w:t>
      </w:r>
      <w:r w:rsidRPr="009F1FE4">
        <w:rPr>
          <w:rFonts w:cs="Calibri"/>
          <w:noProof/>
          <w:sz w:val="20"/>
          <w:lang w:val="fr-FR"/>
        </w:rPr>
        <w:t xml:space="preserve">, Parent-Thirion A, Vermeylen G,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Facteurs psychosociaux au travail et santé mentale en Europe : y a-t-il des différences selon la catégorie professionnelle ? 14ème Colloque de l'Association pour le Développement des Etudes et des Recherches Epidémiologiques sur la Santé et le Travail, La Rochelle, mars 2012.</w:t>
      </w:r>
      <w:r w:rsidRPr="009F1FE4">
        <w:rPr>
          <w:rFonts w:cs="Calibri"/>
          <w:noProof/>
          <w:sz w:val="20"/>
          <w:lang w:val="fr-FR"/>
        </w:rPr>
        <w:t xml:space="preserve"> Archives des Maladies Professionnelles, 2012.</w:t>
      </w:r>
    </w:p>
    <w:p w14:paraId="7EDBA42F"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C-ACTN-8.2-16. </w:t>
      </w:r>
      <w:r w:rsidRPr="009F1FE4">
        <w:rPr>
          <w:rFonts w:cs="Calibri"/>
          <w:noProof/>
          <w:sz w:val="20"/>
          <w:u w:val="single"/>
          <w:lang w:val="fr-FR"/>
        </w:rPr>
        <w:t>Schütte S</w:t>
      </w:r>
      <w:r w:rsidRPr="009F1FE4">
        <w:rPr>
          <w:rFonts w:cs="Calibri"/>
          <w:noProof/>
          <w:sz w:val="20"/>
          <w:lang w:val="fr-FR"/>
        </w:rPr>
        <w:t xml:space="preserve">, </w:t>
      </w:r>
      <w:r w:rsidRPr="009F1FE4">
        <w:rPr>
          <w:rFonts w:cs="Calibri"/>
          <w:noProof/>
          <w:sz w:val="20"/>
          <w:u w:val="single"/>
          <w:lang w:val="fr-FR"/>
        </w:rPr>
        <w:t>Chastang JF</w:t>
      </w:r>
      <w:r w:rsidRPr="009F1FE4">
        <w:rPr>
          <w:rFonts w:cs="Calibri"/>
          <w:noProof/>
          <w:sz w:val="20"/>
          <w:lang w:val="fr-FR"/>
        </w:rPr>
        <w:t xml:space="preserve">, Parent-Thirion A, Vermeylen G,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Inégalités sociales en santé mentale dans les populations au travail en Europe. 14ème Colloque de l'Association pour le Développement des Etudes et des Recherches Epidémiologiques sur la Santé et le Travail, La Rochelle, mars 2012.</w:t>
      </w:r>
      <w:r w:rsidRPr="009F1FE4">
        <w:rPr>
          <w:rFonts w:cs="Calibri"/>
          <w:noProof/>
          <w:sz w:val="20"/>
          <w:lang w:val="fr-FR"/>
        </w:rPr>
        <w:t xml:space="preserve"> Archives des Maladies Professionnelles, 2012.</w:t>
      </w:r>
    </w:p>
    <w:p w14:paraId="4B36910A" w14:textId="77777777" w:rsidR="00693E35" w:rsidRPr="00B05602" w:rsidRDefault="00693E35" w:rsidP="00D84BAC">
      <w:pPr>
        <w:keepNext/>
        <w:spacing w:before="120" w:after="0" w:line="240" w:lineRule="auto"/>
        <w:rPr>
          <w:b/>
          <w:sz w:val="20"/>
          <w:szCs w:val="24"/>
          <w:lang w:val="fr-FR"/>
        </w:rPr>
      </w:pPr>
      <w:r w:rsidRPr="00B05602">
        <w:rPr>
          <w:b/>
          <w:sz w:val="20"/>
          <w:szCs w:val="24"/>
          <w:lang w:val="fr-FR"/>
        </w:rPr>
        <w:t>Communications Orales</w:t>
      </w:r>
    </w:p>
    <w:p w14:paraId="0767111E"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C-COM-8.2-1. Aublet-Cuvelier A, Leclerc A, and </w:t>
      </w:r>
      <w:r w:rsidRPr="009F1FE4">
        <w:rPr>
          <w:rFonts w:cs="Calibri"/>
          <w:noProof/>
          <w:sz w:val="20"/>
          <w:u w:val="single"/>
          <w:lang w:val="fr-FR"/>
        </w:rPr>
        <w:t>Chastang JF</w:t>
      </w:r>
      <w:r w:rsidRPr="009F1FE4">
        <w:rPr>
          <w:rFonts w:cs="Calibri"/>
          <w:noProof/>
          <w:sz w:val="20"/>
          <w:lang w:val="fr-FR"/>
        </w:rPr>
        <w:t xml:space="preserve">. </w:t>
      </w:r>
      <w:r w:rsidRPr="009F1FE4">
        <w:rPr>
          <w:rFonts w:cs="Calibri"/>
          <w:i/>
          <w:noProof/>
          <w:sz w:val="20"/>
        </w:rPr>
        <w:t>A study on the dynamic pattern of upper extremity musculoskeletal disorders, methodological aspects</w:t>
      </w:r>
      <w:r w:rsidRPr="009F1FE4">
        <w:rPr>
          <w:rFonts w:cs="Calibri"/>
          <w:noProof/>
          <w:sz w:val="20"/>
        </w:rPr>
        <w:t xml:space="preserve">, in </w:t>
      </w:r>
      <w:r w:rsidRPr="009F1FE4">
        <w:rPr>
          <w:rFonts w:cs="Calibri"/>
          <w:i/>
          <w:noProof/>
          <w:sz w:val="20"/>
        </w:rPr>
        <w:t>6th International Scientific Conference on prevention of work-related musculoskeletal disorders. PREMUS</w:t>
      </w:r>
      <w:r w:rsidRPr="009F1FE4">
        <w:rPr>
          <w:rFonts w:cs="Calibri"/>
          <w:noProof/>
          <w:sz w:val="20"/>
        </w:rPr>
        <w:t>. 2007: Boston.</w:t>
      </w:r>
    </w:p>
    <w:p w14:paraId="18084F44"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C-COM-8.2-2. Descatha A, Roquelaure Y, Evanoff B, </w:t>
      </w:r>
      <w:r w:rsidRPr="009F1FE4">
        <w:rPr>
          <w:rFonts w:cs="Calibri"/>
          <w:noProof/>
          <w:sz w:val="20"/>
          <w:u w:val="single"/>
        </w:rPr>
        <w:t>Chastang JF</w:t>
      </w:r>
      <w:r w:rsidRPr="009F1FE4">
        <w:rPr>
          <w:rFonts w:cs="Calibri"/>
          <w:noProof/>
          <w:sz w:val="20"/>
        </w:rPr>
        <w:t xml:space="preserve">, and Leclerc A. </w:t>
      </w:r>
      <w:r w:rsidRPr="009F1FE4">
        <w:rPr>
          <w:rFonts w:cs="Calibri"/>
          <w:i/>
          <w:noProof/>
          <w:sz w:val="20"/>
        </w:rPr>
        <w:t xml:space="preserve">Do workers with symptoms have an elevated risk to develop upper extremity work related musculoskeletal disorders three years later ? </w:t>
      </w:r>
      <w:r w:rsidRPr="009F1FE4">
        <w:rPr>
          <w:rFonts w:cs="Calibri"/>
          <w:noProof/>
          <w:sz w:val="20"/>
        </w:rPr>
        <w:t xml:space="preserve">, in </w:t>
      </w:r>
      <w:r w:rsidRPr="009F1FE4">
        <w:rPr>
          <w:rFonts w:cs="Calibri"/>
          <w:i/>
          <w:noProof/>
          <w:sz w:val="20"/>
        </w:rPr>
        <w:t xml:space="preserve">6th International Scientific Conference on prevention of work-related musculoskeletal disorders. </w:t>
      </w:r>
      <w:r w:rsidRPr="009F1FE4">
        <w:rPr>
          <w:rFonts w:cs="Calibri"/>
          <w:i/>
          <w:noProof/>
          <w:sz w:val="20"/>
          <w:lang w:val="fr-FR"/>
        </w:rPr>
        <w:t>PREMUS</w:t>
      </w:r>
      <w:r w:rsidRPr="009F1FE4">
        <w:rPr>
          <w:rFonts w:cs="Calibri"/>
          <w:noProof/>
          <w:sz w:val="20"/>
          <w:lang w:val="fr-FR"/>
        </w:rPr>
        <w:t>. 2007: Boston.</w:t>
      </w:r>
    </w:p>
    <w:p w14:paraId="11D5B35B"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C-COM-8.2-3. Gourmelen J, </w:t>
      </w:r>
      <w:r w:rsidRPr="009F1FE4">
        <w:rPr>
          <w:rFonts w:cs="Calibri"/>
          <w:noProof/>
          <w:sz w:val="20"/>
          <w:u w:val="single"/>
          <w:lang w:val="fr-FR"/>
        </w:rPr>
        <w:t>Chastang JF</w:t>
      </w:r>
      <w:r w:rsidRPr="009F1FE4">
        <w:rPr>
          <w:rFonts w:cs="Calibri"/>
          <w:noProof/>
          <w:sz w:val="20"/>
          <w:lang w:val="fr-FR"/>
        </w:rPr>
        <w:t xml:space="preserve">, Lanoé JL, Ozguler A, and Leclerc A. </w:t>
      </w:r>
      <w:r w:rsidRPr="009F1FE4">
        <w:rPr>
          <w:rFonts w:cs="Calibri"/>
          <w:i/>
          <w:noProof/>
          <w:sz w:val="20"/>
          <w:lang w:val="fr-FR"/>
        </w:rPr>
        <w:t>Fréquence des lombalgies dans la population française de 30 à 64 ans. Données issues de l’enquête décennale santé</w:t>
      </w:r>
      <w:r w:rsidRPr="009F1FE4">
        <w:rPr>
          <w:rFonts w:cs="Calibri"/>
          <w:noProof/>
          <w:sz w:val="20"/>
          <w:lang w:val="fr-FR"/>
        </w:rPr>
        <w:t xml:space="preserve">, in </w:t>
      </w:r>
      <w:r w:rsidRPr="009F1FE4">
        <w:rPr>
          <w:rFonts w:cs="Calibri"/>
          <w:i/>
          <w:noProof/>
          <w:sz w:val="20"/>
          <w:lang w:val="fr-FR"/>
        </w:rPr>
        <w:t>Journées de veille Sanitaire, InVS</w:t>
      </w:r>
      <w:r w:rsidRPr="009F1FE4">
        <w:rPr>
          <w:rFonts w:cs="Calibri"/>
          <w:noProof/>
          <w:sz w:val="20"/>
          <w:lang w:val="fr-FR"/>
        </w:rPr>
        <w:t>. 2007: Paris.</w:t>
      </w:r>
    </w:p>
    <w:p w14:paraId="4E4E60C1"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C-COM-8.2-4. Guignon N, </w:t>
      </w:r>
      <w:r w:rsidRPr="009F1FE4">
        <w:rPr>
          <w:rFonts w:cs="Calibri"/>
          <w:noProof/>
          <w:sz w:val="20"/>
          <w:u w:val="single"/>
          <w:lang w:val="fr-FR"/>
        </w:rPr>
        <w:t>Niedhammer I</w:t>
      </w:r>
      <w:r w:rsidRPr="009F1FE4">
        <w:rPr>
          <w:rFonts w:cs="Calibri"/>
          <w:noProof/>
          <w:sz w:val="20"/>
          <w:lang w:val="fr-FR"/>
        </w:rPr>
        <w:t xml:space="preserve">, and Sandret N. </w:t>
      </w:r>
      <w:r w:rsidRPr="009F1FE4">
        <w:rPr>
          <w:rFonts w:cs="Calibri"/>
          <w:i/>
          <w:noProof/>
          <w:sz w:val="20"/>
          <w:lang w:val="fr-FR"/>
        </w:rPr>
        <w:t>Approche quantitative des risques psychosociaux au travail.</w:t>
      </w:r>
      <w:r w:rsidRPr="009F1FE4">
        <w:rPr>
          <w:rFonts w:cs="Calibri"/>
          <w:noProof/>
          <w:sz w:val="20"/>
          <w:lang w:val="fr-FR"/>
        </w:rPr>
        <w:t xml:space="preserve">, in </w:t>
      </w:r>
      <w:r w:rsidRPr="009F1FE4">
        <w:rPr>
          <w:rFonts w:cs="Calibri"/>
          <w:i/>
          <w:noProof/>
          <w:sz w:val="20"/>
          <w:lang w:val="fr-FR"/>
        </w:rPr>
        <w:t>Colloque « Santé et Travail : De la connaissance à l’action »</w:t>
      </w:r>
      <w:r w:rsidRPr="009F1FE4">
        <w:rPr>
          <w:rFonts w:cs="Calibri"/>
          <w:noProof/>
          <w:sz w:val="20"/>
          <w:lang w:val="fr-FR"/>
        </w:rPr>
        <w:t xml:space="preserve">. </w:t>
      </w:r>
      <w:r w:rsidRPr="009F1FE4">
        <w:rPr>
          <w:rFonts w:cs="Calibri"/>
          <w:noProof/>
          <w:sz w:val="20"/>
        </w:rPr>
        <w:t>2007: Paris.</w:t>
      </w:r>
    </w:p>
    <w:p w14:paraId="2FE2BCE2"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C-COM-8.2-5. Leclerc A, Gourmelen J, </w:t>
      </w:r>
      <w:r w:rsidRPr="009F1FE4">
        <w:rPr>
          <w:rFonts w:cs="Calibri"/>
          <w:noProof/>
          <w:sz w:val="20"/>
          <w:u w:val="single"/>
        </w:rPr>
        <w:t>Chastang JF</w:t>
      </w:r>
      <w:r w:rsidRPr="009F1FE4">
        <w:rPr>
          <w:rFonts w:cs="Calibri"/>
          <w:noProof/>
          <w:sz w:val="20"/>
        </w:rPr>
        <w:t xml:space="preserve">, and Lanoé JL. </w:t>
      </w:r>
      <w:r w:rsidRPr="009F1FE4">
        <w:rPr>
          <w:rFonts w:cs="Calibri"/>
          <w:i/>
          <w:noProof/>
          <w:sz w:val="20"/>
        </w:rPr>
        <w:t>Low back pain in the general population in France, associations with occupational exposure, socio-economic position in adullthood, and level of education</w:t>
      </w:r>
      <w:r w:rsidRPr="009F1FE4">
        <w:rPr>
          <w:rFonts w:cs="Calibri"/>
          <w:noProof/>
          <w:sz w:val="20"/>
        </w:rPr>
        <w:t xml:space="preserve">, in </w:t>
      </w:r>
      <w:r w:rsidRPr="009F1FE4">
        <w:rPr>
          <w:rFonts w:cs="Calibri"/>
          <w:i/>
          <w:noProof/>
          <w:sz w:val="20"/>
        </w:rPr>
        <w:t>6th International Scientific Conference on prevention of work-related musculoskeletal disorders. PREMUS</w:t>
      </w:r>
      <w:r w:rsidRPr="009F1FE4">
        <w:rPr>
          <w:rFonts w:cs="Calibri"/>
          <w:noProof/>
          <w:sz w:val="20"/>
        </w:rPr>
        <w:t>. 2007: Boston.</w:t>
      </w:r>
    </w:p>
    <w:p w14:paraId="2874EBBE"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C-COM-8.2-6. </w:t>
      </w:r>
      <w:r w:rsidRPr="009F1FE4">
        <w:rPr>
          <w:rFonts w:cs="Calibri"/>
          <w:noProof/>
          <w:sz w:val="20"/>
          <w:u w:val="single"/>
        </w:rPr>
        <w:t>Melchior M</w:t>
      </w:r>
      <w:r w:rsidRPr="009F1FE4">
        <w:rPr>
          <w:rFonts w:cs="Calibri"/>
          <w:noProof/>
          <w:sz w:val="20"/>
        </w:rPr>
        <w:t xml:space="preserve">, Caspi A, Milne B, Danese A, Poulton R, and Moffitt TE. </w:t>
      </w:r>
      <w:r w:rsidRPr="009F1FE4">
        <w:rPr>
          <w:rFonts w:cs="Calibri"/>
          <w:i/>
          <w:noProof/>
          <w:sz w:val="20"/>
        </w:rPr>
        <w:t>Work stress precipitates depression and anxiety in young, working women and men</w:t>
      </w:r>
      <w:r w:rsidRPr="009F1FE4">
        <w:rPr>
          <w:rFonts w:cs="Calibri"/>
          <w:noProof/>
          <w:sz w:val="20"/>
        </w:rPr>
        <w:t xml:space="preserve">, in </w:t>
      </w:r>
      <w:r w:rsidRPr="009F1FE4">
        <w:rPr>
          <w:rFonts w:cs="Calibri"/>
          <w:i/>
          <w:noProof/>
          <w:sz w:val="20"/>
        </w:rPr>
        <w:t>65th Annual Scientific Conference of the American Psychosomatic Society</w:t>
      </w:r>
      <w:r w:rsidRPr="009F1FE4">
        <w:rPr>
          <w:rFonts w:cs="Calibri"/>
          <w:noProof/>
          <w:sz w:val="20"/>
        </w:rPr>
        <w:t>. 2007: Budapest.</w:t>
      </w:r>
    </w:p>
    <w:p w14:paraId="28848FFF"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C-COM-8.2-7. Plouvier S, Leclerc A, Bonenfant S, </w:t>
      </w:r>
      <w:r w:rsidRPr="009F1FE4">
        <w:rPr>
          <w:rFonts w:cs="Calibri"/>
          <w:noProof/>
          <w:sz w:val="20"/>
          <w:u w:val="single"/>
        </w:rPr>
        <w:t>Chastang JF</w:t>
      </w:r>
      <w:r w:rsidRPr="009F1FE4">
        <w:rPr>
          <w:rFonts w:cs="Calibri"/>
          <w:noProof/>
          <w:sz w:val="20"/>
        </w:rPr>
        <w:t xml:space="preserve">, and Goldberg M. </w:t>
      </w:r>
      <w:r w:rsidRPr="009F1FE4">
        <w:rPr>
          <w:rFonts w:cs="Calibri"/>
          <w:i/>
          <w:noProof/>
          <w:sz w:val="20"/>
        </w:rPr>
        <w:t>Socioeconomic position and low back pain, the role of biomechanical strains and psychosocial work factors</w:t>
      </w:r>
      <w:r w:rsidRPr="009F1FE4">
        <w:rPr>
          <w:rFonts w:cs="Calibri"/>
          <w:noProof/>
          <w:sz w:val="20"/>
        </w:rPr>
        <w:t xml:space="preserve">, in </w:t>
      </w:r>
      <w:r w:rsidRPr="009F1FE4">
        <w:rPr>
          <w:rFonts w:cs="Calibri"/>
          <w:i/>
          <w:noProof/>
          <w:sz w:val="20"/>
        </w:rPr>
        <w:t>SSM/IEA Joint Meeting</w:t>
      </w:r>
      <w:r w:rsidRPr="009F1FE4">
        <w:rPr>
          <w:rFonts w:cs="Calibri"/>
          <w:noProof/>
          <w:sz w:val="20"/>
        </w:rPr>
        <w:t>. 2007: Cork.</w:t>
      </w:r>
    </w:p>
    <w:p w14:paraId="0094F76B"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C-COM-8.2-8. Plouvier S, Leclerc A, Bonenfant S, </w:t>
      </w:r>
      <w:r w:rsidRPr="009F1FE4">
        <w:rPr>
          <w:rFonts w:cs="Calibri"/>
          <w:noProof/>
          <w:sz w:val="20"/>
          <w:u w:val="single"/>
        </w:rPr>
        <w:t>Chastang JF</w:t>
      </w:r>
      <w:r w:rsidRPr="009F1FE4">
        <w:rPr>
          <w:rFonts w:cs="Calibri"/>
          <w:noProof/>
          <w:sz w:val="20"/>
        </w:rPr>
        <w:t xml:space="preserve">, and Goldberg M. </w:t>
      </w:r>
      <w:r w:rsidRPr="009F1FE4">
        <w:rPr>
          <w:rFonts w:cs="Calibri"/>
          <w:i/>
          <w:noProof/>
          <w:sz w:val="20"/>
        </w:rPr>
        <w:t>Socioeconomic position and low back pain, the role of biomechanical strains and psychosocial work factors</w:t>
      </w:r>
      <w:r w:rsidRPr="009F1FE4">
        <w:rPr>
          <w:rFonts w:cs="Calibri"/>
          <w:noProof/>
          <w:sz w:val="20"/>
        </w:rPr>
        <w:t xml:space="preserve">, in </w:t>
      </w:r>
      <w:r w:rsidRPr="009F1FE4">
        <w:rPr>
          <w:rFonts w:cs="Calibri"/>
          <w:i/>
          <w:noProof/>
          <w:sz w:val="20"/>
        </w:rPr>
        <w:t>Four-Centres-Initiative</w:t>
      </w:r>
      <w:r w:rsidRPr="009F1FE4">
        <w:rPr>
          <w:rFonts w:cs="Calibri"/>
          <w:noProof/>
          <w:sz w:val="20"/>
        </w:rPr>
        <w:t>. 2007: Budapest.</w:t>
      </w:r>
    </w:p>
    <w:p w14:paraId="6DE465D0"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C-COM-8.2-9. Descatha A, Roquelaure Y, </w:t>
      </w:r>
      <w:r w:rsidRPr="009F1FE4">
        <w:rPr>
          <w:rFonts w:cs="Calibri"/>
          <w:noProof/>
          <w:sz w:val="20"/>
          <w:u w:val="single"/>
        </w:rPr>
        <w:t>Chastang JF</w:t>
      </w:r>
      <w:r w:rsidRPr="009F1FE4">
        <w:rPr>
          <w:rFonts w:cs="Calibri"/>
          <w:noProof/>
          <w:sz w:val="20"/>
        </w:rPr>
        <w:t xml:space="preserve">, Evanoff B, Cyr D, and Leclerc A. </w:t>
      </w:r>
      <w:r w:rsidRPr="009F1FE4">
        <w:rPr>
          <w:rFonts w:cs="Calibri"/>
          <w:i/>
          <w:noProof/>
          <w:sz w:val="20"/>
        </w:rPr>
        <w:t>Pronosis factors of upper extremity musculoskeletal disorders of workers highly exposed to repetitive work</w:t>
      </w:r>
      <w:r w:rsidRPr="009F1FE4">
        <w:rPr>
          <w:rFonts w:cs="Calibri"/>
          <w:noProof/>
          <w:sz w:val="20"/>
        </w:rPr>
        <w:t xml:space="preserve">, in </w:t>
      </w:r>
      <w:r w:rsidRPr="009F1FE4">
        <w:rPr>
          <w:rFonts w:cs="Calibri"/>
          <w:i/>
          <w:noProof/>
          <w:sz w:val="20"/>
        </w:rPr>
        <w:t>20th International Conference ono Epidemiology in Occupational Health</w:t>
      </w:r>
      <w:r w:rsidRPr="009F1FE4">
        <w:rPr>
          <w:rFonts w:cs="Calibri"/>
          <w:noProof/>
          <w:sz w:val="20"/>
        </w:rPr>
        <w:t xml:space="preserve">. </w:t>
      </w:r>
      <w:r w:rsidRPr="009F1FE4">
        <w:rPr>
          <w:rFonts w:cs="Calibri"/>
          <w:noProof/>
          <w:sz w:val="20"/>
          <w:lang w:val="fr-FR"/>
        </w:rPr>
        <w:t>2008: Costa Rica.</w:t>
      </w:r>
    </w:p>
    <w:p w14:paraId="6E22C144"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C-COM-8.2-10. Gourmelen J, </w:t>
      </w:r>
      <w:r w:rsidRPr="009F1FE4">
        <w:rPr>
          <w:rFonts w:cs="Calibri"/>
          <w:noProof/>
          <w:sz w:val="20"/>
          <w:u w:val="single"/>
          <w:lang w:val="fr-FR"/>
        </w:rPr>
        <w:t>Chastang JF</w:t>
      </w:r>
      <w:r w:rsidRPr="009F1FE4">
        <w:rPr>
          <w:rFonts w:cs="Calibri"/>
          <w:noProof/>
          <w:sz w:val="20"/>
          <w:lang w:val="fr-FR"/>
        </w:rPr>
        <w:t xml:space="preserve">, Lanoé JL, Ozguler A, </w:t>
      </w:r>
      <w:r w:rsidRPr="009F1FE4">
        <w:rPr>
          <w:rFonts w:cs="Calibri"/>
          <w:noProof/>
          <w:sz w:val="20"/>
          <w:u w:val="single"/>
          <w:lang w:val="fr-FR"/>
        </w:rPr>
        <w:t>Niedhammer I</w:t>
      </w:r>
      <w:r w:rsidRPr="009F1FE4">
        <w:rPr>
          <w:rFonts w:cs="Calibri"/>
          <w:noProof/>
          <w:sz w:val="20"/>
          <w:lang w:val="fr-FR"/>
        </w:rPr>
        <w:t xml:space="preserve">, and Leclerc A. </w:t>
      </w:r>
      <w:r w:rsidRPr="009F1FE4">
        <w:rPr>
          <w:rFonts w:cs="Calibri"/>
          <w:i/>
          <w:noProof/>
          <w:sz w:val="20"/>
          <w:lang w:val="fr-FR"/>
        </w:rPr>
        <w:t>Les lombalgies dans la population française, rôle des expositions professionnelles et du niveau d'études.</w:t>
      </w:r>
      <w:r w:rsidRPr="009F1FE4">
        <w:rPr>
          <w:rFonts w:cs="Calibri"/>
          <w:noProof/>
          <w:sz w:val="20"/>
          <w:lang w:val="fr-FR"/>
        </w:rPr>
        <w:t xml:space="preserve">, in </w:t>
      </w:r>
      <w:r w:rsidRPr="009F1FE4">
        <w:rPr>
          <w:rFonts w:cs="Calibri"/>
          <w:i/>
          <w:noProof/>
          <w:sz w:val="20"/>
          <w:lang w:val="fr-FR"/>
        </w:rPr>
        <w:t>2ème congrès francophone sur les troubles musculo-squelettiques</w:t>
      </w:r>
      <w:r w:rsidRPr="009F1FE4">
        <w:rPr>
          <w:rFonts w:cs="Calibri"/>
          <w:noProof/>
          <w:sz w:val="20"/>
          <w:lang w:val="fr-FR"/>
        </w:rPr>
        <w:t>. 2008: Montréal.</w:t>
      </w:r>
    </w:p>
    <w:p w14:paraId="465D37E0"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C-COM-8.2-11. </w:t>
      </w:r>
      <w:r w:rsidRPr="009F1FE4">
        <w:rPr>
          <w:rFonts w:cs="Calibri"/>
          <w:noProof/>
          <w:sz w:val="20"/>
          <w:u w:val="single"/>
          <w:lang w:val="fr-FR"/>
        </w:rPr>
        <w:t>Melchior M</w:t>
      </w:r>
      <w:r w:rsidRPr="009F1FE4">
        <w:rPr>
          <w:rFonts w:cs="Calibri"/>
          <w:noProof/>
          <w:sz w:val="20"/>
          <w:lang w:val="fr-FR"/>
        </w:rPr>
        <w:t xml:space="preserve">. </w:t>
      </w:r>
      <w:r w:rsidRPr="009F1FE4">
        <w:rPr>
          <w:rFonts w:cs="Calibri"/>
          <w:i/>
          <w:noProof/>
          <w:sz w:val="20"/>
          <w:lang w:val="fr-FR"/>
        </w:rPr>
        <w:t xml:space="preserve">Contraintes organisationnelles au travail et dépression </w:t>
      </w:r>
      <w:r w:rsidRPr="009F1FE4">
        <w:rPr>
          <w:rFonts w:cs="Calibri"/>
          <w:noProof/>
          <w:sz w:val="20"/>
          <w:lang w:val="fr-FR"/>
        </w:rPr>
        <w:t xml:space="preserve">in </w:t>
      </w:r>
      <w:r w:rsidRPr="009F1FE4">
        <w:rPr>
          <w:rFonts w:cs="Calibri"/>
          <w:i/>
          <w:noProof/>
          <w:sz w:val="20"/>
          <w:lang w:val="fr-FR"/>
        </w:rPr>
        <w:t>Séminaire de la Clinique des Maladies Mentales et de l’Encéphale (CMME)</w:t>
      </w:r>
      <w:r w:rsidRPr="009F1FE4">
        <w:rPr>
          <w:rFonts w:cs="Calibri"/>
          <w:noProof/>
          <w:sz w:val="20"/>
          <w:lang w:val="fr-FR"/>
        </w:rPr>
        <w:t xml:space="preserve">. </w:t>
      </w:r>
      <w:r w:rsidRPr="009F1FE4">
        <w:rPr>
          <w:rFonts w:cs="Calibri"/>
          <w:noProof/>
          <w:sz w:val="20"/>
        </w:rPr>
        <w:t>2008: Paris.</w:t>
      </w:r>
    </w:p>
    <w:p w14:paraId="0135750E"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C-COM-8.2-12. </w:t>
      </w:r>
      <w:r w:rsidRPr="009F1FE4">
        <w:rPr>
          <w:rFonts w:cs="Calibri"/>
          <w:noProof/>
          <w:sz w:val="20"/>
          <w:u w:val="single"/>
        </w:rPr>
        <w:t>Melchior M</w:t>
      </w:r>
      <w:r w:rsidRPr="009F1FE4">
        <w:rPr>
          <w:rFonts w:cs="Calibri"/>
          <w:noProof/>
          <w:sz w:val="20"/>
        </w:rPr>
        <w:t xml:space="preserve">. </w:t>
      </w:r>
      <w:r w:rsidRPr="009F1FE4">
        <w:rPr>
          <w:rFonts w:cs="Calibri"/>
          <w:i/>
          <w:noProof/>
          <w:sz w:val="20"/>
        </w:rPr>
        <w:t>Social determinants of mental health problems in youths</w:t>
      </w:r>
      <w:r w:rsidRPr="009F1FE4">
        <w:rPr>
          <w:rFonts w:cs="Calibri"/>
          <w:noProof/>
          <w:sz w:val="20"/>
        </w:rPr>
        <w:t xml:space="preserve">, in </w:t>
      </w:r>
      <w:r w:rsidRPr="009F1FE4">
        <w:rPr>
          <w:rFonts w:cs="Calibri"/>
          <w:i/>
          <w:noProof/>
          <w:sz w:val="20"/>
        </w:rPr>
        <w:t>Annual Meeting of the Four Centers Initiative Group</w:t>
      </w:r>
      <w:r w:rsidRPr="009F1FE4">
        <w:rPr>
          <w:rFonts w:cs="Calibri"/>
          <w:noProof/>
          <w:sz w:val="20"/>
        </w:rPr>
        <w:t xml:space="preserve">. </w:t>
      </w:r>
      <w:r w:rsidRPr="009F1FE4">
        <w:rPr>
          <w:rFonts w:cs="Calibri"/>
          <w:noProof/>
          <w:sz w:val="20"/>
          <w:lang w:val="fr-FR"/>
        </w:rPr>
        <w:t>2008: Londres.</w:t>
      </w:r>
    </w:p>
    <w:p w14:paraId="7AD8440B"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C-COM-8.2-13. </w:t>
      </w:r>
      <w:r w:rsidRPr="009F1FE4">
        <w:rPr>
          <w:rFonts w:cs="Calibri"/>
          <w:noProof/>
          <w:sz w:val="20"/>
          <w:u w:val="single"/>
          <w:lang w:val="fr-FR"/>
        </w:rPr>
        <w:t>Menvielle G</w:t>
      </w:r>
      <w:r w:rsidRPr="009F1FE4">
        <w:rPr>
          <w:rFonts w:cs="Calibri"/>
          <w:noProof/>
          <w:sz w:val="20"/>
          <w:lang w:val="fr-FR"/>
        </w:rPr>
        <w:t xml:space="preserve">, </w:t>
      </w:r>
      <w:r w:rsidRPr="009F1FE4">
        <w:rPr>
          <w:rFonts w:cs="Calibri"/>
          <w:noProof/>
          <w:sz w:val="20"/>
          <w:u w:val="single"/>
          <w:lang w:val="fr-FR"/>
        </w:rPr>
        <w:t>Chastang JF</w:t>
      </w:r>
      <w:r w:rsidRPr="009F1FE4">
        <w:rPr>
          <w:rFonts w:cs="Calibri"/>
          <w:noProof/>
          <w:sz w:val="20"/>
          <w:lang w:val="fr-FR"/>
        </w:rPr>
        <w:t xml:space="preserve">, Cyr D, Schmaus A, Leclerc A, and Luce D. </w:t>
      </w:r>
      <w:r w:rsidRPr="009F1FE4">
        <w:rPr>
          <w:rFonts w:cs="Calibri"/>
          <w:i/>
          <w:noProof/>
          <w:sz w:val="20"/>
          <w:lang w:val="fr-FR"/>
        </w:rPr>
        <w:t>Inégalités sociales de mortalité et d’incidence des cancers en France : aspects descriptifs et facteurs explicatifs</w:t>
      </w:r>
      <w:r w:rsidRPr="009F1FE4">
        <w:rPr>
          <w:rFonts w:cs="Calibri"/>
          <w:noProof/>
          <w:sz w:val="20"/>
          <w:lang w:val="fr-FR"/>
        </w:rPr>
        <w:t xml:space="preserve">, in </w:t>
      </w:r>
      <w:r w:rsidRPr="009F1FE4">
        <w:rPr>
          <w:rFonts w:cs="Calibri"/>
          <w:i/>
          <w:noProof/>
          <w:sz w:val="20"/>
          <w:lang w:val="fr-FR"/>
        </w:rPr>
        <w:t>Journées de la Prévention, INPES</w:t>
      </w:r>
      <w:r w:rsidRPr="009F1FE4">
        <w:rPr>
          <w:rFonts w:cs="Calibri"/>
          <w:noProof/>
          <w:sz w:val="20"/>
          <w:lang w:val="fr-FR"/>
        </w:rPr>
        <w:t xml:space="preserve">. </w:t>
      </w:r>
      <w:r w:rsidRPr="009F1FE4">
        <w:rPr>
          <w:rFonts w:cs="Calibri"/>
          <w:noProof/>
          <w:sz w:val="20"/>
        </w:rPr>
        <w:t>2008: Paris.</w:t>
      </w:r>
    </w:p>
    <w:p w14:paraId="55B74F69"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C-COM-8.2-14. Plouvier S, </w:t>
      </w:r>
      <w:r w:rsidRPr="009F1FE4">
        <w:rPr>
          <w:rFonts w:cs="Calibri"/>
          <w:noProof/>
          <w:sz w:val="20"/>
          <w:u w:val="single"/>
        </w:rPr>
        <w:t>Chastang JF</w:t>
      </w:r>
      <w:r w:rsidRPr="009F1FE4">
        <w:rPr>
          <w:rFonts w:cs="Calibri"/>
          <w:noProof/>
          <w:sz w:val="20"/>
        </w:rPr>
        <w:t xml:space="preserve">, Lanoé JL, and Leclerc A. </w:t>
      </w:r>
      <w:r w:rsidRPr="009F1FE4">
        <w:rPr>
          <w:rFonts w:cs="Calibri"/>
          <w:i/>
          <w:noProof/>
          <w:sz w:val="20"/>
        </w:rPr>
        <w:t>Low back pain, age and occupational exposures before and after retirement</w:t>
      </w:r>
      <w:r w:rsidRPr="009F1FE4">
        <w:rPr>
          <w:rFonts w:cs="Calibri"/>
          <w:noProof/>
          <w:sz w:val="20"/>
        </w:rPr>
        <w:t xml:space="preserve">, in </w:t>
      </w:r>
      <w:r w:rsidRPr="009F1FE4">
        <w:rPr>
          <w:rFonts w:cs="Calibri"/>
          <w:i/>
          <w:noProof/>
          <w:sz w:val="20"/>
        </w:rPr>
        <w:t>20th International Conference on Epidemiology in Occupational Health</w:t>
      </w:r>
      <w:r w:rsidRPr="009F1FE4">
        <w:rPr>
          <w:rFonts w:cs="Calibri"/>
          <w:noProof/>
          <w:sz w:val="20"/>
        </w:rPr>
        <w:t>. 2008: Costa Rica.</w:t>
      </w:r>
    </w:p>
    <w:p w14:paraId="746E466F"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C-COM-8.2-15. Sultan-Taieb H, Lejeune C, and </w:t>
      </w:r>
      <w:r w:rsidRPr="009F1FE4">
        <w:rPr>
          <w:rFonts w:cs="Calibri"/>
          <w:noProof/>
          <w:sz w:val="20"/>
          <w:u w:val="single"/>
        </w:rPr>
        <w:t>Niedhammer I</w:t>
      </w:r>
      <w:r w:rsidRPr="009F1FE4">
        <w:rPr>
          <w:rFonts w:cs="Calibri"/>
          <w:noProof/>
          <w:sz w:val="20"/>
        </w:rPr>
        <w:t xml:space="preserve">. </w:t>
      </w:r>
      <w:r w:rsidRPr="009F1FE4">
        <w:rPr>
          <w:rFonts w:cs="Calibri"/>
          <w:i/>
          <w:noProof/>
          <w:sz w:val="20"/>
        </w:rPr>
        <w:t>Fractions of cardiovascular diseases, mental disorders, and musculoskeletal disorders attributable to job strain</w:t>
      </w:r>
      <w:r w:rsidRPr="009F1FE4">
        <w:rPr>
          <w:rFonts w:cs="Calibri"/>
          <w:noProof/>
          <w:sz w:val="20"/>
        </w:rPr>
        <w:t xml:space="preserve">, in </w:t>
      </w:r>
      <w:r w:rsidRPr="009F1FE4">
        <w:rPr>
          <w:rFonts w:cs="Calibri"/>
          <w:i/>
          <w:noProof/>
          <w:sz w:val="20"/>
        </w:rPr>
        <w:t>3rd International ICOH Conference on Psychosocial Factors at Work</w:t>
      </w:r>
      <w:r w:rsidRPr="009F1FE4">
        <w:rPr>
          <w:rFonts w:cs="Calibri"/>
          <w:noProof/>
          <w:sz w:val="20"/>
        </w:rPr>
        <w:t>. 2008: Québec.</w:t>
      </w:r>
    </w:p>
    <w:p w14:paraId="4591019E"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C-COM-8.2-16. </w:t>
      </w:r>
      <w:r w:rsidRPr="009F1FE4">
        <w:rPr>
          <w:rFonts w:cs="Calibri"/>
          <w:noProof/>
          <w:sz w:val="20"/>
          <w:u w:val="single"/>
        </w:rPr>
        <w:t>Melchior M</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Mckinnon D, Galéra C, and Fombonne E. </w:t>
      </w:r>
      <w:r w:rsidRPr="009F1FE4">
        <w:rPr>
          <w:rFonts w:cs="Calibri"/>
          <w:i/>
          <w:noProof/>
          <w:sz w:val="20"/>
        </w:rPr>
        <w:t>The intergenerational transmission of tobacco smoking, the role of parents' long-term smoking trajectories</w:t>
      </w:r>
      <w:r w:rsidRPr="009F1FE4">
        <w:rPr>
          <w:rFonts w:cs="Calibri"/>
          <w:noProof/>
          <w:sz w:val="20"/>
        </w:rPr>
        <w:t xml:space="preserve">, in </w:t>
      </w:r>
      <w:r w:rsidRPr="009F1FE4">
        <w:rPr>
          <w:rFonts w:cs="Calibri"/>
          <w:i/>
          <w:noProof/>
          <w:sz w:val="20"/>
        </w:rPr>
        <w:t>12th Congress of the International Federation of Psychiatric Epidemiology (IFPE)</w:t>
      </w:r>
      <w:r w:rsidRPr="009F1FE4">
        <w:rPr>
          <w:rFonts w:cs="Calibri"/>
          <w:noProof/>
          <w:sz w:val="20"/>
        </w:rPr>
        <w:t>. 2009: Vienne.</w:t>
      </w:r>
    </w:p>
    <w:p w14:paraId="66F7D673"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C-COM-8.2-17. </w:t>
      </w:r>
      <w:r w:rsidRPr="009F1FE4">
        <w:rPr>
          <w:rFonts w:cs="Calibri"/>
          <w:noProof/>
          <w:sz w:val="20"/>
          <w:u w:val="single"/>
        </w:rPr>
        <w:t>Melchior M</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Galéra C, and Fombonne E. </w:t>
      </w:r>
      <w:r w:rsidRPr="009F1FE4">
        <w:rPr>
          <w:rFonts w:cs="Calibri"/>
          <w:i/>
          <w:noProof/>
          <w:sz w:val="20"/>
        </w:rPr>
        <w:t>The intergenerational transmission of tobacco smoking, the role of parents' long-term smoking trajectories.</w:t>
      </w:r>
      <w:r w:rsidRPr="009F1FE4">
        <w:rPr>
          <w:rFonts w:cs="Calibri"/>
          <w:noProof/>
          <w:sz w:val="20"/>
        </w:rPr>
        <w:t xml:space="preserve">, in </w:t>
      </w:r>
      <w:r w:rsidRPr="009F1FE4">
        <w:rPr>
          <w:rFonts w:cs="Calibri"/>
          <w:i/>
          <w:noProof/>
          <w:sz w:val="20"/>
        </w:rPr>
        <w:t>9th World Congress of Biological Psychiatry</w:t>
      </w:r>
      <w:r w:rsidRPr="009F1FE4">
        <w:rPr>
          <w:rFonts w:cs="Calibri"/>
          <w:noProof/>
          <w:sz w:val="20"/>
        </w:rPr>
        <w:t xml:space="preserve">. </w:t>
      </w:r>
      <w:r w:rsidRPr="009F1FE4">
        <w:rPr>
          <w:rFonts w:cs="Calibri"/>
          <w:noProof/>
          <w:sz w:val="20"/>
          <w:lang w:val="fr-FR"/>
        </w:rPr>
        <w:t>2009: Paris.</w:t>
      </w:r>
    </w:p>
    <w:p w14:paraId="4CEAE1A1"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C-COM-8.2-18. </w:t>
      </w:r>
      <w:r w:rsidRPr="009F1FE4">
        <w:rPr>
          <w:rFonts w:cs="Calibri"/>
          <w:noProof/>
          <w:sz w:val="20"/>
          <w:u w:val="single"/>
          <w:lang w:val="fr-FR"/>
        </w:rPr>
        <w:t>Melchior M</w:t>
      </w:r>
      <w:r w:rsidRPr="009F1FE4">
        <w:rPr>
          <w:rFonts w:cs="Calibri"/>
          <w:noProof/>
          <w:sz w:val="20"/>
          <w:lang w:val="fr-FR"/>
        </w:rPr>
        <w:t xml:space="preserve">, Choquet M, Le Strat Y, Hassler C, and Gorwood P. </w:t>
      </w:r>
      <w:r w:rsidRPr="009F1FE4">
        <w:rPr>
          <w:rFonts w:cs="Calibri"/>
          <w:i/>
          <w:noProof/>
          <w:sz w:val="20"/>
          <w:lang w:val="fr-FR"/>
        </w:rPr>
        <w:t>Dépendence à l'alcool et au cannabis chez les jeunes : antécédents familiaux et situation sociale</w:t>
      </w:r>
      <w:r w:rsidRPr="009F1FE4">
        <w:rPr>
          <w:rFonts w:cs="Calibri"/>
          <w:noProof/>
          <w:sz w:val="20"/>
          <w:lang w:val="fr-FR"/>
        </w:rPr>
        <w:t xml:space="preserve">, in </w:t>
      </w:r>
      <w:r w:rsidRPr="009F1FE4">
        <w:rPr>
          <w:rFonts w:cs="Calibri"/>
          <w:i/>
          <w:noProof/>
          <w:sz w:val="20"/>
          <w:lang w:val="fr-FR"/>
        </w:rPr>
        <w:t>Colloque Epidémiologie sociale et inégalités sociales ADELF</w:t>
      </w:r>
      <w:r w:rsidRPr="009F1FE4">
        <w:rPr>
          <w:rFonts w:cs="Calibri"/>
          <w:noProof/>
          <w:sz w:val="20"/>
          <w:lang w:val="fr-FR"/>
        </w:rPr>
        <w:t>. 2009: Toulouse.</w:t>
      </w:r>
    </w:p>
    <w:p w14:paraId="69DEADE2"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C-COM-8.2-19. </w:t>
      </w:r>
      <w:r w:rsidRPr="009F1FE4">
        <w:rPr>
          <w:rFonts w:cs="Calibri"/>
          <w:noProof/>
          <w:sz w:val="20"/>
          <w:u w:val="single"/>
          <w:lang w:val="fr-FR"/>
        </w:rPr>
        <w:t>Menvielle G</w:t>
      </w:r>
      <w:r w:rsidRPr="009F1FE4">
        <w:rPr>
          <w:rFonts w:cs="Calibri"/>
          <w:noProof/>
          <w:sz w:val="20"/>
          <w:lang w:val="fr-FR"/>
        </w:rPr>
        <w:t xml:space="preserve">, Kunst AE, Van Gils C, Peeters P, Boshuizen H, and Bueno de Mesquita HB. </w:t>
      </w:r>
      <w:r w:rsidRPr="009F1FE4">
        <w:rPr>
          <w:rFonts w:cs="Calibri"/>
          <w:i/>
          <w:noProof/>
          <w:sz w:val="20"/>
          <w:lang w:val="fr-FR"/>
        </w:rPr>
        <w:t>Les facteurs de risque expliquent les ingégalités sociales d'incidence du cancer du sein dans la cohorte EPIC</w:t>
      </w:r>
      <w:r w:rsidRPr="009F1FE4">
        <w:rPr>
          <w:rFonts w:cs="Calibri"/>
          <w:noProof/>
          <w:sz w:val="20"/>
          <w:lang w:val="fr-FR"/>
        </w:rPr>
        <w:t xml:space="preserve">, in </w:t>
      </w:r>
      <w:r w:rsidRPr="009F1FE4">
        <w:rPr>
          <w:rFonts w:cs="Calibri"/>
          <w:i/>
          <w:noProof/>
          <w:sz w:val="20"/>
          <w:lang w:val="fr-FR"/>
        </w:rPr>
        <w:t>Congrès thématique de l'ADELF "Inégalités sociales de santé"</w:t>
      </w:r>
      <w:r w:rsidRPr="009F1FE4">
        <w:rPr>
          <w:rFonts w:cs="Calibri"/>
          <w:noProof/>
          <w:sz w:val="20"/>
          <w:lang w:val="fr-FR"/>
        </w:rPr>
        <w:t>. 2009: Toulouse.</w:t>
      </w:r>
    </w:p>
    <w:p w14:paraId="1EC1B37C"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lang w:val="fr-FR"/>
        </w:rPr>
        <w:t xml:space="preserve">C-COM-8.2-20. </w:t>
      </w:r>
      <w:r w:rsidRPr="009F1FE4">
        <w:rPr>
          <w:rFonts w:cs="Calibri"/>
          <w:noProof/>
          <w:sz w:val="20"/>
          <w:u w:val="single"/>
          <w:lang w:val="fr-FR"/>
        </w:rPr>
        <w:t>Niedhammer I</w:t>
      </w:r>
      <w:r w:rsidRPr="009F1FE4">
        <w:rPr>
          <w:rFonts w:cs="Calibri"/>
          <w:noProof/>
          <w:sz w:val="20"/>
          <w:lang w:val="fr-FR"/>
        </w:rPr>
        <w:t xml:space="preserve">, Lejeune C, and Sultan-Taieb H. </w:t>
      </w:r>
      <w:r w:rsidRPr="009F1FE4">
        <w:rPr>
          <w:rFonts w:cs="Calibri"/>
          <w:i/>
          <w:noProof/>
          <w:sz w:val="20"/>
          <w:lang w:val="fr-FR"/>
        </w:rPr>
        <w:t>Revue de la littérature sur le rôle étiologique des dimensions du modèle de Karasek sur les maladies cardio-vasculaires et les troubles de la santé mentale</w:t>
      </w:r>
      <w:r w:rsidRPr="009F1FE4">
        <w:rPr>
          <w:rFonts w:cs="Calibri"/>
          <w:noProof/>
          <w:sz w:val="20"/>
          <w:lang w:val="fr-FR"/>
        </w:rPr>
        <w:t xml:space="preserve">, in </w:t>
      </w:r>
      <w:r w:rsidRPr="009F1FE4">
        <w:rPr>
          <w:rFonts w:cs="Calibri"/>
          <w:i/>
          <w:noProof/>
          <w:sz w:val="20"/>
          <w:lang w:val="fr-FR"/>
        </w:rPr>
        <w:t>Collège d'expertise sur le suivi statistique des risques psychosociaux au travail</w:t>
      </w:r>
      <w:r w:rsidRPr="009F1FE4">
        <w:rPr>
          <w:rFonts w:cs="Calibri"/>
          <w:noProof/>
          <w:sz w:val="20"/>
          <w:lang w:val="fr-FR"/>
        </w:rPr>
        <w:t>. 2009: Paris.</w:t>
      </w:r>
    </w:p>
    <w:p w14:paraId="080F639B" w14:textId="77777777" w:rsidR="00693E35" w:rsidRPr="009F1FE4" w:rsidRDefault="00693E35" w:rsidP="004E753F">
      <w:pPr>
        <w:widowControl/>
        <w:spacing w:before="60" w:after="0" w:line="240" w:lineRule="auto"/>
        <w:rPr>
          <w:rFonts w:cs="Calibri"/>
          <w:noProof/>
          <w:sz w:val="20"/>
          <w:lang w:val="fr-FR"/>
        </w:rPr>
      </w:pPr>
      <w:bookmarkStart w:id="20" w:name="_ENREF_21"/>
      <w:r w:rsidRPr="009F1FE4">
        <w:rPr>
          <w:rFonts w:cs="Calibri"/>
          <w:noProof/>
          <w:sz w:val="20"/>
          <w:lang w:val="fr-FR"/>
        </w:rPr>
        <w:t xml:space="preserve">C-COM-8.2-21.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Modèles et concepts pour les facteurs psychosociaux au travail dans la littérature en épidémiologie</w:t>
      </w:r>
      <w:r w:rsidRPr="009F1FE4">
        <w:rPr>
          <w:rFonts w:cs="Calibri"/>
          <w:noProof/>
          <w:sz w:val="20"/>
          <w:lang w:val="fr-FR"/>
        </w:rPr>
        <w:t xml:space="preserve">, in </w:t>
      </w:r>
      <w:r w:rsidRPr="009F1FE4">
        <w:rPr>
          <w:rFonts w:cs="Calibri"/>
          <w:i/>
          <w:noProof/>
          <w:sz w:val="20"/>
          <w:lang w:val="fr-FR"/>
        </w:rPr>
        <w:t>Expertise Collective Inserm 'Stress au travail et santé chez les travailleurs indépendants'</w:t>
      </w:r>
      <w:r w:rsidRPr="009F1FE4">
        <w:rPr>
          <w:rFonts w:cs="Calibri"/>
          <w:noProof/>
          <w:sz w:val="20"/>
          <w:lang w:val="fr-FR"/>
        </w:rPr>
        <w:t>. 2009: Paris.</w:t>
      </w:r>
      <w:bookmarkEnd w:id="20"/>
    </w:p>
    <w:p w14:paraId="516CF6B1" w14:textId="77777777" w:rsidR="00693E35" w:rsidRPr="009F1FE4" w:rsidRDefault="00693E35" w:rsidP="004E753F">
      <w:pPr>
        <w:widowControl/>
        <w:spacing w:before="60" w:after="0" w:line="240" w:lineRule="auto"/>
        <w:rPr>
          <w:rFonts w:cs="Calibri"/>
          <w:noProof/>
          <w:sz w:val="20"/>
          <w:lang w:val="fr-FR"/>
        </w:rPr>
      </w:pPr>
      <w:bookmarkStart w:id="21" w:name="_ENREF_22"/>
      <w:r w:rsidRPr="009F1FE4">
        <w:rPr>
          <w:rFonts w:cs="Calibri"/>
          <w:noProof/>
          <w:sz w:val="20"/>
          <w:lang w:val="fr-FR"/>
        </w:rPr>
        <w:t xml:space="preserve">C-COM-8.2-22. Sultan-Taieb H, Lejeune C,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Fractions attribuables aux facteurs psychosociaux au travail du modèle de Karasek : tentative d'évaluation pour des pathologies mentales et physiques</w:t>
      </w:r>
      <w:r w:rsidRPr="009F1FE4">
        <w:rPr>
          <w:rFonts w:cs="Calibri"/>
          <w:noProof/>
          <w:sz w:val="20"/>
          <w:lang w:val="fr-FR"/>
        </w:rPr>
        <w:t xml:space="preserve">, in </w:t>
      </w:r>
      <w:r w:rsidRPr="009F1FE4">
        <w:rPr>
          <w:rFonts w:cs="Calibri"/>
          <w:i/>
          <w:noProof/>
          <w:sz w:val="20"/>
          <w:lang w:val="fr-FR"/>
        </w:rPr>
        <w:t>Journée "Santé mentale et travail" de l'Institut National de Veille Sanitaire</w:t>
      </w:r>
      <w:r w:rsidRPr="009F1FE4">
        <w:rPr>
          <w:rFonts w:cs="Calibri"/>
          <w:noProof/>
          <w:sz w:val="20"/>
          <w:lang w:val="fr-FR"/>
        </w:rPr>
        <w:t>. 2009: Paris.</w:t>
      </w:r>
      <w:bookmarkEnd w:id="21"/>
    </w:p>
    <w:p w14:paraId="5C40C5C8" w14:textId="77777777" w:rsidR="00693E35" w:rsidRPr="009F1FE4" w:rsidRDefault="00693E35" w:rsidP="004E753F">
      <w:pPr>
        <w:widowControl/>
        <w:spacing w:before="60" w:after="0" w:line="240" w:lineRule="auto"/>
        <w:rPr>
          <w:rFonts w:cs="Calibri"/>
          <w:noProof/>
          <w:sz w:val="20"/>
          <w:lang w:val="fr-FR"/>
        </w:rPr>
      </w:pPr>
      <w:bookmarkStart w:id="22" w:name="_ENREF_23"/>
      <w:r w:rsidRPr="009F1FE4">
        <w:rPr>
          <w:rFonts w:cs="Calibri"/>
          <w:noProof/>
          <w:sz w:val="20"/>
          <w:lang w:val="fr-FR"/>
        </w:rPr>
        <w:t xml:space="preserve">C-COM-8.2-23. Sultan-Taieb H, Sauze D, Vieillard B,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Comparaison des prévalences d'exposition au job strain en Europe</w:t>
      </w:r>
      <w:r w:rsidRPr="009F1FE4">
        <w:rPr>
          <w:rFonts w:cs="Calibri"/>
          <w:noProof/>
          <w:sz w:val="20"/>
          <w:lang w:val="fr-FR"/>
        </w:rPr>
        <w:t xml:space="preserve">, in </w:t>
      </w:r>
      <w:r w:rsidRPr="009F1FE4">
        <w:rPr>
          <w:rFonts w:cs="Calibri"/>
          <w:i/>
          <w:noProof/>
          <w:sz w:val="20"/>
          <w:lang w:val="fr-FR"/>
        </w:rPr>
        <w:t>Séminaire du laboratoire de psychologie, Université de Besançon</w:t>
      </w:r>
      <w:r w:rsidRPr="009F1FE4">
        <w:rPr>
          <w:rFonts w:cs="Calibri"/>
          <w:noProof/>
          <w:sz w:val="20"/>
          <w:lang w:val="fr-FR"/>
        </w:rPr>
        <w:t>. 2009: Besançon.</w:t>
      </w:r>
      <w:bookmarkEnd w:id="22"/>
    </w:p>
    <w:p w14:paraId="3BF06F8F" w14:textId="77777777" w:rsidR="00693E35" w:rsidRPr="009F1FE4" w:rsidRDefault="00693E35" w:rsidP="004E753F">
      <w:pPr>
        <w:widowControl/>
        <w:spacing w:before="60" w:after="0" w:line="240" w:lineRule="auto"/>
        <w:rPr>
          <w:rFonts w:cs="Calibri"/>
          <w:noProof/>
          <w:sz w:val="20"/>
          <w:lang w:val="fr-FR"/>
        </w:rPr>
      </w:pPr>
      <w:bookmarkStart w:id="23" w:name="_ENREF_24"/>
      <w:r w:rsidRPr="009F1FE4">
        <w:rPr>
          <w:rFonts w:cs="Calibri"/>
          <w:noProof/>
          <w:sz w:val="20"/>
          <w:lang w:val="fr-FR"/>
        </w:rPr>
        <w:t xml:space="preserve">C-COM-8.2-24. Sultan-Taieb H, Lejeune C,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Fractions attribuables aux facteurs psychosociaux au travail du modèle de Karasek (1990-2006)</w:t>
      </w:r>
      <w:r w:rsidRPr="009F1FE4">
        <w:rPr>
          <w:rFonts w:cs="Calibri"/>
          <w:noProof/>
          <w:sz w:val="20"/>
          <w:lang w:val="fr-FR"/>
        </w:rPr>
        <w:t xml:space="preserve">, in </w:t>
      </w:r>
      <w:r w:rsidRPr="009F1FE4">
        <w:rPr>
          <w:rFonts w:cs="Calibri"/>
          <w:i/>
          <w:noProof/>
          <w:sz w:val="20"/>
          <w:lang w:val="fr-FR"/>
        </w:rPr>
        <w:t>Centre d'Analyse Stratégique, groupe de travail "Santé mentale et bien-être"</w:t>
      </w:r>
      <w:r w:rsidRPr="009F1FE4">
        <w:rPr>
          <w:rFonts w:cs="Calibri"/>
          <w:noProof/>
          <w:sz w:val="20"/>
          <w:lang w:val="fr-FR"/>
        </w:rPr>
        <w:t>. 2009: Paris.</w:t>
      </w:r>
      <w:bookmarkEnd w:id="23"/>
    </w:p>
    <w:p w14:paraId="11F49BFD" w14:textId="77777777" w:rsidR="00693E35" w:rsidRPr="009F1FE4" w:rsidRDefault="00693E35" w:rsidP="004E753F">
      <w:pPr>
        <w:widowControl/>
        <w:spacing w:before="60" w:after="0" w:line="240" w:lineRule="auto"/>
        <w:rPr>
          <w:rFonts w:cs="Calibri"/>
          <w:noProof/>
          <w:sz w:val="20"/>
          <w:lang w:val="fr-FR"/>
        </w:rPr>
      </w:pPr>
      <w:bookmarkStart w:id="24" w:name="_ENREF_25"/>
      <w:r w:rsidRPr="009F1FE4">
        <w:rPr>
          <w:rFonts w:cs="Calibri"/>
          <w:noProof/>
          <w:sz w:val="20"/>
          <w:lang w:val="fr-FR"/>
        </w:rPr>
        <w:t xml:space="preserve">C-COM-8.2-25. Sultan-Taieb H, Sauze D, Vieillard B,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Comparaison des prévalences d'exposition au job strain en Europe</w:t>
      </w:r>
      <w:r w:rsidRPr="009F1FE4">
        <w:rPr>
          <w:rFonts w:cs="Calibri"/>
          <w:noProof/>
          <w:sz w:val="20"/>
          <w:lang w:val="fr-FR"/>
        </w:rPr>
        <w:t xml:space="preserve">, in </w:t>
      </w:r>
      <w:r w:rsidRPr="009F1FE4">
        <w:rPr>
          <w:rFonts w:cs="Calibri"/>
          <w:i/>
          <w:noProof/>
          <w:sz w:val="20"/>
          <w:lang w:val="fr-FR"/>
        </w:rPr>
        <w:t>29e Journées de l'Association d'Economie Sociale</w:t>
      </w:r>
      <w:r w:rsidRPr="009F1FE4">
        <w:rPr>
          <w:rFonts w:cs="Calibri"/>
          <w:noProof/>
          <w:sz w:val="20"/>
          <w:lang w:val="fr-FR"/>
        </w:rPr>
        <w:t>. 2009: Créteil.</w:t>
      </w:r>
      <w:bookmarkEnd w:id="24"/>
    </w:p>
    <w:p w14:paraId="701106FC" w14:textId="77777777" w:rsidR="00693E35" w:rsidRPr="009F1FE4" w:rsidRDefault="00693E35" w:rsidP="004E753F">
      <w:pPr>
        <w:widowControl/>
        <w:spacing w:before="60" w:after="0" w:line="240" w:lineRule="auto"/>
        <w:rPr>
          <w:rFonts w:cs="Calibri"/>
          <w:noProof/>
          <w:sz w:val="20"/>
          <w:lang w:val="fr-FR"/>
        </w:rPr>
      </w:pPr>
      <w:bookmarkStart w:id="25" w:name="_ENREF_26"/>
      <w:r w:rsidRPr="009F1FE4">
        <w:rPr>
          <w:rFonts w:cs="Calibri"/>
          <w:noProof/>
          <w:sz w:val="20"/>
          <w:lang w:val="fr-FR"/>
        </w:rPr>
        <w:t xml:space="preserve">C-COM-8.2-26. Sultan-Taieb H, </w:t>
      </w:r>
      <w:r w:rsidRPr="009F1FE4">
        <w:rPr>
          <w:rFonts w:cs="Calibri"/>
          <w:noProof/>
          <w:sz w:val="20"/>
          <w:u w:val="single"/>
          <w:lang w:val="fr-FR"/>
        </w:rPr>
        <w:t>Niedhammer I</w:t>
      </w:r>
      <w:r w:rsidRPr="009F1FE4">
        <w:rPr>
          <w:rFonts w:cs="Calibri"/>
          <w:noProof/>
          <w:sz w:val="20"/>
          <w:lang w:val="fr-FR"/>
        </w:rPr>
        <w:t xml:space="preserve">, Sauze D, Lejeune C, and Teissier P. </w:t>
      </w:r>
      <w:r w:rsidRPr="009F1FE4">
        <w:rPr>
          <w:rFonts w:cs="Calibri"/>
          <w:i/>
          <w:noProof/>
          <w:sz w:val="20"/>
          <w:lang w:val="fr-FR"/>
        </w:rPr>
        <w:t>Evaluation du coût du stress au travail</w:t>
      </w:r>
      <w:r w:rsidRPr="009F1FE4">
        <w:rPr>
          <w:rFonts w:cs="Calibri"/>
          <w:noProof/>
          <w:sz w:val="20"/>
          <w:lang w:val="fr-FR"/>
        </w:rPr>
        <w:t xml:space="preserve">, in </w:t>
      </w:r>
      <w:r w:rsidRPr="009F1FE4">
        <w:rPr>
          <w:rFonts w:cs="Calibri"/>
          <w:i/>
          <w:noProof/>
          <w:sz w:val="20"/>
          <w:lang w:val="fr-FR"/>
        </w:rPr>
        <w:t>Colloque Santé-Environnement Santé-Travail ANR</w:t>
      </w:r>
      <w:r w:rsidRPr="009F1FE4">
        <w:rPr>
          <w:rFonts w:cs="Calibri"/>
          <w:noProof/>
          <w:sz w:val="20"/>
          <w:lang w:val="fr-FR"/>
        </w:rPr>
        <w:t>. 2009: Paris.</w:t>
      </w:r>
      <w:bookmarkEnd w:id="25"/>
    </w:p>
    <w:p w14:paraId="5845D5BA" w14:textId="77777777" w:rsidR="00693E35" w:rsidRPr="009F1FE4" w:rsidRDefault="00693E35" w:rsidP="004E753F">
      <w:pPr>
        <w:widowControl/>
        <w:spacing w:before="60" w:after="0" w:line="240" w:lineRule="auto"/>
        <w:rPr>
          <w:rFonts w:cs="Calibri"/>
          <w:noProof/>
          <w:sz w:val="20"/>
        </w:rPr>
      </w:pPr>
      <w:bookmarkStart w:id="26" w:name="_ENREF_27"/>
      <w:r w:rsidRPr="009F1FE4">
        <w:rPr>
          <w:rFonts w:cs="Calibri"/>
          <w:noProof/>
          <w:sz w:val="20"/>
          <w:lang w:val="fr-FR"/>
        </w:rPr>
        <w:t xml:space="preserve">C-COM-8.2-27. Walburg V, </w:t>
      </w:r>
      <w:r w:rsidRPr="009F1FE4">
        <w:rPr>
          <w:rFonts w:cs="Calibri"/>
          <w:noProof/>
          <w:sz w:val="20"/>
          <w:u w:val="single"/>
          <w:lang w:val="fr-FR"/>
        </w:rPr>
        <w:t>Melchior M</w:t>
      </w:r>
      <w:r w:rsidRPr="009F1FE4">
        <w:rPr>
          <w:rFonts w:cs="Calibri"/>
          <w:noProof/>
          <w:sz w:val="20"/>
          <w:lang w:val="fr-FR"/>
        </w:rPr>
        <w:t xml:space="preserve">, </w:t>
      </w:r>
      <w:r w:rsidRPr="009F1FE4">
        <w:rPr>
          <w:rFonts w:cs="Calibri"/>
          <w:noProof/>
          <w:sz w:val="20"/>
          <w:u w:val="single"/>
          <w:lang w:val="fr-FR"/>
        </w:rPr>
        <w:t>Chastang JF</w:t>
      </w:r>
      <w:r w:rsidRPr="009F1FE4">
        <w:rPr>
          <w:rFonts w:cs="Calibri"/>
          <w:noProof/>
          <w:sz w:val="20"/>
          <w:lang w:val="fr-FR"/>
        </w:rPr>
        <w:t xml:space="preserve">, Galéra C, and Fombonne E. </w:t>
      </w:r>
      <w:r w:rsidRPr="009F1FE4">
        <w:rPr>
          <w:rFonts w:cs="Calibri"/>
          <w:i/>
          <w:noProof/>
          <w:sz w:val="20"/>
          <w:lang w:val="fr-FR"/>
        </w:rPr>
        <w:t>Inégalités sociales vis-à-vis des difficultés psychologiques à l'adolescence et au début de l'âge adulte.</w:t>
      </w:r>
      <w:r w:rsidRPr="009F1FE4">
        <w:rPr>
          <w:rFonts w:cs="Calibri"/>
          <w:noProof/>
          <w:sz w:val="20"/>
          <w:lang w:val="fr-FR"/>
        </w:rPr>
        <w:t xml:space="preserve">, in </w:t>
      </w:r>
      <w:r w:rsidRPr="009F1FE4">
        <w:rPr>
          <w:rFonts w:cs="Calibri"/>
          <w:i/>
          <w:noProof/>
          <w:sz w:val="20"/>
          <w:lang w:val="fr-FR"/>
        </w:rPr>
        <w:t>Colloque Epidémiologie sociale et inégalités sociales ADELF</w:t>
      </w:r>
      <w:r w:rsidRPr="009F1FE4">
        <w:rPr>
          <w:rFonts w:cs="Calibri"/>
          <w:noProof/>
          <w:sz w:val="20"/>
          <w:lang w:val="fr-FR"/>
        </w:rPr>
        <w:t xml:space="preserve">. </w:t>
      </w:r>
      <w:r w:rsidRPr="009F1FE4">
        <w:rPr>
          <w:rFonts w:cs="Calibri"/>
          <w:noProof/>
          <w:sz w:val="20"/>
        </w:rPr>
        <w:t>2009: Toulouse.</w:t>
      </w:r>
      <w:bookmarkEnd w:id="26"/>
    </w:p>
    <w:p w14:paraId="0A2514DE" w14:textId="77777777" w:rsidR="00693E35" w:rsidRPr="009F1FE4" w:rsidRDefault="00693E35" w:rsidP="004E753F">
      <w:pPr>
        <w:widowControl/>
        <w:spacing w:before="60" w:after="0" w:line="240" w:lineRule="auto"/>
        <w:rPr>
          <w:rFonts w:cs="Calibri"/>
          <w:noProof/>
          <w:sz w:val="20"/>
        </w:rPr>
      </w:pPr>
      <w:bookmarkStart w:id="27" w:name="_ENREF_28"/>
      <w:r w:rsidRPr="009F1FE4">
        <w:rPr>
          <w:rFonts w:cs="Calibri"/>
          <w:noProof/>
          <w:sz w:val="20"/>
        </w:rPr>
        <w:t xml:space="preserve">C-COM-8.2-28. Zins M, </w:t>
      </w:r>
      <w:r w:rsidRPr="009F1FE4">
        <w:rPr>
          <w:rFonts w:cs="Calibri"/>
          <w:noProof/>
          <w:sz w:val="20"/>
          <w:u w:val="single"/>
        </w:rPr>
        <w:t>Chastang JF</w:t>
      </w:r>
      <w:r w:rsidRPr="009F1FE4">
        <w:rPr>
          <w:rFonts w:cs="Calibri"/>
          <w:noProof/>
          <w:sz w:val="20"/>
        </w:rPr>
        <w:t xml:space="preserve">, Coeuret-Pellicier M, Leclerc A, Bonenfant S, Gueguen A, Ozguler A, and Goldberg M. </w:t>
      </w:r>
      <w:r w:rsidRPr="009F1FE4">
        <w:rPr>
          <w:rFonts w:cs="Calibri"/>
          <w:i/>
          <w:noProof/>
          <w:sz w:val="20"/>
        </w:rPr>
        <w:t>Factors associated with participation and attrition in the French Gazel Cohort</w:t>
      </w:r>
      <w:r w:rsidRPr="009F1FE4">
        <w:rPr>
          <w:rFonts w:cs="Calibri"/>
          <w:noProof/>
          <w:sz w:val="20"/>
        </w:rPr>
        <w:t xml:space="preserve">, in </w:t>
      </w:r>
      <w:r w:rsidRPr="009F1FE4">
        <w:rPr>
          <w:rFonts w:cs="Calibri"/>
          <w:i/>
          <w:noProof/>
          <w:sz w:val="20"/>
        </w:rPr>
        <w:t>IEA-EEF European Congress of Epidemiology "Epidemiology for Clinical Medicine and Public Health"</w:t>
      </w:r>
      <w:r w:rsidRPr="009F1FE4">
        <w:rPr>
          <w:rFonts w:cs="Calibri"/>
          <w:noProof/>
          <w:sz w:val="20"/>
        </w:rPr>
        <w:t>. 2009: Varsovie.</w:t>
      </w:r>
      <w:bookmarkEnd w:id="27"/>
    </w:p>
    <w:p w14:paraId="4B9E4963" w14:textId="77777777" w:rsidR="00693E35" w:rsidRPr="009F1FE4" w:rsidRDefault="00693E35" w:rsidP="004E753F">
      <w:pPr>
        <w:widowControl/>
        <w:spacing w:before="60" w:after="0" w:line="240" w:lineRule="auto"/>
        <w:rPr>
          <w:rFonts w:cs="Calibri"/>
          <w:noProof/>
          <w:sz w:val="20"/>
        </w:rPr>
      </w:pPr>
      <w:bookmarkStart w:id="28" w:name="_ENREF_29"/>
      <w:r w:rsidRPr="009F1FE4">
        <w:rPr>
          <w:rFonts w:cs="Calibri"/>
          <w:noProof/>
          <w:sz w:val="20"/>
        </w:rPr>
        <w:t xml:space="preserve">C-COM-8.2-29. Bodin J, Ha C, Chastang JF, Descatha A, Leclerc A, Goldberg M, Imbernon E, and Roquelaure Y. </w:t>
      </w:r>
      <w:r w:rsidRPr="009F1FE4">
        <w:rPr>
          <w:rFonts w:cs="Calibri"/>
          <w:i/>
          <w:noProof/>
          <w:sz w:val="20"/>
        </w:rPr>
        <w:t>Risk factors for rotator cuff syndrome and shoulder pain in the working population</w:t>
      </w:r>
      <w:r w:rsidRPr="009F1FE4">
        <w:rPr>
          <w:rFonts w:cs="Calibri"/>
          <w:noProof/>
          <w:sz w:val="20"/>
        </w:rPr>
        <w:t xml:space="preserve">, in </w:t>
      </w:r>
      <w:r w:rsidRPr="009F1FE4">
        <w:rPr>
          <w:rFonts w:cs="Calibri"/>
          <w:i/>
          <w:noProof/>
          <w:sz w:val="20"/>
        </w:rPr>
        <w:t>Seventh international scientific conference on prevention of work-related musculoskeletal disorders</w:t>
      </w:r>
      <w:r w:rsidRPr="009F1FE4">
        <w:rPr>
          <w:rFonts w:cs="Calibri"/>
          <w:noProof/>
          <w:sz w:val="20"/>
        </w:rPr>
        <w:t>. 2010: Angers.</w:t>
      </w:r>
      <w:bookmarkEnd w:id="28"/>
    </w:p>
    <w:p w14:paraId="12723269" w14:textId="77777777" w:rsidR="00693E35" w:rsidRPr="009F1FE4" w:rsidRDefault="00693E35" w:rsidP="004E753F">
      <w:pPr>
        <w:widowControl/>
        <w:spacing w:before="60" w:after="0" w:line="240" w:lineRule="auto"/>
        <w:rPr>
          <w:rFonts w:cs="Calibri"/>
          <w:noProof/>
          <w:sz w:val="20"/>
          <w:lang w:val="fr-FR"/>
        </w:rPr>
      </w:pPr>
      <w:bookmarkStart w:id="29" w:name="_ENREF_30"/>
      <w:r w:rsidRPr="009F1FE4">
        <w:rPr>
          <w:rFonts w:cs="Calibri"/>
          <w:noProof/>
          <w:sz w:val="20"/>
        </w:rPr>
        <w:t xml:space="preserve">C-COM-8.2-30. </w:t>
      </w:r>
      <w:r w:rsidRPr="009F1FE4">
        <w:rPr>
          <w:rFonts w:cs="Calibri"/>
          <w:noProof/>
          <w:sz w:val="20"/>
          <w:u w:val="single"/>
        </w:rPr>
        <w:t>Dray-Spira R</w:t>
      </w:r>
      <w:r w:rsidRPr="009F1FE4">
        <w:rPr>
          <w:rFonts w:cs="Calibri"/>
          <w:noProof/>
          <w:sz w:val="20"/>
        </w:rPr>
        <w:t xml:space="preserve">, Le Den M, Legeai C, Boufassa F, Bouchaud O, Viard JP, Goujard C, and Meyer L. </w:t>
      </w:r>
      <w:r w:rsidRPr="009F1FE4">
        <w:rPr>
          <w:rFonts w:cs="Calibri"/>
          <w:i/>
          <w:noProof/>
          <w:sz w:val="20"/>
        </w:rPr>
        <w:t>Impact of HIV Disease Severity on the Risk of Work Cessation in France in 2004-2008: Results from the ANRS-COPANA Cohort</w:t>
      </w:r>
      <w:r w:rsidRPr="009F1FE4">
        <w:rPr>
          <w:rFonts w:cs="Calibri"/>
          <w:noProof/>
          <w:sz w:val="20"/>
        </w:rPr>
        <w:t xml:space="preserve">, in </w:t>
      </w:r>
      <w:r w:rsidRPr="009F1FE4">
        <w:rPr>
          <w:rFonts w:cs="Calibri"/>
          <w:i/>
          <w:noProof/>
          <w:sz w:val="20"/>
        </w:rPr>
        <w:t>XVIII International AIDS Conference</w:t>
      </w:r>
      <w:r w:rsidRPr="009F1FE4">
        <w:rPr>
          <w:rFonts w:cs="Calibri"/>
          <w:noProof/>
          <w:sz w:val="20"/>
        </w:rPr>
        <w:t xml:space="preserve">. </w:t>
      </w:r>
      <w:r w:rsidRPr="009F1FE4">
        <w:rPr>
          <w:rFonts w:cs="Calibri"/>
          <w:noProof/>
          <w:sz w:val="20"/>
          <w:lang w:val="fr-FR"/>
        </w:rPr>
        <w:t>2010: Vienne.</w:t>
      </w:r>
      <w:bookmarkEnd w:id="29"/>
    </w:p>
    <w:p w14:paraId="420498A5" w14:textId="77777777" w:rsidR="00693E35" w:rsidRPr="009F1FE4" w:rsidRDefault="00693E35" w:rsidP="004E753F">
      <w:pPr>
        <w:widowControl/>
        <w:spacing w:before="60" w:after="0" w:line="240" w:lineRule="auto"/>
        <w:rPr>
          <w:rFonts w:cs="Calibri"/>
          <w:noProof/>
          <w:sz w:val="20"/>
        </w:rPr>
      </w:pPr>
      <w:bookmarkStart w:id="30" w:name="_ENREF_31"/>
      <w:r w:rsidRPr="009F1FE4">
        <w:rPr>
          <w:rFonts w:cs="Calibri"/>
          <w:noProof/>
          <w:sz w:val="20"/>
          <w:lang w:val="fr-FR"/>
        </w:rPr>
        <w:t xml:space="preserve">C-COM-8.2-31. </w:t>
      </w:r>
      <w:r w:rsidRPr="009F1FE4">
        <w:rPr>
          <w:rFonts w:cs="Calibri"/>
          <w:noProof/>
          <w:sz w:val="20"/>
          <w:u w:val="single"/>
          <w:lang w:val="fr-FR"/>
        </w:rPr>
        <w:t>Niedhammer I</w:t>
      </w:r>
      <w:r w:rsidRPr="009F1FE4">
        <w:rPr>
          <w:rFonts w:cs="Calibri"/>
          <w:noProof/>
          <w:sz w:val="20"/>
          <w:lang w:val="fr-FR"/>
        </w:rPr>
        <w:t xml:space="preserve"> and Sultan-Taieb H. </w:t>
      </w:r>
      <w:r w:rsidRPr="009F1FE4">
        <w:rPr>
          <w:rFonts w:cs="Calibri"/>
          <w:i/>
          <w:noProof/>
          <w:sz w:val="20"/>
          <w:lang w:val="fr-FR"/>
        </w:rPr>
        <w:t>EUROSTRESS : Risques psychosociaux au travail en Europe. Exploitation des enquêtes européennes sur les conditions de travail</w:t>
      </w:r>
      <w:r w:rsidRPr="009F1FE4">
        <w:rPr>
          <w:rFonts w:cs="Calibri"/>
          <w:noProof/>
          <w:sz w:val="20"/>
          <w:lang w:val="fr-FR"/>
        </w:rPr>
        <w:t xml:space="preserve">, in </w:t>
      </w:r>
      <w:r w:rsidRPr="009F1FE4">
        <w:rPr>
          <w:rFonts w:cs="Calibri"/>
          <w:i/>
          <w:noProof/>
          <w:sz w:val="20"/>
          <w:lang w:val="fr-FR"/>
        </w:rPr>
        <w:t>Journée de présentation des projets financés dans le cadre de l'appel à projets Environnement-Santé-Travail 2009, AFSSET</w:t>
      </w:r>
      <w:r w:rsidRPr="009F1FE4">
        <w:rPr>
          <w:rFonts w:cs="Calibri"/>
          <w:noProof/>
          <w:sz w:val="20"/>
          <w:lang w:val="fr-FR"/>
        </w:rPr>
        <w:t xml:space="preserve">. </w:t>
      </w:r>
      <w:r w:rsidRPr="009F1FE4">
        <w:rPr>
          <w:rFonts w:cs="Calibri"/>
          <w:noProof/>
          <w:sz w:val="20"/>
        </w:rPr>
        <w:t>2010: Maison-Alfort.</w:t>
      </w:r>
      <w:bookmarkEnd w:id="30"/>
    </w:p>
    <w:p w14:paraId="4560DC1D" w14:textId="77777777" w:rsidR="00693E35" w:rsidRPr="009F1FE4" w:rsidRDefault="00693E35" w:rsidP="004E753F">
      <w:pPr>
        <w:widowControl/>
        <w:spacing w:before="60" w:after="0" w:line="240" w:lineRule="auto"/>
        <w:rPr>
          <w:rFonts w:cs="Calibri"/>
          <w:noProof/>
          <w:sz w:val="20"/>
        </w:rPr>
      </w:pPr>
      <w:bookmarkStart w:id="31" w:name="_ENREF_32"/>
      <w:r w:rsidRPr="009F1FE4">
        <w:rPr>
          <w:rFonts w:cs="Calibri"/>
          <w:noProof/>
          <w:sz w:val="20"/>
        </w:rPr>
        <w:t xml:space="preserve">C-COM-8.2-32. Parot-Schinkel E, Roquelaure Y, Ha C, Leclerc A, </w:t>
      </w:r>
      <w:r w:rsidRPr="009F1FE4">
        <w:rPr>
          <w:rFonts w:cs="Calibri"/>
          <w:noProof/>
          <w:sz w:val="20"/>
          <w:u w:val="single"/>
        </w:rPr>
        <w:t>Chastang JF</w:t>
      </w:r>
      <w:r w:rsidRPr="009F1FE4">
        <w:rPr>
          <w:rFonts w:cs="Calibri"/>
          <w:noProof/>
          <w:sz w:val="20"/>
        </w:rPr>
        <w:t xml:space="preserve">, Descatha A, Raimbeau G, and Chaise F. </w:t>
      </w:r>
      <w:r w:rsidRPr="009F1FE4">
        <w:rPr>
          <w:rFonts w:cs="Calibri"/>
          <w:i/>
          <w:noProof/>
          <w:sz w:val="20"/>
        </w:rPr>
        <w:t>What are the strongest predictors of the return to work for carpal tunnel syndrome ? Results from a French population based study</w:t>
      </w:r>
      <w:r w:rsidRPr="009F1FE4">
        <w:rPr>
          <w:rFonts w:cs="Calibri"/>
          <w:noProof/>
          <w:sz w:val="20"/>
        </w:rPr>
        <w:t xml:space="preserve">, in </w:t>
      </w:r>
      <w:r w:rsidRPr="009F1FE4">
        <w:rPr>
          <w:rFonts w:cs="Calibri"/>
          <w:i/>
          <w:noProof/>
          <w:sz w:val="20"/>
        </w:rPr>
        <w:t>Seventh international scientific conference on prevention of work-related musculoskeletal disorders</w:t>
      </w:r>
      <w:r w:rsidRPr="009F1FE4">
        <w:rPr>
          <w:rFonts w:cs="Calibri"/>
          <w:noProof/>
          <w:sz w:val="20"/>
        </w:rPr>
        <w:t>. 2010: Angers.</w:t>
      </w:r>
      <w:bookmarkEnd w:id="31"/>
    </w:p>
    <w:p w14:paraId="2FE92D23" w14:textId="77777777" w:rsidR="00693E35" w:rsidRPr="009F1FE4" w:rsidRDefault="00693E35" w:rsidP="004E753F">
      <w:pPr>
        <w:widowControl/>
        <w:spacing w:before="60" w:after="0" w:line="240" w:lineRule="auto"/>
        <w:rPr>
          <w:rFonts w:cs="Calibri"/>
          <w:noProof/>
          <w:sz w:val="20"/>
        </w:rPr>
      </w:pPr>
      <w:bookmarkStart w:id="32" w:name="_ENREF_33"/>
      <w:r w:rsidRPr="009F1FE4">
        <w:rPr>
          <w:rFonts w:cs="Calibri"/>
          <w:noProof/>
          <w:sz w:val="20"/>
        </w:rPr>
        <w:t xml:space="preserve">C-COM-8.2-33. Sultan-Taieb H, Sauze D, Vieillard B, and </w:t>
      </w:r>
      <w:r w:rsidRPr="009F1FE4">
        <w:rPr>
          <w:rFonts w:cs="Calibri"/>
          <w:noProof/>
          <w:sz w:val="20"/>
          <w:u w:val="single"/>
        </w:rPr>
        <w:t>Niedhammer I</w:t>
      </w:r>
      <w:r w:rsidRPr="009F1FE4">
        <w:rPr>
          <w:rFonts w:cs="Calibri"/>
          <w:noProof/>
          <w:sz w:val="20"/>
        </w:rPr>
        <w:t xml:space="preserve">. </w:t>
      </w:r>
      <w:r w:rsidRPr="009F1FE4">
        <w:rPr>
          <w:rFonts w:cs="Calibri"/>
          <w:i/>
          <w:noProof/>
          <w:sz w:val="20"/>
        </w:rPr>
        <w:t>Differences in job strain exposure between countries and welfare state regimes in Europe</w:t>
      </w:r>
      <w:r w:rsidRPr="009F1FE4">
        <w:rPr>
          <w:rFonts w:cs="Calibri"/>
          <w:noProof/>
          <w:sz w:val="20"/>
        </w:rPr>
        <w:t xml:space="preserve">, in </w:t>
      </w:r>
      <w:r w:rsidRPr="009F1FE4">
        <w:rPr>
          <w:rFonts w:cs="Calibri"/>
          <w:i/>
          <w:noProof/>
          <w:sz w:val="20"/>
        </w:rPr>
        <w:t>OECD Expert Meeting - Mental Health, disability and work</w:t>
      </w:r>
      <w:r w:rsidRPr="009F1FE4">
        <w:rPr>
          <w:rFonts w:cs="Calibri"/>
          <w:noProof/>
          <w:sz w:val="20"/>
        </w:rPr>
        <w:t>. 2010: Paris.</w:t>
      </w:r>
      <w:bookmarkEnd w:id="32"/>
    </w:p>
    <w:p w14:paraId="1F756112" w14:textId="77777777" w:rsidR="00693E35" w:rsidRPr="009F1FE4" w:rsidRDefault="00693E35" w:rsidP="004E753F">
      <w:pPr>
        <w:widowControl/>
        <w:spacing w:before="60" w:after="0" w:line="240" w:lineRule="auto"/>
        <w:rPr>
          <w:rFonts w:cs="Calibri"/>
          <w:noProof/>
          <w:sz w:val="20"/>
        </w:rPr>
      </w:pPr>
      <w:bookmarkStart w:id="33" w:name="_ENREF_34"/>
      <w:r w:rsidRPr="009F1FE4">
        <w:rPr>
          <w:rFonts w:cs="Calibri"/>
          <w:noProof/>
          <w:sz w:val="20"/>
        </w:rPr>
        <w:t xml:space="preserve">C-COM-8.2-34. Sultan-Taieb H, Lejeune C, and </w:t>
      </w:r>
      <w:r w:rsidRPr="009F1FE4">
        <w:rPr>
          <w:rFonts w:cs="Calibri"/>
          <w:noProof/>
          <w:sz w:val="20"/>
          <w:u w:val="single"/>
        </w:rPr>
        <w:t>Niedhammer I</w:t>
      </w:r>
      <w:r w:rsidRPr="009F1FE4">
        <w:rPr>
          <w:rFonts w:cs="Calibri"/>
          <w:noProof/>
          <w:sz w:val="20"/>
        </w:rPr>
        <w:t xml:space="preserve">. </w:t>
      </w:r>
      <w:r w:rsidRPr="009F1FE4">
        <w:rPr>
          <w:rFonts w:cs="Calibri"/>
          <w:i/>
          <w:noProof/>
          <w:sz w:val="20"/>
        </w:rPr>
        <w:t>Estimation of the global burden of cardiovascular diseases and mental disorders attributable to job strain and iso-strain in France</w:t>
      </w:r>
      <w:r w:rsidRPr="009F1FE4">
        <w:rPr>
          <w:rFonts w:cs="Calibri"/>
          <w:noProof/>
          <w:sz w:val="20"/>
        </w:rPr>
        <w:t xml:space="preserve">, in </w:t>
      </w:r>
      <w:r w:rsidRPr="009F1FE4">
        <w:rPr>
          <w:rFonts w:cs="Calibri"/>
          <w:i/>
          <w:noProof/>
          <w:sz w:val="20"/>
        </w:rPr>
        <w:t>4th International ICOH Conference on Psychosocial Factors at Work (ICOH-WOPS)</w:t>
      </w:r>
      <w:r w:rsidRPr="009F1FE4">
        <w:rPr>
          <w:rFonts w:cs="Calibri"/>
          <w:noProof/>
          <w:sz w:val="20"/>
        </w:rPr>
        <w:t>. 2010: Amsterdam.</w:t>
      </w:r>
      <w:bookmarkEnd w:id="33"/>
    </w:p>
    <w:p w14:paraId="7519C2B5" w14:textId="77777777" w:rsidR="00693E35" w:rsidRPr="009F1FE4" w:rsidRDefault="00693E35" w:rsidP="004E753F">
      <w:pPr>
        <w:widowControl/>
        <w:spacing w:before="60" w:after="0" w:line="240" w:lineRule="auto"/>
        <w:rPr>
          <w:rFonts w:cs="Calibri"/>
          <w:noProof/>
          <w:sz w:val="20"/>
          <w:lang w:val="fr-FR"/>
        </w:rPr>
      </w:pPr>
      <w:bookmarkStart w:id="34" w:name="_ENREF_35"/>
      <w:r w:rsidRPr="009F1FE4">
        <w:rPr>
          <w:rFonts w:cs="Calibri"/>
          <w:noProof/>
          <w:sz w:val="20"/>
        </w:rPr>
        <w:t xml:space="preserve">C-COM-8.2-35. Sultan-Taieb H, Sauze D, Vieillard B, and </w:t>
      </w:r>
      <w:r w:rsidRPr="009F1FE4">
        <w:rPr>
          <w:rFonts w:cs="Calibri"/>
          <w:noProof/>
          <w:sz w:val="20"/>
          <w:u w:val="single"/>
        </w:rPr>
        <w:t>Niedhammer I</w:t>
      </w:r>
      <w:r w:rsidRPr="009F1FE4">
        <w:rPr>
          <w:rFonts w:cs="Calibri"/>
          <w:noProof/>
          <w:sz w:val="20"/>
        </w:rPr>
        <w:t xml:space="preserve">. </w:t>
      </w:r>
      <w:r w:rsidRPr="009F1FE4">
        <w:rPr>
          <w:rFonts w:cs="Calibri"/>
          <w:i/>
          <w:noProof/>
          <w:sz w:val="20"/>
        </w:rPr>
        <w:t>Differences in job strain exposure between countries and welfare state regimes in Europe</w:t>
      </w:r>
      <w:r w:rsidRPr="009F1FE4">
        <w:rPr>
          <w:rFonts w:cs="Calibri"/>
          <w:noProof/>
          <w:sz w:val="20"/>
        </w:rPr>
        <w:t xml:space="preserve">, in </w:t>
      </w:r>
      <w:r w:rsidRPr="009F1FE4">
        <w:rPr>
          <w:rFonts w:cs="Calibri"/>
          <w:i/>
          <w:noProof/>
          <w:sz w:val="20"/>
        </w:rPr>
        <w:t>4th International ICOH Conference on Psychosocial Factors at Work (ICOH-WOPS)</w:t>
      </w:r>
      <w:r w:rsidRPr="009F1FE4">
        <w:rPr>
          <w:rFonts w:cs="Calibri"/>
          <w:noProof/>
          <w:sz w:val="20"/>
        </w:rPr>
        <w:t xml:space="preserve">. </w:t>
      </w:r>
      <w:r w:rsidRPr="009F1FE4">
        <w:rPr>
          <w:rFonts w:cs="Calibri"/>
          <w:noProof/>
          <w:sz w:val="20"/>
          <w:lang w:val="fr-FR"/>
        </w:rPr>
        <w:t>2010: Amsterdam.</w:t>
      </w:r>
      <w:bookmarkEnd w:id="34"/>
    </w:p>
    <w:p w14:paraId="784F8B6B" w14:textId="77777777" w:rsidR="00693E35" w:rsidRPr="009F1FE4" w:rsidRDefault="00693E35" w:rsidP="004E753F">
      <w:pPr>
        <w:widowControl/>
        <w:spacing w:before="60" w:after="0" w:line="240" w:lineRule="auto"/>
        <w:rPr>
          <w:rFonts w:cs="Calibri"/>
          <w:noProof/>
          <w:sz w:val="20"/>
          <w:lang w:val="fr-FR"/>
        </w:rPr>
      </w:pPr>
      <w:bookmarkStart w:id="35" w:name="_ENREF_36"/>
      <w:r w:rsidRPr="009F1FE4">
        <w:rPr>
          <w:rFonts w:cs="Calibri"/>
          <w:noProof/>
          <w:sz w:val="20"/>
          <w:lang w:val="fr-FR"/>
        </w:rPr>
        <w:t xml:space="preserve">C-COM-8.2-36. Sultan-Taieb H, </w:t>
      </w:r>
      <w:r w:rsidRPr="009F1FE4">
        <w:rPr>
          <w:rFonts w:cs="Calibri"/>
          <w:noProof/>
          <w:sz w:val="20"/>
          <w:u w:val="single"/>
          <w:lang w:val="fr-FR"/>
        </w:rPr>
        <w:t>Chastang JF</w:t>
      </w:r>
      <w:r w:rsidRPr="009F1FE4">
        <w:rPr>
          <w:rFonts w:cs="Calibri"/>
          <w:noProof/>
          <w:sz w:val="20"/>
          <w:lang w:val="fr-FR"/>
        </w:rPr>
        <w:t xml:space="preserve">, Mansouri M,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Evaluation du coût du stress au travail en France</w:t>
      </w:r>
      <w:r w:rsidRPr="009F1FE4">
        <w:rPr>
          <w:rFonts w:cs="Calibri"/>
          <w:noProof/>
          <w:sz w:val="20"/>
          <w:lang w:val="fr-FR"/>
        </w:rPr>
        <w:t xml:space="preserve">, in </w:t>
      </w:r>
      <w:r w:rsidRPr="009F1FE4">
        <w:rPr>
          <w:rFonts w:cs="Calibri"/>
          <w:i/>
          <w:noProof/>
          <w:sz w:val="20"/>
          <w:lang w:val="fr-FR"/>
        </w:rPr>
        <w:t>Collège d'expertise sur le suivi statistique des risques psychosociaux au travail</w:t>
      </w:r>
      <w:r w:rsidRPr="009F1FE4">
        <w:rPr>
          <w:rFonts w:cs="Calibri"/>
          <w:noProof/>
          <w:sz w:val="20"/>
          <w:lang w:val="fr-FR"/>
        </w:rPr>
        <w:t>. 2010: Paris.</w:t>
      </w:r>
      <w:bookmarkEnd w:id="35"/>
    </w:p>
    <w:p w14:paraId="1EA476D8" w14:textId="77777777" w:rsidR="00693E35" w:rsidRPr="009F1FE4" w:rsidRDefault="00693E35" w:rsidP="004E753F">
      <w:pPr>
        <w:widowControl/>
        <w:spacing w:before="60" w:after="0" w:line="240" w:lineRule="auto"/>
        <w:rPr>
          <w:rFonts w:cs="Calibri"/>
          <w:noProof/>
          <w:sz w:val="20"/>
          <w:lang w:val="fr-FR"/>
        </w:rPr>
      </w:pPr>
      <w:bookmarkStart w:id="36" w:name="_ENREF_37"/>
      <w:r w:rsidRPr="009F1FE4">
        <w:rPr>
          <w:rFonts w:cs="Calibri"/>
          <w:noProof/>
          <w:sz w:val="20"/>
          <w:lang w:val="fr-FR"/>
        </w:rPr>
        <w:t xml:space="preserve">C-COM-8.2-37. Sultan-Taieb H, </w:t>
      </w:r>
      <w:r w:rsidRPr="009F1FE4">
        <w:rPr>
          <w:rFonts w:cs="Calibri"/>
          <w:noProof/>
          <w:sz w:val="20"/>
          <w:u w:val="single"/>
          <w:lang w:val="fr-FR"/>
        </w:rPr>
        <w:t>Chastang JF</w:t>
      </w:r>
      <w:r w:rsidRPr="009F1FE4">
        <w:rPr>
          <w:rFonts w:cs="Calibri"/>
          <w:noProof/>
          <w:sz w:val="20"/>
          <w:lang w:val="fr-FR"/>
        </w:rPr>
        <w:t xml:space="preserve">, Mansouri M,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Evaluation du coût du job strain en France</w:t>
      </w:r>
      <w:r w:rsidRPr="009F1FE4">
        <w:rPr>
          <w:rFonts w:cs="Calibri"/>
          <w:noProof/>
          <w:sz w:val="20"/>
          <w:lang w:val="fr-FR"/>
        </w:rPr>
        <w:t xml:space="preserve">, in </w:t>
      </w:r>
      <w:r w:rsidRPr="009F1FE4">
        <w:rPr>
          <w:rFonts w:cs="Calibri"/>
          <w:i/>
          <w:noProof/>
          <w:sz w:val="20"/>
          <w:lang w:val="fr-FR"/>
        </w:rPr>
        <w:t>Expertise Collective INSERM</w:t>
      </w:r>
      <w:r w:rsidRPr="009F1FE4">
        <w:rPr>
          <w:rFonts w:cs="Calibri"/>
          <w:noProof/>
          <w:sz w:val="20"/>
          <w:lang w:val="fr-FR"/>
        </w:rPr>
        <w:t>. 2010, Stress au travail et santé chez les travailleurs indépendants: Paris.</w:t>
      </w:r>
      <w:bookmarkEnd w:id="36"/>
    </w:p>
    <w:p w14:paraId="266FF065" w14:textId="77777777" w:rsidR="00693E35" w:rsidRPr="009F1FE4" w:rsidRDefault="00693E35" w:rsidP="004E753F">
      <w:pPr>
        <w:widowControl/>
        <w:spacing w:before="60" w:after="0" w:line="240" w:lineRule="auto"/>
        <w:rPr>
          <w:rFonts w:cs="Calibri"/>
          <w:noProof/>
          <w:sz w:val="20"/>
        </w:rPr>
      </w:pPr>
      <w:bookmarkStart w:id="37" w:name="_ENREF_38"/>
      <w:r w:rsidRPr="009F1FE4">
        <w:rPr>
          <w:rFonts w:cs="Calibri"/>
          <w:noProof/>
          <w:sz w:val="20"/>
          <w:lang w:val="fr-FR"/>
        </w:rPr>
        <w:t xml:space="preserve">C-COM-8.2-38. Chouanière D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Revue de la littérature sur les contraintes psychosociales au travail évaluées en épidémiologie comme facteurs de risque des TMS : intérêt et limites</w:t>
      </w:r>
      <w:r w:rsidRPr="009F1FE4">
        <w:rPr>
          <w:rFonts w:cs="Calibri"/>
          <w:noProof/>
          <w:sz w:val="20"/>
          <w:lang w:val="fr-FR"/>
        </w:rPr>
        <w:t xml:space="preserve">, in </w:t>
      </w:r>
      <w:r w:rsidRPr="009F1FE4">
        <w:rPr>
          <w:rFonts w:cs="Calibri"/>
          <w:i/>
          <w:noProof/>
          <w:sz w:val="20"/>
          <w:lang w:val="fr-FR"/>
        </w:rPr>
        <w:t>3ème Congrès Francophone sur les Troubles Musculo-Squelettiques</w:t>
      </w:r>
      <w:r w:rsidRPr="009F1FE4">
        <w:rPr>
          <w:rFonts w:cs="Calibri"/>
          <w:noProof/>
          <w:sz w:val="20"/>
          <w:lang w:val="fr-FR"/>
        </w:rPr>
        <w:t xml:space="preserve">. </w:t>
      </w:r>
      <w:r w:rsidRPr="009F1FE4">
        <w:rPr>
          <w:rFonts w:cs="Calibri"/>
          <w:noProof/>
          <w:sz w:val="20"/>
        </w:rPr>
        <w:t>2011: Grenoble.</w:t>
      </w:r>
      <w:bookmarkEnd w:id="37"/>
    </w:p>
    <w:p w14:paraId="2F6627D0" w14:textId="77777777" w:rsidR="00693E35" w:rsidRPr="009F1FE4" w:rsidRDefault="00693E35" w:rsidP="004E753F">
      <w:pPr>
        <w:widowControl/>
        <w:spacing w:before="60" w:after="0" w:line="240" w:lineRule="auto"/>
        <w:rPr>
          <w:rFonts w:cs="Calibri"/>
          <w:noProof/>
          <w:sz w:val="20"/>
          <w:lang w:val="fr-FR"/>
        </w:rPr>
      </w:pPr>
      <w:bookmarkStart w:id="38" w:name="_ENREF_39"/>
      <w:r w:rsidRPr="009F1FE4">
        <w:rPr>
          <w:rFonts w:cs="Calibri"/>
          <w:noProof/>
          <w:sz w:val="20"/>
        </w:rPr>
        <w:t xml:space="preserve">C-COM-8.2-39. </w:t>
      </w:r>
      <w:r w:rsidRPr="009F1FE4">
        <w:rPr>
          <w:rFonts w:cs="Calibri"/>
          <w:noProof/>
          <w:sz w:val="20"/>
          <w:u w:val="single"/>
        </w:rPr>
        <w:t>Jean K</w:t>
      </w:r>
      <w:r w:rsidRPr="009F1FE4">
        <w:rPr>
          <w:rFonts w:cs="Calibri"/>
          <w:noProof/>
          <w:sz w:val="20"/>
        </w:rPr>
        <w:t xml:space="preserve">, </w:t>
      </w:r>
      <w:r w:rsidRPr="009F1FE4">
        <w:rPr>
          <w:rFonts w:cs="Calibri"/>
          <w:noProof/>
          <w:sz w:val="20"/>
          <w:u w:val="single"/>
        </w:rPr>
        <w:t>Dray-Spira R</w:t>
      </w:r>
      <w:r w:rsidRPr="009F1FE4">
        <w:rPr>
          <w:rFonts w:cs="Calibri"/>
          <w:noProof/>
          <w:sz w:val="20"/>
        </w:rPr>
        <w:t xml:space="preserve">, and Lert F. </w:t>
      </w:r>
      <w:r w:rsidRPr="009F1FE4">
        <w:rPr>
          <w:rFonts w:cs="Calibri"/>
          <w:i/>
          <w:noProof/>
          <w:sz w:val="20"/>
        </w:rPr>
        <w:t>Social barriers to uptake of HIV testing in Côte d’Ivoire</w:t>
      </w:r>
      <w:r w:rsidRPr="009F1FE4">
        <w:rPr>
          <w:rFonts w:cs="Calibri"/>
          <w:noProof/>
          <w:sz w:val="20"/>
        </w:rPr>
        <w:t xml:space="preserve">, in </w:t>
      </w:r>
      <w:r w:rsidRPr="009F1FE4">
        <w:rPr>
          <w:rFonts w:cs="Calibri"/>
          <w:i/>
          <w:noProof/>
          <w:sz w:val="20"/>
        </w:rPr>
        <w:t>16th International Conference on AIDS and STIs in Africa (ICASA 2011)</w:t>
      </w:r>
      <w:r w:rsidRPr="009F1FE4">
        <w:rPr>
          <w:rFonts w:cs="Calibri"/>
          <w:noProof/>
          <w:sz w:val="20"/>
        </w:rPr>
        <w:t xml:space="preserve">. </w:t>
      </w:r>
      <w:r w:rsidRPr="009F1FE4">
        <w:rPr>
          <w:rFonts w:cs="Calibri"/>
          <w:noProof/>
          <w:sz w:val="20"/>
          <w:lang w:val="fr-FR"/>
        </w:rPr>
        <w:t>2011: Ethiopia.</w:t>
      </w:r>
      <w:bookmarkEnd w:id="38"/>
    </w:p>
    <w:p w14:paraId="7D121739" w14:textId="77777777" w:rsidR="00693E35" w:rsidRPr="009F1FE4" w:rsidRDefault="00693E35" w:rsidP="004E753F">
      <w:pPr>
        <w:widowControl/>
        <w:spacing w:before="60" w:after="0" w:line="240" w:lineRule="auto"/>
        <w:rPr>
          <w:rFonts w:cs="Calibri"/>
          <w:noProof/>
          <w:sz w:val="20"/>
        </w:rPr>
      </w:pPr>
      <w:bookmarkStart w:id="39" w:name="_ENREF_40"/>
      <w:r w:rsidRPr="009F1FE4">
        <w:rPr>
          <w:rFonts w:cs="Calibri"/>
          <w:noProof/>
          <w:sz w:val="20"/>
          <w:lang w:val="fr-FR"/>
        </w:rPr>
        <w:t xml:space="preserve">C-COM-8.2-40. Leblanc J, Lert F, </w:t>
      </w:r>
      <w:r w:rsidRPr="009F1FE4">
        <w:rPr>
          <w:rFonts w:cs="Calibri"/>
          <w:noProof/>
          <w:sz w:val="20"/>
          <w:u w:val="single"/>
          <w:lang w:val="fr-FR"/>
        </w:rPr>
        <w:t>Wilson d'Almeida K</w:t>
      </w:r>
      <w:r w:rsidRPr="009F1FE4">
        <w:rPr>
          <w:rFonts w:cs="Calibri"/>
          <w:noProof/>
          <w:sz w:val="20"/>
          <w:lang w:val="fr-FR"/>
        </w:rPr>
        <w:t xml:space="preserve">, and Crémieux AC. </w:t>
      </w:r>
      <w:r w:rsidRPr="009F1FE4">
        <w:rPr>
          <w:rFonts w:cs="Calibri"/>
          <w:i/>
          <w:noProof/>
          <w:sz w:val="20"/>
          <w:lang w:val="fr-FR"/>
        </w:rPr>
        <w:t>Participation soignante et autonomie infirmière dans le cadre d’un dispositif de depistage du VIH</w:t>
      </w:r>
      <w:r w:rsidRPr="009F1FE4">
        <w:rPr>
          <w:rFonts w:cs="Calibri"/>
          <w:noProof/>
          <w:sz w:val="20"/>
          <w:lang w:val="fr-FR"/>
        </w:rPr>
        <w:t xml:space="preserve">, in </w:t>
      </w:r>
      <w:r w:rsidRPr="009F1FE4">
        <w:rPr>
          <w:rFonts w:cs="Calibri"/>
          <w:i/>
          <w:noProof/>
          <w:sz w:val="20"/>
          <w:lang w:val="fr-FR"/>
        </w:rPr>
        <w:t>Congrès de la SFMU, Urgences 2011</w:t>
      </w:r>
      <w:r w:rsidRPr="009F1FE4">
        <w:rPr>
          <w:rFonts w:cs="Calibri"/>
          <w:noProof/>
          <w:sz w:val="20"/>
          <w:lang w:val="fr-FR"/>
        </w:rPr>
        <w:t xml:space="preserve">. </w:t>
      </w:r>
      <w:r w:rsidRPr="009F1FE4">
        <w:rPr>
          <w:rFonts w:cs="Calibri"/>
          <w:noProof/>
          <w:sz w:val="20"/>
        </w:rPr>
        <w:t>2011: Paris.</w:t>
      </w:r>
      <w:bookmarkEnd w:id="39"/>
    </w:p>
    <w:p w14:paraId="3A11DC8B" w14:textId="77777777" w:rsidR="00693E35" w:rsidRPr="009F1FE4" w:rsidRDefault="00693E35" w:rsidP="004E753F">
      <w:pPr>
        <w:widowControl/>
        <w:spacing w:before="60" w:after="0" w:line="240" w:lineRule="auto"/>
        <w:rPr>
          <w:rFonts w:cs="Calibri"/>
          <w:noProof/>
          <w:sz w:val="20"/>
        </w:rPr>
      </w:pPr>
      <w:bookmarkStart w:id="40" w:name="_ENREF_41"/>
      <w:r w:rsidRPr="009F1FE4">
        <w:rPr>
          <w:rFonts w:cs="Calibri"/>
          <w:noProof/>
          <w:sz w:val="20"/>
        </w:rPr>
        <w:t xml:space="preserve">C-COM-8.2-41. Lemogne C, </w:t>
      </w:r>
      <w:r w:rsidRPr="009F1FE4">
        <w:rPr>
          <w:rFonts w:cs="Calibri"/>
          <w:noProof/>
          <w:sz w:val="20"/>
          <w:u w:val="single"/>
        </w:rPr>
        <w:t>Niedhammer I</w:t>
      </w:r>
      <w:r w:rsidRPr="009F1FE4">
        <w:rPr>
          <w:rFonts w:cs="Calibri"/>
          <w:noProof/>
          <w:sz w:val="20"/>
        </w:rPr>
        <w:t xml:space="preserve">, Khlat M, Ravaud JF, Guillemin F, Consoli SM, Fossati P, and Chau N. </w:t>
      </w:r>
      <w:r w:rsidRPr="009F1FE4">
        <w:rPr>
          <w:rFonts w:cs="Calibri"/>
          <w:i/>
          <w:noProof/>
          <w:sz w:val="20"/>
        </w:rPr>
        <w:t>Gender differences in factors  accounting for the association between depressive mood and premature mortality: A 12-year follow-up population-based study</w:t>
      </w:r>
      <w:r w:rsidRPr="009F1FE4">
        <w:rPr>
          <w:rFonts w:cs="Calibri"/>
          <w:noProof/>
          <w:sz w:val="20"/>
        </w:rPr>
        <w:t xml:space="preserve">, in </w:t>
      </w:r>
      <w:r w:rsidRPr="009F1FE4">
        <w:rPr>
          <w:rFonts w:cs="Calibri"/>
          <w:i/>
          <w:noProof/>
          <w:sz w:val="20"/>
        </w:rPr>
        <w:t>American  Psychosomatic Society - 69th Annual Scientific Meeting</w:t>
      </w:r>
      <w:r w:rsidRPr="009F1FE4">
        <w:rPr>
          <w:rFonts w:cs="Calibri"/>
          <w:noProof/>
          <w:sz w:val="20"/>
        </w:rPr>
        <w:t>. 2011: San Antonio.</w:t>
      </w:r>
      <w:bookmarkEnd w:id="40"/>
    </w:p>
    <w:p w14:paraId="5A469DA1" w14:textId="77777777" w:rsidR="00693E35" w:rsidRPr="009F1FE4" w:rsidRDefault="00693E35" w:rsidP="004E753F">
      <w:pPr>
        <w:widowControl/>
        <w:spacing w:before="60" w:after="0" w:line="240" w:lineRule="auto"/>
        <w:rPr>
          <w:rFonts w:cs="Calibri"/>
          <w:noProof/>
          <w:sz w:val="20"/>
        </w:rPr>
      </w:pPr>
      <w:bookmarkStart w:id="41" w:name="_ENREF_42"/>
      <w:r w:rsidRPr="009F1FE4">
        <w:rPr>
          <w:rFonts w:cs="Calibri"/>
          <w:noProof/>
          <w:sz w:val="20"/>
        </w:rPr>
        <w:t xml:space="preserve">C-COM-8.2-42. </w:t>
      </w:r>
      <w:r w:rsidRPr="009F1FE4">
        <w:rPr>
          <w:rFonts w:cs="Calibri"/>
          <w:noProof/>
          <w:sz w:val="20"/>
          <w:u w:val="single"/>
        </w:rPr>
        <w:t>Melchior M</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Head J, Goldberg M, Zins M, Nabi H, and Younès N. </w:t>
      </w:r>
      <w:r w:rsidRPr="009F1FE4">
        <w:rPr>
          <w:rFonts w:cs="Calibri"/>
          <w:i/>
          <w:noProof/>
          <w:sz w:val="20"/>
        </w:rPr>
        <w:t>Socioeconomic position and depression trajectories in the Gazel cohort study</w:t>
      </w:r>
      <w:r w:rsidRPr="009F1FE4">
        <w:rPr>
          <w:rFonts w:cs="Calibri"/>
          <w:noProof/>
          <w:sz w:val="20"/>
        </w:rPr>
        <w:t xml:space="preserve">, in </w:t>
      </w:r>
      <w:r w:rsidRPr="009F1FE4">
        <w:rPr>
          <w:rFonts w:cs="Calibri"/>
          <w:i/>
          <w:noProof/>
          <w:sz w:val="20"/>
        </w:rPr>
        <w:t>3rd North American Congress of Epidemiology</w:t>
      </w:r>
      <w:r w:rsidRPr="009F1FE4">
        <w:rPr>
          <w:rFonts w:cs="Calibri"/>
          <w:noProof/>
          <w:sz w:val="20"/>
        </w:rPr>
        <w:t>. 2011: Montréal.</w:t>
      </w:r>
      <w:bookmarkEnd w:id="41"/>
    </w:p>
    <w:p w14:paraId="621A2139" w14:textId="77777777" w:rsidR="00693E35" w:rsidRPr="009F1FE4" w:rsidRDefault="00693E35" w:rsidP="004E753F">
      <w:pPr>
        <w:widowControl/>
        <w:spacing w:before="60" w:after="0" w:line="240" w:lineRule="auto"/>
        <w:rPr>
          <w:rFonts w:cs="Calibri"/>
          <w:noProof/>
          <w:sz w:val="20"/>
          <w:lang w:val="fr-FR"/>
        </w:rPr>
      </w:pPr>
      <w:bookmarkStart w:id="42" w:name="_ENREF_43"/>
      <w:r w:rsidRPr="009F1FE4">
        <w:rPr>
          <w:rFonts w:cs="Calibri"/>
          <w:noProof/>
          <w:sz w:val="20"/>
        </w:rPr>
        <w:t xml:space="preserve">C-COM-8.2-43. Nabi H, </w:t>
      </w:r>
      <w:r w:rsidRPr="009F1FE4">
        <w:rPr>
          <w:rFonts w:cs="Calibri"/>
          <w:noProof/>
          <w:sz w:val="20"/>
          <w:u w:val="single"/>
        </w:rPr>
        <w:t>Chastang JF</w:t>
      </w:r>
      <w:r w:rsidRPr="009F1FE4">
        <w:rPr>
          <w:rFonts w:cs="Calibri"/>
          <w:noProof/>
          <w:sz w:val="20"/>
        </w:rPr>
        <w:t xml:space="preserve">, Lefevre T, Dugravot A, </w:t>
      </w:r>
      <w:r w:rsidRPr="009F1FE4">
        <w:rPr>
          <w:rFonts w:cs="Calibri"/>
          <w:noProof/>
          <w:sz w:val="20"/>
          <w:u w:val="single"/>
        </w:rPr>
        <w:t>Melchior M</w:t>
      </w:r>
      <w:r w:rsidRPr="009F1FE4">
        <w:rPr>
          <w:rFonts w:cs="Calibri"/>
          <w:noProof/>
          <w:sz w:val="20"/>
        </w:rPr>
        <w:t xml:space="preserve">, Marmot MG, Shipley MJ, and Singh-Manoux A. </w:t>
      </w:r>
      <w:r w:rsidRPr="009F1FE4">
        <w:rPr>
          <w:rFonts w:cs="Calibri"/>
          <w:i/>
          <w:noProof/>
          <w:sz w:val="20"/>
        </w:rPr>
        <w:t>Trajectories of depressive symptoms and hypertension over 24 years : The Whitehall II prospective cohort study</w:t>
      </w:r>
      <w:r w:rsidRPr="009F1FE4">
        <w:rPr>
          <w:rFonts w:cs="Calibri"/>
          <w:noProof/>
          <w:sz w:val="20"/>
        </w:rPr>
        <w:t xml:space="preserve">, in </w:t>
      </w:r>
      <w:r w:rsidRPr="009F1FE4">
        <w:rPr>
          <w:rFonts w:cs="Calibri"/>
          <w:i/>
          <w:noProof/>
          <w:sz w:val="20"/>
        </w:rPr>
        <w:t>19th European Congress of Psychiatry</w:t>
      </w:r>
      <w:r w:rsidRPr="009F1FE4">
        <w:rPr>
          <w:rFonts w:cs="Calibri"/>
          <w:noProof/>
          <w:sz w:val="20"/>
        </w:rPr>
        <w:t xml:space="preserve">. </w:t>
      </w:r>
      <w:r w:rsidRPr="009F1FE4">
        <w:rPr>
          <w:rFonts w:cs="Calibri"/>
          <w:noProof/>
          <w:sz w:val="20"/>
          <w:lang w:val="fr-FR"/>
        </w:rPr>
        <w:t>2011: Vienne.</w:t>
      </w:r>
      <w:bookmarkEnd w:id="42"/>
    </w:p>
    <w:p w14:paraId="1F796B97" w14:textId="77777777" w:rsidR="00693E35" w:rsidRPr="009F1FE4" w:rsidRDefault="00693E35" w:rsidP="004E753F">
      <w:pPr>
        <w:widowControl/>
        <w:spacing w:before="60" w:after="0" w:line="240" w:lineRule="auto"/>
        <w:rPr>
          <w:rFonts w:cs="Calibri"/>
          <w:noProof/>
          <w:sz w:val="20"/>
        </w:rPr>
      </w:pPr>
      <w:bookmarkStart w:id="43" w:name="_ENREF_44"/>
      <w:r w:rsidRPr="009F1FE4">
        <w:rPr>
          <w:rFonts w:cs="Calibri"/>
          <w:noProof/>
          <w:sz w:val="20"/>
          <w:lang w:val="fr-FR"/>
        </w:rPr>
        <w:t xml:space="preserve">C-COM-8.2-44.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Etat des connaissances en épidémiologie des risques psychosociaux au travail.</w:t>
      </w:r>
      <w:r w:rsidRPr="009F1FE4">
        <w:rPr>
          <w:rFonts w:cs="Calibri"/>
          <w:noProof/>
          <w:sz w:val="20"/>
          <w:lang w:val="fr-FR"/>
        </w:rPr>
        <w:t xml:space="preserve">, in </w:t>
      </w:r>
      <w:r w:rsidRPr="009F1FE4">
        <w:rPr>
          <w:rFonts w:cs="Calibri"/>
          <w:i/>
          <w:noProof/>
          <w:sz w:val="20"/>
          <w:lang w:val="fr-FR"/>
        </w:rPr>
        <w:t>Séminaire thématique des SG et DRH, DGAFP</w:t>
      </w:r>
      <w:r w:rsidRPr="009F1FE4">
        <w:rPr>
          <w:rFonts w:cs="Calibri"/>
          <w:noProof/>
          <w:sz w:val="20"/>
          <w:lang w:val="fr-FR"/>
        </w:rPr>
        <w:t xml:space="preserve">. </w:t>
      </w:r>
      <w:r w:rsidRPr="009F1FE4">
        <w:rPr>
          <w:rFonts w:cs="Calibri"/>
          <w:noProof/>
          <w:sz w:val="20"/>
        </w:rPr>
        <w:t>2011: Paris.</w:t>
      </w:r>
      <w:bookmarkEnd w:id="43"/>
    </w:p>
    <w:p w14:paraId="10213834" w14:textId="77777777" w:rsidR="00693E35" w:rsidRPr="009F1FE4" w:rsidRDefault="00693E35" w:rsidP="004E753F">
      <w:pPr>
        <w:widowControl/>
        <w:spacing w:before="60" w:after="0" w:line="240" w:lineRule="auto"/>
        <w:rPr>
          <w:rFonts w:cs="Calibri"/>
          <w:noProof/>
          <w:sz w:val="20"/>
        </w:rPr>
      </w:pPr>
      <w:bookmarkStart w:id="44" w:name="_ENREF_45"/>
      <w:r w:rsidRPr="009F1FE4">
        <w:rPr>
          <w:rFonts w:cs="Calibri"/>
          <w:noProof/>
          <w:sz w:val="20"/>
        </w:rPr>
        <w:t xml:space="preserve">C-COM-8.2-45. Parent-Thirion A, Vermeylen G, Van Houten G, Lyly-Yrjänäinen M, Billetta I, and </w:t>
      </w:r>
      <w:r w:rsidRPr="009F1FE4">
        <w:rPr>
          <w:rFonts w:cs="Calibri"/>
          <w:noProof/>
          <w:sz w:val="20"/>
          <w:u w:val="single"/>
        </w:rPr>
        <w:t>Niedhammer I</w:t>
      </w:r>
      <w:r w:rsidRPr="009F1FE4">
        <w:rPr>
          <w:rFonts w:cs="Calibri"/>
          <w:noProof/>
          <w:sz w:val="20"/>
        </w:rPr>
        <w:t xml:space="preserve">. </w:t>
      </w:r>
      <w:r w:rsidRPr="009F1FE4">
        <w:rPr>
          <w:rFonts w:cs="Calibri"/>
          <w:i/>
          <w:noProof/>
          <w:sz w:val="20"/>
        </w:rPr>
        <w:t>Quality of work, employment and mental health in Europe</w:t>
      </w:r>
      <w:r w:rsidRPr="009F1FE4">
        <w:rPr>
          <w:rFonts w:cs="Calibri"/>
          <w:noProof/>
          <w:sz w:val="20"/>
        </w:rPr>
        <w:t xml:space="preserve">, in </w:t>
      </w:r>
      <w:r w:rsidRPr="009F1FE4">
        <w:rPr>
          <w:rFonts w:cs="Calibri"/>
          <w:i/>
          <w:noProof/>
          <w:sz w:val="20"/>
        </w:rPr>
        <w:t>Promoting Mental Health and Well-being at Workplaces - Thematic Conference under the European Pact for Mental Health and Well-being</w:t>
      </w:r>
      <w:r w:rsidRPr="009F1FE4">
        <w:rPr>
          <w:rFonts w:cs="Calibri"/>
          <w:noProof/>
          <w:sz w:val="20"/>
        </w:rPr>
        <w:t>. 2011: Berlin.</w:t>
      </w:r>
      <w:bookmarkEnd w:id="44"/>
    </w:p>
    <w:p w14:paraId="6575ED25" w14:textId="77777777" w:rsidR="00693E35" w:rsidRPr="009F1FE4" w:rsidRDefault="00693E35" w:rsidP="004E753F">
      <w:pPr>
        <w:widowControl/>
        <w:spacing w:before="60" w:after="0" w:line="240" w:lineRule="auto"/>
        <w:rPr>
          <w:rFonts w:cs="Calibri"/>
          <w:noProof/>
          <w:sz w:val="20"/>
          <w:lang w:val="fr-FR"/>
        </w:rPr>
      </w:pPr>
      <w:bookmarkStart w:id="45" w:name="_ENREF_46"/>
      <w:r w:rsidRPr="009F1FE4">
        <w:rPr>
          <w:rFonts w:cs="Calibri"/>
          <w:noProof/>
          <w:sz w:val="20"/>
        </w:rPr>
        <w:t xml:space="preserve">C-COM-8.2-46. Toch M, </w:t>
      </w:r>
      <w:r w:rsidRPr="009F1FE4">
        <w:rPr>
          <w:rFonts w:cs="Calibri"/>
          <w:noProof/>
          <w:sz w:val="20"/>
          <w:u w:val="single"/>
        </w:rPr>
        <w:t>Menvielle G</w:t>
      </w:r>
      <w:r w:rsidRPr="009F1FE4">
        <w:rPr>
          <w:rFonts w:cs="Calibri"/>
          <w:noProof/>
          <w:sz w:val="20"/>
        </w:rPr>
        <w:t xml:space="preserve">, Eikemo TA, Mackenbach JP, and The Euro-GBD-SE Consortium. </w:t>
      </w:r>
      <w:r w:rsidRPr="009F1FE4">
        <w:rPr>
          <w:rFonts w:cs="Calibri"/>
          <w:i/>
          <w:noProof/>
          <w:sz w:val="20"/>
        </w:rPr>
        <w:t>Occupational inequalities in cause-specific and all-cause mortality in Europe</w:t>
      </w:r>
      <w:r w:rsidRPr="009F1FE4">
        <w:rPr>
          <w:rFonts w:cs="Calibri"/>
          <w:noProof/>
          <w:sz w:val="20"/>
        </w:rPr>
        <w:t xml:space="preserve">, in </w:t>
      </w:r>
      <w:r w:rsidRPr="009F1FE4">
        <w:rPr>
          <w:rFonts w:cs="Calibri"/>
          <w:i/>
          <w:noProof/>
          <w:sz w:val="20"/>
        </w:rPr>
        <w:t xml:space="preserve">Pop Fest Conference. </w:t>
      </w:r>
      <w:r w:rsidRPr="009F1FE4">
        <w:rPr>
          <w:rFonts w:cs="Calibri"/>
          <w:i/>
          <w:noProof/>
          <w:sz w:val="20"/>
          <w:lang w:val="fr-FR"/>
        </w:rPr>
        <w:t>10 Juin</w:t>
      </w:r>
      <w:r w:rsidRPr="009F1FE4">
        <w:rPr>
          <w:rFonts w:cs="Calibri"/>
          <w:noProof/>
          <w:sz w:val="20"/>
          <w:lang w:val="fr-FR"/>
        </w:rPr>
        <w:t>. 2011: Groningen Pays-Bas.</w:t>
      </w:r>
      <w:bookmarkEnd w:id="45"/>
    </w:p>
    <w:p w14:paraId="78177E81" w14:textId="77777777" w:rsidR="00693E35" w:rsidRPr="009F1FE4" w:rsidRDefault="00693E35" w:rsidP="004E753F">
      <w:pPr>
        <w:widowControl/>
        <w:spacing w:before="60" w:after="0" w:line="240" w:lineRule="auto"/>
        <w:rPr>
          <w:rFonts w:cs="Calibri"/>
          <w:noProof/>
          <w:sz w:val="20"/>
          <w:lang w:val="fr-FR"/>
        </w:rPr>
      </w:pPr>
      <w:bookmarkStart w:id="46" w:name="_ENREF_47"/>
      <w:r w:rsidRPr="009F1FE4">
        <w:rPr>
          <w:rFonts w:cs="Calibri"/>
          <w:noProof/>
          <w:sz w:val="20"/>
          <w:lang w:val="fr-FR"/>
        </w:rPr>
        <w:t xml:space="preserve">C-COM-8.2-47. Certain A, </w:t>
      </w:r>
      <w:r w:rsidRPr="009F1FE4">
        <w:rPr>
          <w:rFonts w:cs="Calibri"/>
          <w:noProof/>
          <w:sz w:val="20"/>
          <w:u w:val="single"/>
          <w:lang w:val="fr-FR"/>
        </w:rPr>
        <w:t>Dray-Spira R</w:t>
      </w:r>
      <w:r w:rsidRPr="009F1FE4">
        <w:rPr>
          <w:rFonts w:cs="Calibri"/>
          <w:noProof/>
          <w:sz w:val="20"/>
          <w:lang w:val="fr-FR"/>
        </w:rPr>
        <w:t xml:space="preserve">, Ngo-Van P, Guerin A, Rey-Coquais X, Rwegera B, Rolland E, Hauville C, and Bouchaud O. </w:t>
      </w:r>
      <w:r w:rsidRPr="009F1FE4">
        <w:rPr>
          <w:rFonts w:cs="Calibri"/>
          <w:i/>
          <w:noProof/>
          <w:sz w:val="20"/>
          <w:lang w:val="fr-FR"/>
        </w:rPr>
        <w:t>La vie des patients sous ARV à long terme: satisfactions et attentes. La cohorte PRELUDE</w:t>
      </w:r>
      <w:r w:rsidRPr="009F1FE4">
        <w:rPr>
          <w:rFonts w:cs="Calibri"/>
          <w:noProof/>
          <w:sz w:val="20"/>
          <w:lang w:val="fr-FR"/>
        </w:rPr>
        <w:t xml:space="preserve">, in </w:t>
      </w:r>
      <w:r w:rsidRPr="009F1FE4">
        <w:rPr>
          <w:rFonts w:cs="Calibri"/>
          <w:i/>
          <w:noProof/>
          <w:sz w:val="20"/>
          <w:lang w:val="fr-FR"/>
        </w:rPr>
        <w:t>6ème Conférence Francophone VIH/SIDA</w:t>
      </w:r>
      <w:r w:rsidRPr="009F1FE4">
        <w:rPr>
          <w:rFonts w:cs="Calibri"/>
          <w:noProof/>
          <w:sz w:val="20"/>
          <w:lang w:val="fr-FR"/>
        </w:rPr>
        <w:t>. 2012: Genève.</w:t>
      </w:r>
      <w:bookmarkEnd w:id="46"/>
    </w:p>
    <w:p w14:paraId="385D0171" w14:textId="77777777" w:rsidR="00693E35" w:rsidRPr="009F1FE4" w:rsidRDefault="00693E35" w:rsidP="004E753F">
      <w:pPr>
        <w:widowControl/>
        <w:spacing w:before="60" w:after="0" w:line="240" w:lineRule="auto"/>
        <w:rPr>
          <w:rFonts w:cs="Calibri"/>
          <w:noProof/>
          <w:sz w:val="20"/>
          <w:lang w:val="fr-FR"/>
        </w:rPr>
      </w:pPr>
      <w:bookmarkStart w:id="47" w:name="_ENREF_48"/>
      <w:r w:rsidRPr="009F1FE4">
        <w:rPr>
          <w:rFonts w:cs="Calibri"/>
          <w:noProof/>
          <w:sz w:val="20"/>
          <w:lang w:val="fr-FR"/>
        </w:rPr>
        <w:t xml:space="preserve">C-COM-8.2-48. </w:t>
      </w:r>
      <w:r w:rsidRPr="009F1FE4">
        <w:rPr>
          <w:rFonts w:cs="Calibri"/>
          <w:noProof/>
          <w:sz w:val="20"/>
          <w:u w:val="single"/>
          <w:lang w:val="fr-FR"/>
        </w:rPr>
        <w:t>Dray-Spira R</w:t>
      </w:r>
      <w:r w:rsidRPr="009F1FE4">
        <w:rPr>
          <w:rFonts w:cs="Calibri"/>
          <w:noProof/>
          <w:sz w:val="20"/>
          <w:lang w:val="fr-FR"/>
        </w:rPr>
        <w:t xml:space="preserve">, Legeai C, Le Den M, Boué F, Lascoux-Combe C, Simon A, May T, Goujard C, and Meyer L. </w:t>
      </w:r>
      <w:r w:rsidRPr="009F1FE4">
        <w:rPr>
          <w:rFonts w:cs="Calibri"/>
          <w:i/>
          <w:noProof/>
          <w:sz w:val="20"/>
          <w:lang w:val="fr-FR"/>
        </w:rPr>
        <w:t>Poids de la maladie VIH et des comorbidités sur les chances de maintien dans l'emploi à l'ère des cART</w:t>
      </w:r>
      <w:r w:rsidRPr="009F1FE4">
        <w:rPr>
          <w:rFonts w:cs="Calibri"/>
          <w:noProof/>
          <w:sz w:val="20"/>
          <w:lang w:val="fr-FR"/>
        </w:rPr>
        <w:t xml:space="preserve">, in </w:t>
      </w:r>
      <w:r w:rsidRPr="009F1FE4">
        <w:rPr>
          <w:rFonts w:cs="Calibri"/>
          <w:i/>
          <w:noProof/>
          <w:sz w:val="20"/>
          <w:lang w:val="fr-FR"/>
        </w:rPr>
        <w:t>6ème Conférence Francophone VIH/SIDA</w:t>
      </w:r>
      <w:r w:rsidRPr="009F1FE4">
        <w:rPr>
          <w:rFonts w:cs="Calibri"/>
          <w:noProof/>
          <w:sz w:val="20"/>
          <w:lang w:val="fr-FR"/>
        </w:rPr>
        <w:t>. 2012: Genève.</w:t>
      </w:r>
      <w:bookmarkEnd w:id="47"/>
    </w:p>
    <w:p w14:paraId="630D1926" w14:textId="77777777" w:rsidR="00693E35" w:rsidRPr="009F1FE4" w:rsidRDefault="00693E35" w:rsidP="004E753F">
      <w:pPr>
        <w:widowControl/>
        <w:spacing w:before="60" w:after="0" w:line="240" w:lineRule="auto"/>
        <w:rPr>
          <w:rFonts w:cs="Calibri"/>
          <w:noProof/>
          <w:sz w:val="20"/>
          <w:lang w:val="fr-FR"/>
        </w:rPr>
      </w:pPr>
      <w:bookmarkStart w:id="48" w:name="_ENREF_49"/>
      <w:r w:rsidRPr="009F1FE4">
        <w:rPr>
          <w:rFonts w:cs="Calibri"/>
          <w:noProof/>
          <w:sz w:val="20"/>
          <w:lang w:val="fr-FR"/>
        </w:rPr>
        <w:t xml:space="preserve">C-COM-8.2-49. Hoffmann R, Eikemo TA, Kulhánová I, Kulik M, Toch M, </w:t>
      </w:r>
      <w:r w:rsidRPr="009F1FE4">
        <w:rPr>
          <w:rFonts w:cs="Calibri"/>
          <w:noProof/>
          <w:sz w:val="20"/>
          <w:u w:val="single"/>
          <w:lang w:val="fr-FR"/>
        </w:rPr>
        <w:t>Menvielle G</w:t>
      </w:r>
      <w:r w:rsidRPr="009F1FE4">
        <w:rPr>
          <w:rFonts w:cs="Calibri"/>
          <w:noProof/>
          <w:sz w:val="20"/>
          <w:lang w:val="fr-FR"/>
        </w:rPr>
        <w:t xml:space="preserve">, Mackenbach J, and the consortium Euro-GBD-SE. </w:t>
      </w:r>
      <w:r w:rsidRPr="009F1FE4">
        <w:rPr>
          <w:rFonts w:cs="Calibri"/>
          <w:i/>
          <w:noProof/>
          <w:sz w:val="20"/>
        </w:rPr>
        <w:t>The potential impact of a social redistribution of specific risk factors on socioeconomic inequalities in mortality</w:t>
      </w:r>
      <w:r w:rsidRPr="009F1FE4">
        <w:rPr>
          <w:rFonts w:cs="Calibri"/>
          <w:noProof/>
          <w:sz w:val="20"/>
        </w:rPr>
        <w:t xml:space="preserve">, in </w:t>
      </w:r>
      <w:r w:rsidRPr="009F1FE4">
        <w:rPr>
          <w:rFonts w:cs="Calibri"/>
          <w:i/>
          <w:noProof/>
          <w:sz w:val="20"/>
        </w:rPr>
        <w:t>PAA conference</w:t>
      </w:r>
      <w:r w:rsidRPr="009F1FE4">
        <w:rPr>
          <w:rFonts w:cs="Calibri"/>
          <w:noProof/>
          <w:sz w:val="20"/>
        </w:rPr>
        <w:t xml:space="preserve">. </w:t>
      </w:r>
      <w:r w:rsidRPr="009F1FE4">
        <w:rPr>
          <w:rFonts w:cs="Calibri"/>
          <w:noProof/>
          <w:sz w:val="20"/>
          <w:lang w:val="fr-FR"/>
        </w:rPr>
        <w:t>2012: San Francisco.</w:t>
      </w:r>
      <w:bookmarkEnd w:id="48"/>
    </w:p>
    <w:p w14:paraId="088AC37D" w14:textId="77777777" w:rsidR="00693E35" w:rsidRPr="009F1FE4" w:rsidRDefault="00693E35" w:rsidP="004E753F">
      <w:pPr>
        <w:widowControl/>
        <w:spacing w:before="60" w:after="0" w:line="240" w:lineRule="auto"/>
        <w:rPr>
          <w:rFonts w:cs="Calibri"/>
          <w:noProof/>
          <w:sz w:val="20"/>
          <w:lang w:val="fr-FR"/>
        </w:rPr>
      </w:pPr>
      <w:bookmarkStart w:id="49" w:name="_ENREF_50"/>
      <w:r w:rsidRPr="009F1FE4">
        <w:rPr>
          <w:rFonts w:cs="Calibri"/>
          <w:noProof/>
          <w:sz w:val="20"/>
          <w:lang w:val="fr-FR"/>
        </w:rPr>
        <w:t xml:space="preserve">C-COM-8.2-50. </w:t>
      </w:r>
      <w:r w:rsidRPr="009F1FE4">
        <w:rPr>
          <w:rFonts w:cs="Calibri"/>
          <w:noProof/>
          <w:sz w:val="20"/>
          <w:u w:val="single"/>
          <w:lang w:val="fr-FR"/>
        </w:rPr>
        <w:t>Jean K</w:t>
      </w:r>
      <w:r w:rsidRPr="009F1FE4">
        <w:rPr>
          <w:rFonts w:cs="Calibri"/>
          <w:noProof/>
          <w:sz w:val="20"/>
          <w:lang w:val="fr-FR"/>
        </w:rPr>
        <w:t xml:space="preserve">, </w:t>
      </w:r>
      <w:r w:rsidRPr="009F1FE4">
        <w:rPr>
          <w:rFonts w:cs="Calibri"/>
          <w:noProof/>
          <w:sz w:val="20"/>
          <w:u w:val="single"/>
          <w:lang w:val="fr-FR"/>
        </w:rPr>
        <w:t>Dray-Spira R</w:t>
      </w:r>
      <w:r w:rsidRPr="009F1FE4">
        <w:rPr>
          <w:rFonts w:cs="Calibri"/>
          <w:noProof/>
          <w:sz w:val="20"/>
          <w:lang w:val="fr-FR"/>
        </w:rPr>
        <w:t xml:space="preserve">, and Lert F. </w:t>
      </w:r>
      <w:r w:rsidRPr="009F1FE4">
        <w:rPr>
          <w:rFonts w:cs="Calibri"/>
          <w:i/>
          <w:noProof/>
          <w:sz w:val="20"/>
          <w:lang w:val="fr-FR"/>
        </w:rPr>
        <w:t>Barrières au recours au dépistage VIH parmi les femmes en Côte d'Ivoire</w:t>
      </w:r>
      <w:r w:rsidRPr="009F1FE4">
        <w:rPr>
          <w:rFonts w:cs="Calibri"/>
          <w:noProof/>
          <w:sz w:val="20"/>
          <w:lang w:val="fr-FR"/>
        </w:rPr>
        <w:t xml:space="preserve">, in </w:t>
      </w:r>
      <w:r w:rsidRPr="009F1FE4">
        <w:rPr>
          <w:rFonts w:cs="Calibri"/>
          <w:i/>
          <w:noProof/>
          <w:sz w:val="20"/>
          <w:lang w:val="fr-FR"/>
        </w:rPr>
        <w:t>6ème Conférence Francophone VIH/SIDA</w:t>
      </w:r>
      <w:r w:rsidRPr="009F1FE4">
        <w:rPr>
          <w:rFonts w:cs="Calibri"/>
          <w:noProof/>
          <w:sz w:val="20"/>
          <w:lang w:val="fr-FR"/>
        </w:rPr>
        <w:t>. 2012: Genève.</w:t>
      </w:r>
      <w:bookmarkEnd w:id="49"/>
    </w:p>
    <w:p w14:paraId="4E7A4F7A" w14:textId="77777777" w:rsidR="00693E35" w:rsidRPr="009F1FE4" w:rsidRDefault="00693E35" w:rsidP="004E753F">
      <w:pPr>
        <w:widowControl/>
        <w:spacing w:before="60" w:after="0" w:line="240" w:lineRule="auto"/>
        <w:rPr>
          <w:rFonts w:cs="Calibri"/>
          <w:noProof/>
          <w:sz w:val="20"/>
        </w:rPr>
      </w:pPr>
      <w:bookmarkStart w:id="50" w:name="_ENREF_51"/>
      <w:r w:rsidRPr="009F1FE4">
        <w:rPr>
          <w:rFonts w:cs="Calibri"/>
          <w:noProof/>
          <w:sz w:val="20"/>
          <w:lang w:val="fr-FR"/>
        </w:rPr>
        <w:t xml:space="preserve">C-COM-8.2-51. Leclerc A, Pascal P, </w:t>
      </w:r>
      <w:r w:rsidRPr="009F1FE4">
        <w:rPr>
          <w:rFonts w:cs="Calibri"/>
          <w:noProof/>
          <w:sz w:val="20"/>
          <w:u w:val="single"/>
          <w:lang w:val="fr-FR"/>
        </w:rPr>
        <w:t>Chastang JF</w:t>
      </w:r>
      <w:r w:rsidRPr="009F1FE4">
        <w:rPr>
          <w:rFonts w:cs="Calibri"/>
          <w:noProof/>
          <w:sz w:val="20"/>
          <w:lang w:val="fr-FR"/>
        </w:rPr>
        <w:t xml:space="preserve">, and Descatha A. </w:t>
      </w:r>
      <w:r w:rsidRPr="009F1FE4">
        <w:rPr>
          <w:rFonts w:cs="Calibri"/>
          <w:i/>
          <w:noProof/>
          <w:sz w:val="20"/>
          <w:lang w:val="fr-FR"/>
        </w:rPr>
        <w:t>Troubles Musculo-Squelettiques (TMS) et perturbations de l’itinéraire professionnel.  Résultats issus de l’enquête SIP, Santé et Itinéraire Professionnel</w:t>
      </w:r>
      <w:r w:rsidRPr="009F1FE4">
        <w:rPr>
          <w:rFonts w:cs="Calibri"/>
          <w:noProof/>
          <w:sz w:val="20"/>
          <w:lang w:val="fr-FR"/>
        </w:rPr>
        <w:t xml:space="preserve">, in </w:t>
      </w:r>
      <w:r w:rsidRPr="009F1FE4">
        <w:rPr>
          <w:rFonts w:cs="Calibri"/>
          <w:i/>
          <w:noProof/>
          <w:sz w:val="20"/>
          <w:lang w:val="fr-FR"/>
        </w:rPr>
        <w:t>14ème Colloque de l'Association pour le Développement des Etudes et des Recherches Epidémiologiques sur la Santé et le Travail</w:t>
      </w:r>
      <w:r w:rsidRPr="009F1FE4">
        <w:rPr>
          <w:rFonts w:cs="Calibri"/>
          <w:noProof/>
          <w:sz w:val="20"/>
          <w:lang w:val="fr-FR"/>
        </w:rPr>
        <w:t xml:space="preserve">. </w:t>
      </w:r>
      <w:r w:rsidRPr="009F1FE4">
        <w:rPr>
          <w:rFonts w:cs="Calibri"/>
          <w:noProof/>
          <w:sz w:val="20"/>
        </w:rPr>
        <w:t>2012: La Rochelle.</w:t>
      </w:r>
      <w:bookmarkEnd w:id="50"/>
    </w:p>
    <w:p w14:paraId="4547D695" w14:textId="77777777" w:rsidR="00693E35" w:rsidRPr="009F1FE4" w:rsidRDefault="00693E35" w:rsidP="004E753F">
      <w:pPr>
        <w:widowControl/>
        <w:spacing w:before="60" w:after="0" w:line="240" w:lineRule="auto"/>
        <w:rPr>
          <w:rFonts w:cs="Calibri"/>
          <w:noProof/>
          <w:sz w:val="20"/>
          <w:lang w:val="fr-FR"/>
        </w:rPr>
      </w:pPr>
      <w:bookmarkStart w:id="51" w:name="_ENREF_52"/>
      <w:r w:rsidRPr="009F1FE4">
        <w:rPr>
          <w:rFonts w:cs="Calibri"/>
          <w:noProof/>
          <w:sz w:val="20"/>
        </w:rPr>
        <w:t xml:space="preserve">C-COM-8.2-52. Lemogne C, </w:t>
      </w:r>
      <w:r w:rsidRPr="009F1FE4">
        <w:rPr>
          <w:rFonts w:cs="Calibri"/>
          <w:noProof/>
          <w:sz w:val="20"/>
          <w:u w:val="single"/>
        </w:rPr>
        <w:t>Niedhammer I</w:t>
      </w:r>
      <w:r w:rsidRPr="009F1FE4">
        <w:rPr>
          <w:rFonts w:cs="Calibri"/>
          <w:noProof/>
          <w:sz w:val="20"/>
        </w:rPr>
        <w:t xml:space="preserve">, Khlat M, Ravaud JF, Guillemin F, Consoli SM, Fossati P, and Chau N. </w:t>
      </w:r>
      <w:r w:rsidRPr="009F1FE4">
        <w:rPr>
          <w:rFonts w:cs="Calibri"/>
          <w:i/>
          <w:noProof/>
          <w:sz w:val="20"/>
        </w:rPr>
        <w:t>Gender differences in the association between depressive mood and cancer versus cardiovascular mortality</w:t>
      </w:r>
      <w:r w:rsidRPr="009F1FE4">
        <w:rPr>
          <w:rFonts w:cs="Calibri"/>
          <w:noProof/>
          <w:sz w:val="20"/>
        </w:rPr>
        <w:t xml:space="preserve">, in </w:t>
      </w:r>
      <w:r w:rsidRPr="009F1FE4">
        <w:rPr>
          <w:rFonts w:cs="Calibri"/>
          <w:i/>
          <w:noProof/>
          <w:sz w:val="20"/>
        </w:rPr>
        <w:t>American Psychosomatic Society - 70th Annual Scientific Meeting</w:t>
      </w:r>
      <w:r w:rsidRPr="009F1FE4">
        <w:rPr>
          <w:rFonts w:cs="Calibri"/>
          <w:noProof/>
          <w:sz w:val="20"/>
        </w:rPr>
        <w:t xml:space="preserve">. </w:t>
      </w:r>
      <w:r w:rsidRPr="009F1FE4">
        <w:rPr>
          <w:rFonts w:cs="Calibri"/>
          <w:noProof/>
          <w:sz w:val="20"/>
          <w:lang w:val="fr-FR"/>
        </w:rPr>
        <w:t>2012: Athènes.</w:t>
      </w:r>
      <w:bookmarkEnd w:id="51"/>
    </w:p>
    <w:p w14:paraId="6FFFF51B" w14:textId="77777777" w:rsidR="00693E35" w:rsidRPr="009F1FE4" w:rsidRDefault="00693E35" w:rsidP="004E753F">
      <w:pPr>
        <w:widowControl/>
        <w:spacing w:before="60" w:after="0" w:line="240" w:lineRule="auto"/>
        <w:rPr>
          <w:rFonts w:cs="Calibri"/>
          <w:noProof/>
          <w:sz w:val="20"/>
          <w:lang w:val="fr-FR"/>
        </w:rPr>
      </w:pPr>
      <w:bookmarkStart w:id="52" w:name="_ENREF_53"/>
      <w:r w:rsidRPr="009F1FE4">
        <w:rPr>
          <w:rFonts w:cs="Calibri"/>
          <w:noProof/>
          <w:sz w:val="20"/>
          <w:lang w:val="fr-FR"/>
        </w:rPr>
        <w:t xml:space="preserve">C-COM-8.2-53. </w:t>
      </w:r>
      <w:r w:rsidRPr="009F1FE4">
        <w:rPr>
          <w:rFonts w:cs="Calibri"/>
          <w:noProof/>
          <w:sz w:val="20"/>
          <w:u w:val="single"/>
          <w:lang w:val="fr-FR"/>
        </w:rPr>
        <w:t>Murcia M</w:t>
      </w:r>
      <w:r w:rsidRPr="009F1FE4">
        <w:rPr>
          <w:rFonts w:cs="Calibri"/>
          <w:noProof/>
          <w:sz w:val="20"/>
          <w:lang w:val="fr-FR"/>
        </w:rPr>
        <w:t xml:space="preserve">, </w:t>
      </w:r>
      <w:r w:rsidRPr="009F1FE4">
        <w:rPr>
          <w:rFonts w:cs="Calibri"/>
          <w:noProof/>
          <w:sz w:val="20"/>
          <w:u w:val="single"/>
          <w:lang w:val="fr-FR"/>
        </w:rPr>
        <w:t>Chastang JF</w:t>
      </w:r>
      <w:r w:rsidRPr="009F1FE4">
        <w:rPr>
          <w:rFonts w:cs="Calibri"/>
          <w:noProof/>
          <w:sz w:val="20"/>
          <w:lang w:val="fr-FR"/>
        </w:rPr>
        <w:t xml:space="preserve">,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Inégalités sociales de santé mentale en population au travail : résultats de l’enquête nationale « Santé et itinéraire professionnel » (SIP)</w:t>
      </w:r>
      <w:r w:rsidRPr="009F1FE4">
        <w:rPr>
          <w:rFonts w:cs="Calibri"/>
          <w:noProof/>
          <w:sz w:val="20"/>
          <w:lang w:val="fr-FR"/>
        </w:rPr>
        <w:t xml:space="preserve">, in </w:t>
      </w:r>
      <w:r w:rsidRPr="009F1FE4">
        <w:rPr>
          <w:rFonts w:cs="Calibri"/>
          <w:i/>
          <w:noProof/>
          <w:sz w:val="20"/>
          <w:lang w:val="fr-FR"/>
        </w:rPr>
        <w:t>IIIème édition du congrès thématique de l'ADELF "Epidémiologie sociale et inégalités de santé"</w:t>
      </w:r>
      <w:r w:rsidRPr="009F1FE4">
        <w:rPr>
          <w:rFonts w:cs="Calibri"/>
          <w:noProof/>
          <w:sz w:val="20"/>
          <w:lang w:val="fr-FR"/>
        </w:rPr>
        <w:t>. 2012: Toulouse.</w:t>
      </w:r>
      <w:bookmarkEnd w:id="52"/>
    </w:p>
    <w:p w14:paraId="496B0AFD" w14:textId="77777777" w:rsidR="00693E35" w:rsidRPr="009F1FE4" w:rsidRDefault="00693E35" w:rsidP="004E753F">
      <w:pPr>
        <w:widowControl/>
        <w:spacing w:before="60" w:after="0" w:line="240" w:lineRule="auto"/>
        <w:rPr>
          <w:rFonts w:cs="Calibri"/>
          <w:noProof/>
          <w:sz w:val="20"/>
          <w:lang w:val="fr-FR"/>
        </w:rPr>
      </w:pPr>
      <w:bookmarkStart w:id="53" w:name="_ENREF_54"/>
      <w:r w:rsidRPr="009F1FE4">
        <w:rPr>
          <w:rFonts w:cs="Calibri"/>
          <w:noProof/>
          <w:sz w:val="20"/>
          <w:lang w:val="fr-FR"/>
        </w:rPr>
        <w:t xml:space="preserve">C-COM-8.2-54. </w:t>
      </w:r>
      <w:r w:rsidRPr="009F1FE4">
        <w:rPr>
          <w:rFonts w:cs="Calibri"/>
          <w:noProof/>
          <w:sz w:val="20"/>
          <w:u w:val="single"/>
          <w:lang w:val="fr-FR"/>
        </w:rPr>
        <w:t>Murcia M</w:t>
      </w:r>
      <w:r w:rsidRPr="009F1FE4">
        <w:rPr>
          <w:rFonts w:cs="Calibri"/>
          <w:noProof/>
          <w:sz w:val="20"/>
          <w:lang w:val="fr-FR"/>
        </w:rPr>
        <w:t xml:space="preserve">, </w:t>
      </w:r>
      <w:r w:rsidRPr="009F1FE4">
        <w:rPr>
          <w:rFonts w:cs="Calibri"/>
          <w:noProof/>
          <w:sz w:val="20"/>
          <w:u w:val="single"/>
          <w:lang w:val="fr-FR"/>
        </w:rPr>
        <w:t>Chastang JF</w:t>
      </w:r>
      <w:r w:rsidRPr="009F1FE4">
        <w:rPr>
          <w:rFonts w:cs="Calibri"/>
          <w:noProof/>
          <w:sz w:val="20"/>
          <w:lang w:val="fr-FR"/>
        </w:rPr>
        <w:t xml:space="preserve">, </w:t>
      </w:r>
      <w:r w:rsidRPr="009F1FE4">
        <w:rPr>
          <w:rFonts w:cs="Calibri"/>
          <w:noProof/>
          <w:sz w:val="20"/>
          <w:u w:val="single"/>
          <w:lang w:val="fr-FR"/>
        </w:rPr>
        <w:t>Schütte S</w:t>
      </w:r>
      <w:r w:rsidRPr="009F1FE4">
        <w:rPr>
          <w:rFonts w:cs="Calibri"/>
          <w:noProof/>
          <w:sz w:val="20"/>
          <w:lang w:val="fr-FR"/>
        </w:rPr>
        <w:t xml:space="preserve">,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Facteurs psychosociaux au travail et anxiété-dépression : résultats de l’enquête nationale « Santé et itinéraire professionnel » (SIP)</w:t>
      </w:r>
      <w:r w:rsidRPr="009F1FE4">
        <w:rPr>
          <w:rFonts w:cs="Calibri"/>
          <w:noProof/>
          <w:sz w:val="20"/>
          <w:lang w:val="fr-FR"/>
        </w:rPr>
        <w:t xml:space="preserve">, in </w:t>
      </w:r>
      <w:r w:rsidRPr="009F1FE4">
        <w:rPr>
          <w:rFonts w:cs="Calibri"/>
          <w:i/>
          <w:noProof/>
          <w:sz w:val="20"/>
          <w:lang w:val="fr-FR"/>
        </w:rPr>
        <w:t>Société Française de Médecine du Travail, Risques psychosociaux : de la compréhension à la prévention</w:t>
      </w:r>
      <w:r w:rsidRPr="009F1FE4">
        <w:rPr>
          <w:rFonts w:cs="Calibri"/>
          <w:noProof/>
          <w:sz w:val="20"/>
          <w:lang w:val="fr-FR"/>
        </w:rPr>
        <w:t>. 2012: Paris.</w:t>
      </w:r>
      <w:bookmarkEnd w:id="53"/>
    </w:p>
    <w:p w14:paraId="2A916141" w14:textId="77777777" w:rsidR="00693E35" w:rsidRPr="009F1FE4" w:rsidRDefault="00693E35" w:rsidP="004E753F">
      <w:pPr>
        <w:widowControl/>
        <w:spacing w:before="60" w:after="0" w:line="240" w:lineRule="auto"/>
        <w:rPr>
          <w:rFonts w:cs="Calibri"/>
          <w:noProof/>
          <w:sz w:val="20"/>
          <w:lang w:val="fr-FR"/>
        </w:rPr>
      </w:pPr>
      <w:bookmarkStart w:id="54" w:name="_ENREF_55"/>
      <w:r w:rsidRPr="009F1FE4">
        <w:rPr>
          <w:rFonts w:cs="Calibri"/>
          <w:noProof/>
          <w:sz w:val="20"/>
          <w:lang w:val="fr-FR"/>
        </w:rPr>
        <w:t xml:space="preserve">C-COM-8.2-55. N'Guyen V, Teysseyre D, Leclerc A, Cyr D, </w:t>
      </w:r>
      <w:r w:rsidRPr="009F1FE4">
        <w:rPr>
          <w:rFonts w:cs="Calibri"/>
          <w:noProof/>
          <w:sz w:val="20"/>
          <w:u w:val="single"/>
          <w:lang w:val="fr-FR"/>
        </w:rPr>
        <w:t>Chastang JF</w:t>
      </w:r>
      <w:r w:rsidRPr="009F1FE4">
        <w:rPr>
          <w:rFonts w:cs="Calibri"/>
          <w:noProof/>
          <w:sz w:val="20"/>
          <w:lang w:val="fr-FR"/>
        </w:rPr>
        <w:t xml:space="preserve">, Imbernon E, Bonenfant S, Zins M, Goldberg M, and Descatha A. </w:t>
      </w:r>
      <w:r w:rsidRPr="009F1FE4">
        <w:rPr>
          <w:rFonts w:cs="Calibri"/>
          <w:i/>
          <w:noProof/>
          <w:sz w:val="20"/>
          <w:lang w:val="fr-FR"/>
        </w:rPr>
        <w:t>Facteurs biomécaniques et psychosociaux et douleurs importantes de l’épaule : effets à long terme dans la cohorte Gazel</w:t>
      </w:r>
      <w:r w:rsidRPr="009F1FE4">
        <w:rPr>
          <w:rFonts w:cs="Calibri"/>
          <w:noProof/>
          <w:sz w:val="20"/>
          <w:lang w:val="fr-FR"/>
        </w:rPr>
        <w:t xml:space="preserve">, in </w:t>
      </w:r>
      <w:r w:rsidRPr="009F1FE4">
        <w:rPr>
          <w:rFonts w:cs="Calibri"/>
          <w:i/>
          <w:noProof/>
          <w:sz w:val="20"/>
          <w:lang w:val="fr-FR"/>
        </w:rPr>
        <w:t>14ème Colloque de l'Association pour le Développement des Etudes et des Recherches Epidémiologiques sur la Santé et le Travail</w:t>
      </w:r>
      <w:r w:rsidRPr="009F1FE4">
        <w:rPr>
          <w:rFonts w:cs="Calibri"/>
          <w:noProof/>
          <w:sz w:val="20"/>
          <w:lang w:val="fr-FR"/>
        </w:rPr>
        <w:t>. 2012: La Rochelle.</w:t>
      </w:r>
      <w:bookmarkEnd w:id="54"/>
    </w:p>
    <w:p w14:paraId="264CD02F" w14:textId="77777777" w:rsidR="00693E35" w:rsidRPr="009F1FE4" w:rsidRDefault="00693E35" w:rsidP="004E753F">
      <w:pPr>
        <w:widowControl/>
        <w:spacing w:before="60" w:after="0" w:line="240" w:lineRule="auto"/>
        <w:rPr>
          <w:rFonts w:cs="Calibri"/>
          <w:noProof/>
          <w:sz w:val="20"/>
          <w:lang w:val="fr-FR"/>
        </w:rPr>
      </w:pPr>
      <w:bookmarkStart w:id="55" w:name="_ENREF_56"/>
      <w:r w:rsidRPr="009F1FE4">
        <w:rPr>
          <w:rFonts w:cs="Calibri"/>
          <w:noProof/>
          <w:sz w:val="20"/>
          <w:lang w:val="fr-FR"/>
        </w:rPr>
        <w:t xml:space="preserve">C-COM-8.2-56. </w:t>
      </w:r>
      <w:r w:rsidRPr="009F1FE4">
        <w:rPr>
          <w:rFonts w:cs="Calibri"/>
          <w:noProof/>
          <w:sz w:val="20"/>
          <w:u w:val="single"/>
          <w:lang w:val="fr-FR"/>
        </w:rPr>
        <w:t>Schütte S</w:t>
      </w:r>
      <w:r w:rsidRPr="009F1FE4">
        <w:rPr>
          <w:rFonts w:cs="Calibri"/>
          <w:noProof/>
          <w:sz w:val="20"/>
          <w:lang w:val="fr-FR"/>
        </w:rPr>
        <w:t xml:space="preserve">, </w:t>
      </w:r>
      <w:r w:rsidRPr="009F1FE4">
        <w:rPr>
          <w:rFonts w:cs="Calibri"/>
          <w:noProof/>
          <w:sz w:val="20"/>
          <w:u w:val="single"/>
          <w:lang w:val="fr-FR"/>
        </w:rPr>
        <w:t>Chastang JF</w:t>
      </w:r>
      <w:r w:rsidRPr="009F1FE4">
        <w:rPr>
          <w:rFonts w:cs="Calibri"/>
          <w:noProof/>
          <w:sz w:val="20"/>
          <w:lang w:val="fr-FR"/>
        </w:rPr>
        <w:t xml:space="preserve">, Parent-Thirion A, Vermeylen G,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Inégalités sociales de santé perçue chez les hommes et les femmes dans 31 pays d’Europe</w:t>
      </w:r>
      <w:r w:rsidRPr="009F1FE4">
        <w:rPr>
          <w:rFonts w:cs="Calibri"/>
          <w:noProof/>
          <w:sz w:val="20"/>
          <w:lang w:val="fr-FR"/>
        </w:rPr>
        <w:t xml:space="preserve">, in </w:t>
      </w:r>
      <w:r w:rsidRPr="009F1FE4">
        <w:rPr>
          <w:rFonts w:cs="Calibri"/>
          <w:i/>
          <w:noProof/>
          <w:sz w:val="20"/>
          <w:lang w:val="fr-FR"/>
        </w:rPr>
        <w:t>IIIème édition du congrès thématique de l'ADELF "Epidémiologie sociale et inégalités de santé"</w:t>
      </w:r>
      <w:r w:rsidRPr="009F1FE4">
        <w:rPr>
          <w:rFonts w:cs="Calibri"/>
          <w:noProof/>
          <w:sz w:val="20"/>
          <w:lang w:val="fr-FR"/>
        </w:rPr>
        <w:t>. 2012: Toulouse.</w:t>
      </w:r>
      <w:bookmarkEnd w:id="55"/>
    </w:p>
    <w:p w14:paraId="6BDB5F2F" w14:textId="77777777" w:rsidR="00693E35" w:rsidRPr="009F1FE4" w:rsidRDefault="00693E35" w:rsidP="004E753F">
      <w:pPr>
        <w:widowControl/>
        <w:spacing w:before="60" w:after="0" w:line="240" w:lineRule="auto"/>
        <w:rPr>
          <w:rFonts w:cs="Calibri"/>
          <w:noProof/>
          <w:sz w:val="20"/>
          <w:lang w:val="fr-FR"/>
        </w:rPr>
      </w:pPr>
      <w:bookmarkStart w:id="56" w:name="_ENREF_57"/>
      <w:r w:rsidRPr="009F1FE4">
        <w:rPr>
          <w:rFonts w:cs="Calibri"/>
          <w:noProof/>
          <w:sz w:val="20"/>
          <w:lang w:val="fr-FR"/>
        </w:rPr>
        <w:t xml:space="preserve">C-COM-8.2-57. Sultan-Taieb H, </w:t>
      </w:r>
      <w:r w:rsidRPr="009F1FE4">
        <w:rPr>
          <w:rFonts w:cs="Calibri"/>
          <w:noProof/>
          <w:sz w:val="20"/>
          <w:u w:val="single"/>
          <w:lang w:val="fr-FR"/>
        </w:rPr>
        <w:t>Chastang JF</w:t>
      </w:r>
      <w:r w:rsidRPr="009F1FE4">
        <w:rPr>
          <w:rFonts w:cs="Calibri"/>
          <w:noProof/>
          <w:sz w:val="20"/>
          <w:lang w:val="fr-FR"/>
        </w:rPr>
        <w:t xml:space="preserve">, Mansouri M,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Evaluation du coût du stress au travail en France</w:t>
      </w:r>
      <w:r w:rsidRPr="009F1FE4">
        <w:rPr>
          <w:rFonts w:cs="Calibri"/>
          <w:noProof/>
          <w:sz w:val="20"/>
          <w:lang w:val="fr-FR"/>
        </w:rPr>
        <w:t xml:space="preserve">, in </w:t>
      </w:r>
      <w:r w:rsidRPr="009F1FE4">
        <w:rPr>
          <w:rFonts w:cs="Calibri"/>
          <w:i/>
          <w:noProof/>
          <w:sz w:val="20"/>
          <w:lang w:val="fr-FR"/>
        </w:rPr>
        <w:t>Conférences-midi du CINBIOSE (Centre de recherche interdisciplinaire sur la biologie, la santé, la société et l’environnement), Université du Québec à Montréal</w:t>
      </w:r>
      <w:r w:rsidRPr="009F1FE4">
        <w:rPr>
          <w:rFonts w:cs="Calibri"/>
          <w:noProof/>
          <w:sz w:val="20"/>
          <w:lang w:val="fr-FR"/>
        </w:rPr>
        <w:t>. 2012: Montréal.</w:t>
      </w:r>
      <w:bookmarkEnd w:id="56"/>
    </w:p>
    <w:p w14:paraId="59DF6C2F" w14:textId="77777777" w:rsidR="00693E35" w:rsidRPr="009F1FE4" w:rsidRDefault="00693E35" w:rsidP="004E753F">
      <w:pPr>
        <w:widowControl/>
        <w:spacing w:before="60" w:after="0" w:line="240" w:lineRule="auto"/>
        <w:rPr>
          <w:rFonts w:cs="Calibri"/>
          <w:noProof/>
          <w:sz w:val="20"/>
          <w:lang w:val="fr-FR"/>
        </w:rPr>
      </w:pPr>
      <w:bookmarkStart w:id="57" w:name="_ENREF_58"/>
      <w:r w:rsidRPr="009F1FE4">
        <w:rPr>
          <w:rFonts w:cs="Calibri"/>
          <w:noProof/>
          <w:sz w:val="20"/>
          <w:lang w:val="fr-FR"/>
        </w:rPr>
        <w:t xml:space="preserve">C-COM-8.2-58. Sultan-Taieb H, Sauze D, </w:t>
      </w:r>
      <w:r w:rsidRPr="009F1FE4">
        <w:rPr>
          <w:rFonts w:cs="Calibri"/>
          <w:noProof/>
          <w:sz w:val="20"/>
          <w:u w:val="single"/>
          <w:lang w:val="fr-FR"/>
        </w:rPr>
        <w:t>Chastang JF</w:t>
      </w:r>
      <w:r w:rsidRPr="009F1FE4">
        <w:rPr>
          <w:rFonts w:cs="Calibri"/>
          <w:noProof/>
          <w:sz w:val="20"/>
          <w:lang w:val="fr-FR"/>
        </w:rPr>
        <w:t xml:space="preserve">, Vieillard B, Sultan S,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Différences d'exposition au job strain entre pays européens et régimes de protection sociale</w:t>
      </w:r>
      <w:r w:rsidRPr="009F1FE4">
        <w:rPr>
          <w:rFonts w:cs="Calibri"/>
          <w:noProof/>
          <w:sz w:val="20"/>
          <w:lang w:val="fr-FR"/>
        </w:rPr>
        <w:t xml:space="preserve">, in </w:t>
      </w:r>
      <w:r w:rsidRPr="009F1FE4">
        <w:rPr>
          <w:rFonts w:cs="Calibri"/>
          <w:i/>
          <w:noProof/>
          <w:sz w:val="20"/>
          <w:lang w:val="fr-FR"/>
        </w:rPr>
        <w:t>80e congrès de l’ACFAS (Association francophone pour le savoir)</w:t>
      </w:r>
      <w:r w:rsidRPr="009F1FE4">
        <w:rPr>
          <w:rFonts w:cs="Calibri"/>
          <w:noProof/>
          <w:sz w:val="20"/>
          <w:lang w:val="fr-FR"/>
        </w:rPr>
        <w:t>. 2012: Montréal.</w:t>
      </w:r>
      <w:bookmarkEnd w:id="57"/>
    </w:p>
    <w:p w14:paraId="6B46264E" w14:textId="77777777" w:rsidR="00693E35" w:rsidRPr="009F1FE4" w:rsidRDefault="00693E35" w:rsidP="004E753F">
      <w:pPr>
        <w:widowControl/>
        <w:spacing w:before="60" w:after="0" w:line="240" w:lineRule="auto"/>
        <w:rPr>
          <w:rFonts w:cs="Calibri"/>
          <w:noProof/>
          <w:sz w:val="20"/>
        </w:rPr>
      </w:pPr>
      <w:bookmarkStart w:id="58" w:name="_ENREF_59"/>
      <w:r w:rsidRPr="009F1FE4">
        <w:rPr>
          <w:rFonts w:cs="Calibri"/>
          <w:noProof/>
          <w:sz w:val="20"/>
          <w:lang w:val="fr-FR"/>
        </w:rPr>
        <w:t xml:space="preserve">C-COM-8.2-59. Sultan-Taieb H, </w:t>
      </w:r>
      <w:r w:rsidRPr="009F1FE4">
        <w:rPr>
          <w:rFonts w:cs="Calibri"/>
          <w:noProof/>
          <w:sz w:val="20"/>
          <w:u w:val="single"/>
          <w:lang w:val="fr-FR"/>
        </w:rPr>
        <w:t>Chastang JF</w:t>
      </w:r>
      <w:r w:rsidRPr="009F1FE4">
        <w:rPr>
          <w:rFonts w:cs="Calibri"/>
          <w:noProof/>
          <w:sz w:val="20"/>
          <w:lang w:val="fr-FR"/>
        </w:rPr>
        <w:t xml:space="preserve">, Mansouri M,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Evaluation du coût du stress au travail en France</w:t>
      </w:r>
      <w:r w:rsidRPr="009F1FE4">
        <w:rPr>
          <w:rFonts w:cs="Calibri"/>
          <w:noProof/>
          <w:sz w:val="20"/>
          <w:lang w:val="fr-FR"/>
        </w:rPr>
        <w:t xml:space="preserve">, in </w:t>
      </w:r>
      <w:r w:rsidRPr="009F1FE4">
        <w:rPr>
          <w:rFonts w:cs="Calibri"/>
          <w:i/>
          <w:noProof/>
          <w:sz w:val="20"/>
          <w:lang w:val="fr-FR"/>
        </w:rPr>
        <w:t>Séminaire RIPOST (Recherche sur les Interactions Personnelles, Organisationnelles et Sociales du Travail), Université de Laval</w:t>
      </w:r>
      <w:r w:rsidRPr="009F1FE4">
        <w:rPr>
          <w:rFonts w:cs="Calibri"/>
          <w:noProof/>
          <w:sz w:val="20"/>
          <w:lang w:val="fr-FR"/>
        </w:rPr>
        <w:t xml:space="preserve">. </w:t>
      </w:r>
      <w:r w:rsidRPr="009F1FE4">
        <w:rPr>
          <w:rFonts w:cs="Calibri"/>
          <w:noProof/>
          <w:sz w:val="20"/>
        </w:rPr>
        <w:t>2012: Québec.</w:t>
      </w:r>
      <w:bookmarkEnd w:id="58"/>
    </w:p>
    <w:p w14:paraId="7D38795D" w14:textId="77777777" w:rsidR="00693E35" w:rsidRDefault="00693E35" w:rsidP="00654756">
      <w:pPr>
        <w:widowControl/>
        <w:spacing w:before="60" w:after="60" w:line="240" w:lineRule="auto"/>
        <w:rPr>
          <w:rFonts w:cs="Calibri"/>
          <w:noProof/>
          <w:sz w:val="20"/>
        </w:rPr>
      </w:pPr>
      <w:bookmarkStart w:id="59" w:name="_ENREF_60"/>
      <w:r w:rsidRPr="009F1FE4">
        <w:rPr>
          <w:rFonts w:cs="Calibri"/>
          <w:noProof/>
          <w:sz w:val="20"/>
        </w:rPr>
        <w:t xml:space="preserve">C-COM-8.2-60. Toch M, </w:t>
      </w:r>
      <w:r w:rsidRPr="009F1FE4">
        <w:rPr>
          <w:rFonts w:cs="Calibri"/>
          <w:noProof/>
          <w:sz w:val="20"/>
          <w:u w:val="single"/>
        </w:rPr>
        <w:t>Menvielle G</w:t>
      </w:r>
      <w:r w:rsidRPr="009F1FE4">
        <w:rPr>
          <w:rFonts w:cs="Calibri"/>
          <w:noProof/>
          <w:sz w:val="20"/>
        </w:rPr>
        <w:t xml:space="preserve">, Eikemo TA, Mackenbach JP, and The Euro-GBD-SE Consortium. </w:t>
      </w:r>
      <w:r w:rsidRPr="009F1FE4">
        <w:rPr>
          <w:rFonts w:cs="Calibri"/>
          <w:i/>
          <w:noProof/>
          <w:sz w:val="20"/>
        </w:rPr>
        <w:t>Occupational class inequalities in cause-specific and all-cause mortality in European men.</w:t>
      </w:r>
      <w:r w:rsidRPr="009F1FE4">
        <w:rPr>
          <w:rFonts w:cs="Calibri"/>
          <w:noProof/>
          <w:sz w:val="20"/>
        </w:rPr>
        <w:t xml:space="preserve">, in </w:t>
      </w:r>
      <w:r w:rsidRPr="009F1FE4">
        <w:rPr>
          <w:rFonts w:cs="Calibri"/>
          <w:i/>
          <w:noProof/>
          <w:sz w:val="20"/>
        </w:rPr>
        <w:t>European Population Conference (EPC), 15 Juin</w:t>
      </w:r>
      <w:r w:rsidRPr="009F1FE4">
        <w:rPr>
          <w:rFonts w:cs="Calibri"/>
          <w:noProof/>
          <w:sz w:val="20"/>
        </w:rPr>
        <w:t>. 2012: Stockholm Suède.</w:t>
      </w:r>
      <w:bookmarkEnd w:id="59"/>
    </w:p>
    <w:p w14:paraId="0DA3F76D" w14:textId="77777777" w:rsidR="00654756" w:rsidRPr="00212870" w:rsidRDefault="00654756" w:rsidP="00654756">
      <w:pPr>
        <w:autoSpaceDE w:val="0"/>
        <w:autoSpaceDN w:val="0"/>
        <w:adjustRightInd w:val="0"/>
        <w:spacing w:after="60" w:line="240" w:lineRule="auto"/>
        <w:rPr>
          <w:rFonts w:cs="Arial"/>
          <w:sz w:val="20"/>
          <w:szCs w:val="20"/>
        </w:rPr>
      </w:pPr>
      <w:r w:rsidRPr="00212870">
        <w:rPr>
          <w:rFonts w:cs="Arial"/>
          <w:sz w:val="20"/>
          <w:szCs w:val="20"/>
        </w:rPr>
        <w:t xml:space="preserve">C-COM-8.2-61. Plazy M, </w:t>
      </w:r>
      <w:r w:rsidRPr="00212870">
        <w:rPr>
          <w:rFonts w:cs="Arial"/>
          <w:sz w:val="20"/>
          <w:szCs w:val="20"/>
          <w:u w:val="single"/>
        </w:rPr>
        <w:t>Dray-Spira R</w:t>
      </w:r>
      <w:r w:rsidRPr="00212870">
        <w:rPr>
          <w:rFonts w:cs="Arial"/>
          <w:sz w:val="20"/>
          <w:szCs w:val="20"/>
        </w:rPr>
        <w:t xml:space="preserve">, Orne-Gliemann J, Dabis F, Newell M. </w:t>
      </w:r>
      <w:r w:rsidRPr="00212870">
        <w:rPr>
          <w:rFonts w:cs="Arial"/>
          <w:i/>
          <w:iCs/>
          <w:sz w:val="20"/>
          <w:szCs w:val="20"/>
        </w:rPr>
        <w:t>Retention in Care up to ART Initiation within a Decentralized HIV Programme in South Africa: the Critical Role of the First Clinic Visit</w:t>
      </w:r>
      <w:r w:rsidRPr="00212870">
        <w:rPr>
          <w:rFonts w:cs="Arial"/>
          <w:sz w:val="20"/>
          <w:szCs w:val="20"/>
        </w:rPr>
        <w:t xml:space="preserve"> 20th Conference on Retroviruses and Opportunistic Infections (CROI), Atlanta, March 3-6 2013.</w:t>
      </w:r>
    </w:p>
    <w:p w14:paraId="266F0F20" w14:textId="77777777" w:rsidR="00654756" w:rsidRPr="009F1FE4" w:rsidRDefault="00654756" w:rsidP="004E753F">
      <w:pPr>
        <w:widowControl/>
        <w:spacing w:before="60" w:after="0" w:line="240" w:lineRule="auto"/>
        <w:rPr>
          <w:rFonts w:cs="Calibri"/>
          <w:noProof/>
          <w:sz w:val="20"/>
        </w:rPr>
      </w:pPr>
    </w:p>
    <w:p w14:paraId="7A94EEE0" w14:textId="77777777" w:rsidR="00693E35" w:rsidRPr="00FB62B8" w:rsidRDefault="00693E35" w:rsidP="00D84BAC">
      <w:pPr>
        <w:keepNext/>
        <w:spacing w:before="120" w:after="0" w:line="240" w:lineRule="auto"/>
        <w:rPr>
          <w:b/>
          <w:sz w:val="20"/>
          <w:szCs w:val="24"/>
        </w:rPr>
      </w:pPr>
      <w:r w:rsidRPr="00FB62B8">
        <w:rPr>
          <w:b/>
          <w:sz w:val="20"/>
          <w:szCs w:val="24"/>
        </w:rPr>
        <w:t>Communications Affichées</w:t>
      </w:r>
    </w:p>
    <w:p w14:paraId="3E9CFE96" w14:textId="77777777" w:rsidR="00693E35" w:rsidRPr="009F1FE4" w:rsidRDefault="00693E35" w:rsidP="004E753F">
      <w:pPr>
        <w:widowControl/>
        <w:spacing w:before="60" w:after="0" w:line="240" w:lineRule="auto"/>
        <w:rPr>
          <w:rFonts w:cs="Calibri"/>
          <w:noProof/>
          <w:sz w:val="20"/>
        </w:rPr>
      </w:pPr>
      <w:r w:rsidRPr="00FB62B8">
        <w:rPr>
          <w:rFonts w:cs="Calibri"/>
          <w:noProof/>
          <w:sz w:val="20"/>
        </w:rPr>
        <w:t xml:space="preserve">C-AFF-8.2-1. </w:t>
      </w:r>
      <w:r w:rsidRPr="009F1FE4">
        <w:rPr>
          <w:rFonts w:cs="Calibri"/>
          <w:noProof/>
          <w:sz w:val="20"/>
          <w:u w:val="single"/>
        </w:rPr>
        <w:t>Melchior M</w:t>
      </w:r>
      <w:r w:rsidRPr="009F1FE4">
        <w:rPr>
          <w:rFonts w:cs="Calibri"/>
          <w:noProof/>
          <w:sz w:val="20"/>
        </w:rPr>
        <w:t xml:space="preserve"> and Odgers C. </w:t>
      </w:r>
      <w:r w:rsidRPr="009F1FE4">
        <w:rPr>
          <w:rFonts w:cs="Calibri"/>
          <w:i/>
          <w:noProof/>
          <w:sz w:val="20"/>
        </w:rPr>
        <w:t>What explains the relationship between childhood socioeconomic status and adult mental and physical health? Results from a longitudinal birth cohort</w:t>
      </w:r>
      <w:r w:rsidRPr="009F1FE4">
        <w:rPr>
          <w:rFonts w:cs="Calibri"/>
          <w:noProof/>
          <w:sz w:val="20"/>
        </w:rPr>
        <w:t xml:space="preserve">, in </w:t>
      </w:r>
      <w:r w:rsidRPr="009F1FE4">
        <w:rPr>
          <w:rFonts w:cs="Calibri"/>
          <w:i/>
          <w:noProof/>
          <w:sz w:val="20"/>
        </w:rPr>
        <w:t>Meeting of the Society for Life Research in Psychopathology</w:t>
      </w:r>
      <w:r w:rsidRPr="009F1FE4">
        <w:rPr>
          <w:rFonts w:cs="Calibri"/>
          <w:noProof/>
          <w:sz w:val="20"/>
        </w:rPr>
        <w:t>. 2007: Atlanta.</w:t>
      </w:r>
    </w:p>
    <w:p w14:paraId="27DF9A09"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C-AFF-8.2-2. Jackson CL, Hill-Briggs F, Brancati FL, Batts-Turner M, Yeh HC, </w:t>
      </w:r>
      <w:r w:rsidRPr="009F1FE4">
        <w:rPr>
          <w:rFonts w:cs="Calibri"/>
          <w:noProof/>
          <w:sz w:val="20"/>
          <w:u w:val="single"/>
        </w:rPr>
        <w:t>Dray-Spira R</w:t>
      </w:r>
      <w:r w:rsidRPr="009F1FE4">
        <w:rPr>
          <w:rFonts w:cs="Calibri"/>
          <w:noProof/>
          <w:sz w:val="20"/>
        </w:rPr>
        <w:t xml:space="preserve">, Bone L, Hill ML, Levine DM, and Gary TL. </w:t>
      </w:r>
      <w:r w:rsidRPr="009F1FE4">
        <w:rPr>
          <w:rFonts w:cs="Calibri"/>
          <w:i/>
          <w:noProof/>
          <w:sz w:val="20"/>
        </w:rPr>
        <w:t>Correlates of medication non-adherence among urban African-Americans with type 2 diabetes.</w:t>
      </w:r>
      <w:r w:rsidRPr="009F1FE4">
        <w:rPr>
          <w:rFonts w:cs="Calibri"/>
          <w:noProof/>
          <w:sz w:val="20"/>
        </w:rPr>
        <w:t xml:space="preserve">, in </w:t>
      </w:r>
      <w:r w:rsidRPr="009F1FE4">
        <w:rPr>
          <w:rFonts w:cs="Calibri"/>
          <w:i/>
          <w:noProof/>
          <w:sz w:val="20"/>
        </w:rPr>
        <w:t>136th APHA Annuel Meeting &amp; Exposition</w:t>
      </w:r>
      <w:r w:rsidRPr="009F1FE4">
        <w:rPr>
          <w:rFonts w:cs="Calibri"/>
          <w:noProof/>
          <w:sz w:val="20"/>
        </w:rPr>
        <w:t>. 2008: San Diego.</w:t>
      </w:r>
    </w:p>
    <w:p w14:paraId="48250111"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C-AFF-8.2-3. Leclerc A, </w:t>
      </w:r>
      <w:r w:rsidRPr="009F1FE4">
        <w:rPr>
          <w:rFonts w:cs="Calibri"/>
          <w:noProof/>
          <w:sz w:val="20"/>
          <w:u w:val="single"/>
        </w:rPr>
        <w:t>Melchior M</w:t>
      </w:r>
      <w:r w:rsidRPr="009F1FE4">
        <w:rPr>
          <w:rFonts w:cs="Calibri"/>
          <w:noProof/>
          <w:sz w:val="20"/>
        </w:rPr>
        <w:t xml:space="preserve">, Gourmelen J, </w:t>
      </w:r>
      <w:r w:rsidRPr="009F1FE4">
        <w:rPr>
          <w:rFonts w:cs="Calibri"/>
          <w:noProof/>
          <w:sz w:val="20"/>
          <w:u w:val="single"/>
        </w:rPr>
        <w:t>Chastang JF</w:t>
      </w:r>
      <w:r w:rsidRPr="009F1FE4">
        <w:rPr>
          <w:rFonts w:cs="Calibri"/>
          <w:noProof/>
          <w:sz w:val="20"/>
        </w:rPr>
        <w:t xml:space="preserve">, and Lanoé JL. </w:t>
      </w:r>
      <w:r w:rsidRPr="009F1FE4">
        <w:rPr>
          <w:rFonts w:cs="Calibri"/>
          <w:i/>
          <w:noProof/>
          <w:sz w:val="20"/>
          <w:lang w:val="fr-FR"/>
        </w:rPr>
        <w:t>Améliorer les conditions de travail réduirait les inégalités sociales de santé</w:t>
      </w:r>
      <w:r w:rsidRPr="009F1FE4">
        <w:rPr>
          <w:rFonts w:cs="Calibri"/>
          <w:noProof/>
          <w:sz w:val="20"/>
          <w:lang w:val="fr-FR"/>
        </w:rPr>
        <w:t xml:space="preserve">, in </w:t>
      </w:r>
      <w:r w:rsidRPr="009F1FE4">
        <w:rPr>
          <w:rFonts w:cs="Calibri"/>
          <w:i/>
          <w:noProof/>
          <w:sz w:val="20"/>
          <w:lang w:val="fr-FR"/>
        </w:rPr>
        <w:t>Journées de Prévention de l'INPES</w:t>
      </w:r>
      <w:r w:rsidRPr="009F1FE4">
        <w:rPr>
          <w:rFonts w:cs="Calibri"/>
          <w:noProof/>
          <w:sz w:val="20"/>
          <w:lang w:val="fr-FR"/>
        </w:rPr>
        <w:t xml:space="preserve">. </w:t>
      </w:r>
      <w:r w:rsidRPr="009F1FE4">
        <w:rPr>
          <w:rFonts w:cs="Calibri"/>
          <w:noProof/>
          <w:sz w:val="20"/>
        </w:rPr>
        <w:t>2008: Paris.</w:t>
      </w:r>
    </w:p>
    <w:p w14:paraId="4EA6D30D"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C-AFF-8.2-4. </w:t>
      </w:r>
      <w:r w:rsidRPr="009F1FE4">
        <w:rPr>
          <w:rFonts w:cs="Calibri"/>
          <w:noProof/>
          <w:sz w:val="20"/>
          <w:u w:val="single"/>
        </w:rPr>
        <w:t>Melchior M</w:t>
      </w:r>
      <w:r w:rsidRPr="009F1FE4">
        <w:rPr>
          <w:rFonts w:cs="Calibri"/>
          <w:noProof/>
          <w:sz w:val="20"/>
        </w:rPr>
        <w:t xml:space="preserve">, Caspi A, Howard L, Mountain N, Bolton H, Ambler A, and Moffitt TE. </w:t>
      </w:r>
      <w:r w:rsidRPr="009F1FE4">
        <w:rPr>
          <w:rFonts w:cs="Calibri"/>
          <w:i/>
          <w:noProof/>
          <w:sz w:val="20"/>
        </w:rPr>
        <w:t>The mental health context of food insecurity in Britain</w:t>
      </w:r>
      <w:r w:rsidRPr="009F1FE4">
        <w:rPr>
          <w:rFonts w:cs="Calibri"/>
          <w:noProof/>
          <w:sz w:val="20"/>
        </w:rPr>
        <w:t xml:space="preserve">, in </w:t>
      </w:r>
      <w:r w:rsidRPr="009F1FE4">
        <w:rPr>
          <w:rFonts w:cs="Calibri"/>
          <w:i/>
          <w:noProof/>
          <w:sz w:val="20"/>
        </w:rPr>
        <w:t>14th Symposium on Epidemiology and Social Psychiatry AEP</w:t>
      </w:r>
      <w:r w:rsidRPr="009F1FE4">
        <w:rPr>
          <w:rFonts w:cs="Calibri"/>
          <w:noProof/>
          <w:sz w:val="20"/>
        </w:rPr>
        <w:t>. 2008: Dubrovnik.</w:t>
      </w:r>
    </w:p>
    <w:p w14:paraId="70FB6672"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C-AFF-8.2-5. </w:t>
      </w:r>
      <w:r w:rsidRPr="009F1FE4">
        <w:rPr>
          <w:rFonts w:cs="Calibri"/>
          <w:noProof/>
          <w:sz w:val="20"/>
          <w:u w:val="single"/>
        </w:rPr>
        <w:t>Melchior M</w:t>
      </w:r>
      <w:r w:rsidRPr="009F1FE4">
        <w:rPr>
          <w:rFonts w:cs="Calibri"/>
          <w:noProof/>
          <w:sz w:val="20"/>
        </w:rPr>
        <w:t xml:space="preserve">, Moffitt TE, Poulton R, Sugden K, and Caspi A. </w:t>
      </w:r>
      <w:r w:rsidRPr="009F1FE4">
        <w:rPr>
          <w:rFonts w:cs="Calibri"/>
          <w:i/>
          <w:noProof/>
          <w:sz w:val="20"/>
        </w:rPr>
        <w:t>High work demands and depression : the moderating role of the serotonin transporter gene (5-HTT) and work control</w:t>
      </w:r>
      <w:r w:rsidRPr="009F1FE4">
        <w:rPr>
          <w:rFonts w:cs="Calibri"/>
          <w:noProof/>
          <w:sz w:val="20"/>
        </w:rPr>
        <w:t xml:space="preserve">, in </w:t>
      </w:r>
      <w:r w:rsidRPr="009F1FE4">
        <w:rPr>
          <w:rFonts w:cs="Calibri"/>
          <w:i/>
          <w:noProof/>
          <w:sz w:val="20"/>
        </w:rPr>
        <w:t>17th European Congress of Psychiatry</w:t>
      </w:r>
      <w:r w:rsidRPr="009F1FE4">
        <w:rPr>
          <w:rFonts w:cs="Calibri"/>
          <w:noProof/>
          <w:sz w:val="20"/>
        </w:rPr>
        <w:t xml:space="preserve">. </w:t>
      </w:r>
      <w:r w:rsidRPr="009F1FE4">
        <w:rPr>
          <w:rFonts w:cs="Calibri"/>
          <w:noProof/>
          <w:sz w:val="20"/>
          <w:lang w:val="fr-FR"/>
        </w:rPr>
        <w:t>2009: Lisbonne.</w:t>
      </w:r>
    </w:p>
    <w:p w14:paraId="7796239D" w14:textId="77777777" w:rsidR="00693E35" w:rsidRPr="009F1FE4" w:rsidRDefault="00693E35" w:rsidP="004E753F">
      <w:pPr>
        <w:widowControl/>
        <w:spacing w:before="60" w:after="0" w:line="240" w:lineRule="auto"/>
        <w:rPr>
          <w:rFonts w:cs="Calibri"/>
          <w:noProof/>
          <w:sz w:val="20"/>
        </w:rPr>
      </w:pPr>
      <w:r w:rsidRPr="009F1FE4">
        <w:rPr>
          <w:rFonts w:cs="Calibri"/>
          <w:noProof/>
          <w:sz w:val="20"/>
          <w:lang w:val="fr-FR"/>
        </w:rPr>
        <w:t xml:space="preserve">C-AFF-8.2-6. Walburg V, </w:t>
      </w:r>
      <w:r w:rsidRPr="009F1FE4">
        <w:rPr>
          <w:rFonts w:cs="Calibri"/>
          <w:noProof/>
          <w:sz w:val="20"/>
          <w:u w:val="single"/>
          <w:lang w:val="fr-FR"/>
        </w:rPr>
        <w:t>Melchior M</w:t>
      </w:r>
      <w:r w:rsidRPr="009F1FE4">
        <w:rPr>
          <w:rFonts w:cs="Calibri"/>
          <w:noProof/>
          <w:sz w:val="20"/>
          <w:lang w:val="fr-FR"/>
        </w:rPr>
        <w:t xml:space="preserve">, Galéra C, and Fombonne E. </w:t>
      </w:r>
      <w:r w:rsidRPr="009F1FE4">
        <w:rPr>
          <w:rFonts w:cs="Calibri"/>
          <w:i/>
          <w:noProof/>
          <w:sz w:val="20"/>
          <w:lang w:val="fr-FR"/>
        </w:rPr>
        <w:t>Inégalités sociales vis-à-vis des difficultés de santé mentale à l'adolescence et au début de l'âge adulte : résultats préliminaires</w:t>
      </w:r>
      <w:r w:rsidRPr="009F1FE4">
        <w:rPr>
          <w:rFonts w:cs="Calibri"/>
          <w:noProof/>
          <w:sz w:val="20"/>
          <w:lang w:val="fr-FR"/>
        </w:rPr>
        <w:t xml:space="preserve">, in </w:t>
      </w:r>
      <w:r w:rsidRPr="009F1FE4">
        <w:rPr>
          <w:rFonts w:cs="Calibri"/>
          <w:i/>
          <w:noProof/>
          <w:sz w:val="20"/>
          <w:lang w:val="fr-FR"/>
        </w:rPr>
        <w:t>7ème Congrès de l'Encéphale</w:t>
      </w:r>
      <w:r w:rsidRPr="009F1FE4">
        <w:rPr>
          <w:rFonts w:cs="Calibri"/>
          <w:noProof/>
          <w:sz w:val="20"/>
          <w:lang w:val="fr-FR"/>
        </w:rPr>
        <w:t xml:space="preserve">. </w:t>
      </w:r>
      <w:r w:rsidRPr="009F1FE4">
        <w:rPr>
          <w:rFonts w:cs="Calibri"/>
          <w:noProof/>
          <w:sz w:val="20"/>
        </w:rPr>
        <w:t>2009: Paris.</w:t>
      </w:r>
    </w:p>
    <w:p w14:paraId="55E13625"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C-AFF-8.2-7. </w:t>
      </w:r>
      <w:r w:rsidRPr="009F1FE4">
        <w:rPr>
          <w:rFonts w:cs="Calibri"/>
          <w:noProof/>
          <w:sz w:val="20"/>
          <w:u w:val="single"/>
        </w:rPr>
        <w:t>Murcia M</w:t>
      </w:r>
      <w:r w:rsidRPr="009F1FE4">
        <w:rPr>
          <w:rFonts w:cs="Calibri"/>
          <w:noProof/>
          <w:sz w:val="20"/>
        </w:rPr>
        <w:t xml:space="preserve">, Cohidon C, and </w:t>
      </w:r>
      <w:r w:rsidRPr="009F1FE4">
        <w:rPr>
          <w:rFonts w:cs="Calibri"/>
          <w:noProof/>
          <w:sz w:val="20"/>
          <w:u w:val="single"/>
        </w:rPr>
        <w:t>Niedhammer I</w:t>
      </w:r>
      <w:r w:rsidRPr="009F1FE4">
        <w:rPr>
          <w:rFonts w:cs="Calibri"/>
          <w:noProof/>
          <w:sz w:val="20"/>
        </w:rPr>
        <w:t xml:space="preserve">. </w:t>
      </w:r>
      <w:r w:rsidRPr="009F1FE4">
        <w:rPr>
          <w:rFonts w:cs="Calibri"/>
          <w:i/>
          <w:noProof/>
          <w:sz w:val="20"/>
        </w:rPr>
        <w:t>Gender and social differences in exposures to psychosocial work factors : results from the samotrace study.</w:t>
      </w:r>
      <w:r w:rsidRPr="009F1FE4">
        <w:rPr>
          <w:rFonts w:cs="Calibri"/>
          <w:noProof/>
          <w:sz w:val="20"/>
        </w:rPr>
        <w:t xml:space="preserve">, in </w:t>
      </w:r>
      <w:r w:rsidRPr="009F1FE4">
        <w:rPr>
          <w:rFonts w:cs="Calibri"/>
          <w:i/>
          <w:noProof/>
          <w:sz w:val="20"/>
        </w:rPr>
        <w:t>4th International ICOH Conference on Psychosocial Factors at Work (ICOH-WOPS)</w:t>
      </w:r>
      <w:r w:rsidRPr="009F1FE4">
        <w:rPr>
          <w:rFonts w:cs="Calibri"/>
          <w:noProof/>
          <w:sz w:val="20"/>
        </w:rPr>
        <w:t>. 2010: Amsterdam.</w:t>
      </w:r>
    </w:p>
    <w:p w14:paraId="3BE709E0" w14:textId="77777777" w:rsidR="00693E35" w:rsidRPr="009F1FE4" w:rsidRDefault="00693E35" w:rsidP="004E753F">
      <w:pPr>
        <w:widowControl/>
        <w:spacing w:before="60" w:after="0" w:line="240" w:lineRule="auto"/>
        <w:rPr>
          <w:rFonts w:cs="Calibri"/>
          <w:noProof/>
          <w:sz w:val="20"/>
        </w:rPr>
      </w:pPr>
      <w:r w:rsidRPr="009F1FE4">
        <w:rPr>
          <w:rFonts w:cs="Calibri"/>
          <w:noProof/>
          <w:sz w:val="20"/>
        </w:rPr>
        <w:t xml:space="preserve">C-AFF-8.2-8. </w:t>
      </w:r>
      <w:r w:rsidRPr="009F1FE4">
        <w:rPr>
          <w:rFonts w:cs="Calibri"/>
          <w:noProof/>
          <w:sz w:val="20"/>
          <w:u w:val="single"/>
        </w:rPr>
        <w:t>Niedhammer I</w:t>
      </w:r>
      <w:r w:rsidRPr="009F1FE4">
        <w:rPr>
          <w:rFonts w:cs="Calibri"/>
          <w:noProof/>
          <w:sz w:val="20"/>
        </w:rPr>
        <w:t xml:space="preserve">, David S, and Degioanni S. </w:t>
      </w:r>
      <w:r w:rsidRPr="009F1FE4">
        <w:rPr>
          <w:rFonts w:cs="Calibri"/>
          <w:i/>
          <w:noProof/>
          <w:sz w:val="20"/>
        </w:rPr>
        <w:t>Workplace bullying and psychotropic drug use : findings from a survey in the southeast of France</w:t>
      </w:r>
      <w:r w:rsidRPr="009F1FE4">
        <w:rPr>
          <w:rFonts w:cs="Calibri"/>
          <w:noProof/>
          <w:sz w:val="20"/>
        </w:rPr>
        <w:t xml:space="preserve">, in </w:t>
      </w:r>
      <w:r w:rsidRPr="009F1FE4">
        <w:rPr>
          <w:rFonts w:cs="Calibri"/>
          <w:i/>
          <w:noProof/>
          <w:sz w:val="20"/>
        </w:rPr>
        <w:t>4th International ICOH Conference on Psychosocial Factors at Work (ICOH-WOPS)</w:t>
      </w:r>
      <w:r w:rsidRPr="009F1FE4">
        <w:rPr>
          <w:rFonts w:cs="Calibri"/>
          <w:noProof/>
          <w:sz w:val="20"/>
        </w:rPr>
        <w:t>. 2010: Amsterdam.</w:t>
      </w:r>
    </w:p>
    <w:p w14:paraId="2972A773" w14:textId="77777777" w:rsidR="00693E35" w:rsidRPr="009F1FE4" w:rsidRDefault="00693E35" w:rsidP="004E753F">
      <w:pPr>
        <w:widowControl/>
        <w:spacing w:before="60" w:after="0" w:line="240" w:lineRule="auto"/>
        <w:rPr>
          <w:rFonts w:cs="Calibri"/>
          <w:noProof/>
          <w:sz w:val="20"/>
          <w:lang w:val="fr-FR"/>
        </w:rPr>
      </w:pPr>
      <w:r w:rsidRPr="009F1FE4">
        <w:rPr>
          <w:rFonts w:cs="Calibri"/>
          <w:noProof/>
          <w:sz w:val="20"/>
        </w:rPr>
        <w:t xml:space="preserve">C-AFF-8.2-9. </w:t>
      </w:r>
      <w:r w:rsidRPr="009F1FE4">
        <w:rPr>
          <w:rFonts w:cs="Calibri"/>
          <w:noProof/>
          <w:sz w:val="20"/>
          <w:u w:val="single"/>
        </w:rPr>
        <w:t>Wilson-d'Almeida K</w:t>
      </w:r>
      <w:r w:rsidRPr="009F1FE4">
        <w:rPr>
          <w:rFonts w:cs="Calibri"/>
          <w:noProof/>
          <w:sz w:val="20"/>
        </w:rPr>
        <w:t xml:space="preserve">, Kierzek G, De Truchis P, Le Vu S, Pateron D, Renaud B, Semaille C, Simon F, Guillemot D, and Lert F. </w:t>
      </w:r>
      <w:r w:rsidRPr="009F1FE4">
        <w:rPr>
          <w:rFonts w:cs="Calibri"/>
          <w:i/>
          <w:noProof/>
          <w:sz w:val="20"/>
        </w:rPr>
        <w:t>Feasibility and patients's acceptance of routine HIV screening in Emergency Departments (EDs) of Paris urban area.</w:t>
      </w:r>
      <w:r w:rsidRPr="009F1FE4">
        <w:rPr>
          <w:rFonts w:cs="Calibri"/>
          <w:noProof/>
          <w:sz w:val="20"/>
        </w:rPr>
        <w:t xml:space="preserve">, in </w:t>
      </w:r>
      <w:r w:rsidRPr="009F1FE4">
        <w:rPr>
          <w:rFonts w:cs="Calibri"/>
          <w:i/>
          <w:noProof/>
          <w:sz w:val="20"/>
        </w:rPr>
        <w:t>18th International Aids Conference</w:t>
      </w:r>
      <w:r w:rsidRPr="009F1FE4">
        <w:rPr>
          <w:rFonts w:cs="Calibri"/>
          <w:noProof/>
          <w:sz w:val="20"/>
        </w:rPr>
        <w:t xml:space="preserve">. </w:t>
      </w:r>
      <w:r w:rsidRPr="009F1FE4">
        <w:rPr>
          <w:rFonts w:cs="Calibri"/>
          <w:noProof/>
          <w:sz w:val="20"/>
          <w:lang w:val="fr-FR"/>
        </w:rPr>
        <w:t>2010: Vienne.</w:t>
      </w:r>
    </w:p>
    <w:p w14:paraId="2E8EAEC9" w14:textId="77777777" w:rsidR="00693E35" w:rsidRPr="009F1FE4" w:rsidRDefault="00693E35" w:rsidP="004E753F">
      <w:pPr>
        <w:widowControl/>
        <w:spacing w:before="60" w:after="0" w:line="240" w:lineRule="auto"/>
        <w:rPr>
          <w:rFonts w:cs="Calibri"/>
          <w:noProof/>
          <w:sz w:val="20"/>
        </w:rPr>
      </w:pPr>
      <w:bookmarkStart w:id="60" w:name="_ENREF_10"/>
      <w:r w:rsidRPr="009F1FE4">
        <w:rPr>
          <w:rFonts w:cs="Calibri"/>
          <w:noProof/>
          <w:sz w:val="20"/>
          <w:lang w:val="fr-FR"/>
        </w:rPr>
        <w:t xml:space="preserve">C-AFF-8.2-10. Azogui-Lévy S and </w:t>
      </w:r>
      <w:r w:rsidRPr="009F1FE4">
        <w:rPr>
          <w:rFonts w:cs="Calibri"/>
          <w:noProof/>
          <w:sz w:val="20"/>
          <w:u w:val="single"/>
          <w:lang w:val="fr-FR"/>
        </w:rPr>
        <w:t>Dray-Spira R</w:t>
      </w:r>
      <w:r w:rsidRPr="009F1FE4">
        <w:rPr>
          <w:rFonts w:cs="Calibri"/>
          <w:noProof/>
          <w:sz w:val="20"/>
          <w:lang w:val="fr-FR"/>
        </w:rPr>
        <w:t xml:space="preserve">. </w:t>
      </w:r>
      <w:r w:rsidRPr="009F1FE4">
        <w:rPr>
          <w:rFonts w:cs="Calibri"/>
          <w:i/>
          <w:noProof/>
          <w:sz w:val="20"/>
          <w:lang w:val="fr-FR"/>
        </w:rPr>
        <w:t>Facteurs associés à l'état de santé dentaire chez les diabétiques en France: exploitation de l'Enquête Décennale Santé</w:t>
      </w:r>
      <w:r w:rsidRPr="009F1FE4">
        <w:rPr>
          <w:rFonts w:cs="Calibri"/>
          <w:noProof/>
          <w:sz w:val="20"/>
          <w:lang w:val="fr-FR"/>
        </w:rPr>
        <w:t xml:space="preserve">, in </w:t>
      </w:r>
      <w:r w:rsidRPr="009F1FE4">
        <w:rPr>
          <w:rFonts w:cs="Calibri"/>
          <w:i/>
          <w:noProof/>
          <w:sz w:val="20"/>
          <w:lang w:val="fr-FR"/>
        </w:rPr>
        <w:t>Congrès pluri thématique de la Société Française de Santé Publique</w:t>
      </w:r>
      <w:r w:rsidRPr="009F1FE4">
        <w:rPr>
          <w:rFonts w:cs="Calibri"/>
          <w:noProof/>
          <w:sz w:val="20"/>
          <w:lang w:val="fr-FR"/>
        </w:rPr>
        <w:t xml:space="preserve">. </w:t>
      </w:r>
      <w:r w:rsidRPr="009F1FE4">
        <w:rPr>
          <w:rFonts w:cs="Calibri"/>
          <w:noProof/>
          <w:sz w:val="20"/>
        </w:rPr>
        <w:t>2011: Lille.</w:t>
      </w:r>
      <w:bookmarkEnd w:id="60"/>
    </w:p>
    <w:p w14:paraId="32D41DDA" w14:textId="77777777" w:rsidR="00693E35" w:rsidRPr="009F1FE4" w:rsidRDefault="00693E35" w:rsidP="004E753F">
      <w:pPr>
        <w:widowControl/>
        <w:spacing w:before="60" w:after="0" w:line="240" w:lineRule="auto"/>
        <w:rPr>
          <w:rFonts w:cs="Calibri"/>
          <w:noProof/>
          <w:sz w:val="20"/>
        </w:rPr>
      </w:pPr>
      <w:bookmarkStart w:id="61" w:name="_ENREF_11"/>
      <w:r w:rsidRPr="009F1FE4">
        <w:rPr>
          <w:rFonts w:cs="Calibri"/>
          <w:noProof/>
          <w:sz w:val="20"/>
        </w:rPr>
        <w:t xml:space="preserve">C-AFF-8.2-11. </w:t>
      </w:r>
      <w:r w:rsidRPr="009F1FE4">
        <w:rPr>
          <w:rFonts w:cs="Calibri"/>
          <w:noProof/>
          <w:sz w:val="20"/>
          <w:u w:val="single"/>
        </w:rPr>
        <w:t>Bowes L</w:t>
      </w:r>
      <w:r w:rsidRPr="009F1FE4">
        <w:rPr>
          <w:rFonts w:cs="Calibri"/>
          <w:noProof/>
          <w:sz w:val="20"/>
        </w:rPr>
        <w:t xml:space="preserve"> and </w:t>
      </w:r>
      <w:r w:rsidRPr="009F1FE4">
        <w:rPr>
          <w:rFonts w:cs="Calibri"/>
          <w:noProof/>
          <w:sz w:val="20"/>
          <w:u w:val="single"/>
        </w:rPr>
        <w:t>Melchior M</w:t>
      </w:r>
      <w:r w:rsidRPr="009F1FE4">
        <w:rPr>
          <w:rFonts w:cs="Calibri"/>
          <w:noProof/>
          <w:sz w:val="20"/>
        </w:rPr>
        <w:t xml:space="preserve">. </w:t>
      </w:r>
      <w:r w:rsidRPr="009F1FE4">
        <w:rPr>
          <w:rFonts w:cs="Calibri"/>
          <w:i/>
          <w:noProof/>
          <w:sz w:val="20"/>
        </w:rPr>
        <w:t>Lifelong social mobility and substance use among young adults</w:t>
      </w:r>
      <w:r w:rsidRPr="009F1FE4">
        <w:rPr>
          <w:rFonts w:cs="Calibri"/>
          <w:noProof/>
          <w:sz w:val="20"/>
        </w:rPr>
        <w:t xml:space="preserve">, in </w:t>
      </w:r>
      <w:r w:rsidRPr="009F1FE4">
        <w:rPr>
          <w:rFonts w:cs="Calibri"/>
          <w:i/>
          <w:noProof/>
          <w:sz w:val="20"/>
        </w:rPr>
        <w:t>3rd North American Congress of Epidemiology</w:t>
      </w:r>
      <w:r w:rsidRPr="009F1FE4">
        <w:rPr>
          <w:rFonts w:cs="Calibri"/>
          <w:noProof/>
          <w:sz w:val="20"/>
        </w:rPr>
        <w:t>. 2011: Montréal.</w:t>
      </w:r>
      <w:bookmarkEnd w:id="61"/>
    </w:p>
    <w:p w14:paraId="0E89FCF4" w14:textId="77777777" w:rsidR="00693E35" w:rsidRPr="009F1FE4" w:rsidRDefault="00693E35" w:rsidP="004E753F">
      <w:pPr>
        <w:widowControl/>
        <w:spacing w:before="60" w:after="0" w:line="240" w:lineRule="auto"/>
        <w:rPr>
          <w:rFonts w:cs="Calibri"/>
          <w:noProof/>
          <w:sz w:val="20"/>
        </w:rPr>
      </w:pPr>
      <w:bookmarkStart w:id="62" w:name="_ENREF_12"/>
      <w:r w:rsidRPr="009F1FE4">
        <w:rPr>
          <w:rFonts w:cs="Calibri"/>
          <w:noProof/>
          <w:sz w:val="20"/>
        </w:rPr>
        <w:t xml:space="preserve">C-AFF-8.2-12. Jackson CL, Yeh HC, Szklo M, Wang NY, </w:t>
      </w:r>
      <w:r w:rsidRPr="009F1FE4">
        <w:rPr>
          <w:rFonts w:cs="Calibri"/>
          <w:noProof/>
          <w:sz w:val="20"/>
          <w:u w:val="single"/>
        </w:rPr>
        <w:t>Dray-Spira R</w:t>
      </w:r>
      <w:r w:rsidRPr="009F1FE4">
        <w:rPr>
          <w:rFonts w:cs="Calibri"/>
          <w:noProof/>
          <w:sz w:val="20"/>
        </w:rPr>
        <w:t xml:space="preserve">, Thorpe R, and Brancati FL. </w:t>
      </w:r>
      <w:r w:rsidRPr="009F1FE4">
        <w:rPr>
          <w:rFonts w:cs="Calibri"/>
          <w:i/>
          <w:noProof/>
          <w:sz w:val="20"/>
        </w:rPr>
        <w:t>Diabetes, Body-Mass Index and All-cause Mortality in the United States</w:t>
      </w:r>
      <w:r w:rsidRPr="009F1FE4">
        <w:rPr>
          <w:rFonts w:cs="Calibri"/>
          <w:noProof/>
          <w:sz w:val="20"/>
        </w:rPr>
        <w:t xml:space="preserve">, in </w:t>
      </w:r>
      <w:r w:rsidRPr="009F1FE4">
        <w:rPr>
          <w:rFonts w:cs="Calibri"/>
          <w:i/>
          <w:noProof/>
          <w:sz w:val="20"/>
        </w:rPr>
        <w:t>American Diabetes Association’s 71th Scientific Sessions</w:t>
      </w:r>
      <w:r w:rsidRPr="009F1FE4">
        <w:rPr>
          <w:rFonts w:cs="Calibri"/>
          <w:noProof/>
          <w:sz w:val="20"/>
        </w:rPr>
        <w:t>. 2011: San Diego.</w:t>
      </w:r>
      <w:bookmarkEnd w:id="62"/>
    </w:p>
    <w:p w14:paraId="5EB9DE6D" w14:textId="77777777" w:rsidR="00693E35" w:rsidRPr="009F1FE4" w:rsidRDefault="00693E35" w:rsidP="004E753F">
      <w:pPr>
        <w:widowControl/>
        <w:spacing w:before="60" w:after="0" w:line="240" w:lineRule="auto"/>
        <w:rPr>
          <w:rFonts w:cs="Calibri"/>
          <w:noProof/>
          <w:sz w:val="20"/>
        </w:rPr>
      </w:pPr>
      <w:bookmarkStart w:id="63" w:name="_ENREF_13"/>
      <w:r w:rsidRPr="009F1FE4">
        <w:rPr>
          <w:rFonts w:cs="Calibri"/>
          <w:noProof/>
          <w:sz w:val="20"/>
        </w:rPr>
        <w:t xml:space="preserve">C-AFF-8.2-13. Jackson CL, Szklo M, Yeh HC, Wang NY, </w:t>
      </w:r>
      <w:r w:rsidRPr="009F1FE4">
        <w:rPr>
          <w:rFonts w:cs="Calibri"/>
          <w:noProof/>
          <w:sz w:val="20"/>
          <w:u w:val="single"/>
        </w:rPr>
        <w:t>Dray-Spira R</w:t>
      </w:r>
      <w:r w:rsidRPr="009F1FE4">
        <w:rPr>
          <w:rFonts w:cs="Calibri"/>
          <w:noProof/>
          <w:sz w:val="20"/>
        </w:rPr>
        <w:t xml:space="preserve">, Thorpe R, and Brancati FL. </w:t>
      </w:r>
      <w:r w:rsidRPr="009F1FE4">
        <w:rPr>
          <w:rFonts w:cs="Calibri"/>
          <w:i/>
          <w:noProof/>
          <w:sz w:val="20"/>
        </w:rPr>
        <w:t>Black-White disparities in overweight and obesity trends among the highly educated in the United States, 1997-2008</w:t>
      </w:r>
      <w:r w:rsidRPr="009F1FE4">
        <w:rPr>
          <w:rFonts w:cs="Calibri"/>
          <w:noProof/>
          <w:sz w:val="20"/>
        </w:rPr>
        <w:t xml:space="preserve">, in </w:t>
      </w:r>
      <w:r w:rsidRPr="009F1FE4">
        <w:rPr>
          <w:rFonts w:cs="Calibri"/>
          <w:i/>
          <w:noProof/>
          <w:sz w:val="20"/>
        </w:rPr>
        <w:t>139th APHA Annual Meeting</w:t>
      </w:r>
      <w:r w:rsidRPr="009F1FE4">
        <w:rPr>
          <w:rFonts w:cs="Calibri"/>
          <w:noProof/>
          <w:sz w:val="20"/>
        </w:rPr>
        <w:t>. 2011: Washington.</w:t>
      </w:r>
      <w:bookmarkEnd w:id="63"/>
    </w:p>
    <w:p w14:paraId="1B96E7DF" w14:textId="77777777" w:rsidR="00693E35" w:rsidRPr="009F1FE4" w:rsidRDefault="00693E35" w:rsidP="004E753F">
      <w:pPr>
        <w:widowControl/>
        <w:spacing w:before="60" w:after="0" w:line="240" w:lineRule="auto"/>
        <w:rPr>
          <w:rFonts w:cs="Calibri"/>
          <w:noProof/>
          <w:sz w:val="20"/>
          <w:lang w:val="fr-FR"/>
        </w:rPr>
      </w:pPr>
      <w:bookmarkStart w:id="64" w:name="_ENREF_14"/>
      <w:r w:rsidRPr="009F1FE4">
        <w:rPr>
          <w:rFonts w:cs="Calibri"/>
          <w:noProof/>
          <w:sz w:val="20"/>
        </w:rPr>
        <w:t xml:space="preserve">C-AFF-8.2-14. </w:t>
      </w:r>
      <w:r w:rsidRPr="009F1FE4">
        <w:rPr>
          <w:rFonts w:cs="Calibri"/>
          <w:noProof/>
          <w:sz w:val="20"/>
          <w:u w:val="single"/>
        </w:rPr>
        <w:t>Melchior M</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Head J, Goldberg M, Zins M, Nabi H, and Younès N. </w:t>
      </w:r>
      <w:r w:rsidRPr="009F1FE4">
        <w:rPr>
          <w:rFonts w:cs="Calibri"/>
          <w:i/>
          <w:noProof/>
          <w:sz w:val="20"/>
        </w:rPr>
        <w:t>Socioeconomic position and depression trajectories in the Gazel cohort study</w:t>
      </w:r>
      <w:r w:rsidRPr="009F1FE4">
        <w:rPr>
          <w:rFonts w:cs="Calibri"/>
          <w:noProof/>
          <w:sz w:val="20"/>
        </w:rPr>
        <w:t xml:space="preserve">, in </w:t>
      </w:r>
      <w:r w:rsidRPr="009F1FE4">
        <w:rPr>
          <w:rFonts w:cs="Calibri"/>
          <w:i/>
          <w:noProof/>
          <w:sz w:val="20"/>
        </w:rPr>
        <w:t>19th European Congress of Psychiatry</w:t>
      </w:r>
      <w:r w:rsidRPr="009F1FE4">
        <w:rPr>
          <w:rFonts w:cs="Calibri"/>
          <w:noProof/>
          <w:sz w:val="20"/>
        </w:rPr>
        <w:t xml:space="preserve">. </w:t>
      </w:r>
      <w:r w:rsidRPr="009F1FE4">
        <w:rPr>
          <w:rFonts w:cs="Calibri"/>
          <w:noProof/>
          <w:sz w:val="20"/>
          <w:lang w:val="fr-FR"/>
        </w:rPr>
        <w:t>2011: Vienne.</w:t>
      </w:r>
      <w:bookmarkEnd w:id="64"/>
    </w:p>
    <w:p w14:paraId="074A1B8D" w14:textId="77777777" w:rsidR="00693E35" w:rsidRPr="009F1FE4" w:rsidRDefault="00693E35" w:rsidP="004E753F">
      <w:pPr>
        <w:widowControl/>
        <w:spacing w:before="60" w:after="0" w:line="240" w:lineRule="auto"/>
        <w:rPr>
          <w:rFonts w:cs="Calibri"/>
          <w:noProof/>
          <w:sz w:val="20"/>
        </w:rPr>
      </w:pPr>
      <w:bookmarkStart w:id="65" w:name="_ENREF_15"/>
      <w:r w:rsidRPr="009F1FE4">
        <w:rPr>
          <w:rFonts w:cs="Calibri"/>
          <w:noProof/>
          <w:sz w:val="20"/>
          <w:lang w:val="fr-FR"/>
        </w:rPr>
        <w:t xml:space="preserve">C-AFF-8.2-15. </w:t>
      </w:r>
      <w:r w:rsidRPr="009F1FE4">
        <w:rPr>
          <w:rFonts w:cs="Calibri"/>
          <w:noProof/>
          <w:sz w:val="20"/>
          <w:u w:val="single"/>
          <w:lang w:val="fr-FR"/>
        </w:rPr>
        <w:t>Niedhammer I</w:t>
      </w:r>
      <w:r w:rsidRPr="009F1FE4">
        <w:rPr>
          <w:rFonts w:cs="Calibri"/>
          <w:noProof/>
          <w:sz w:val="20"/>
          <w:lang w:val="fr-FR"/>
        </w:rPr>
        <w:t xml:space="preserve">, Sultan-Taieb H, </w:t>
      </w:r>
      <w:r w:rsidRPr="009F1FE4">
        <w:rPr>
          <w:rFonts w:cs="Calibri"/>
          <w:noProof/>
          <w:sz w:val="20"/>
          <w:u w:val="single"/>
          <w:lang w:val="fr-FR"/>
        </w:rPr>
        <w:t>Chastang JF</w:t>
      </w:r>
      <w:r w:rsidRPr="009F1FE4">
        <w:rPr>
          <w:rFonts w:cs="Calibri"/>
          <w:noProof/>
          <w:sz w:val="20"/>
          <w:lang w:val="fr-FR"/>
        </w:rPr>
        <w:t xml:space="preserve">, </w:t>
      </w:r>
      <w:r w:rsidRPr="009F1FE4">
        <w:rPr>
          <w:rFonts w:cs="Calibri"/>
          <w:noProof/>
          <w:sz w:val="20"/>
          <w:u w:val="single"/>
          <w:lang w:val="fr-FR"/>
        </w:rPr>
        <w:t>Schütte S</w:t>
      </w:r>
      <w:r w:rsidRPr="009F1FE4">
        <w:rPr>
          <w:rFonts w:cs="Calibri"/>
          <w:noProof/>
          <w:sz w:val="20"/>
          <w:lang w:val="fr-FR"/>
        </w:rPr>
        <w:t xml:space="preserve">, Vermeylen G, and Parent-Thirion A. </w:t>
      </w:r>
      <w:r w:rsidRPr="009F1FE4">
        <w:rPr>
          <w:rFonts w:cs="Calibri"/>
          <w:i/>
          <w:noProof/>
          <w:sz w:val="20"/>
          <w:lang w:val="fr-FR"/>
        </w:rPr>
        <w:t>Risques psychosociaux au travail en Europe : premiers résultats du projet EUROSTRESS</w:t>
      </w:r>
      <w:r w:rsidRPr="009F1FE4">
        <w:rPr>
          <w:rFonts w:cs="Calibri"/>
          <w:noProof/>
          <w:sz w:val="20"/>
          <w:lang w:val="fr-FR"/>
        </w:rPr>
        <w:t xml:space="preserve">, in </w:t>
      </w:r>
      <w:r w:rsidRPr="009F1FE4">
        <w:rPr>
          <w:rFonts w:cs="Calibri"/>
          <w:i/>
          <w:noProof/>
          <w:sz w:val="20"/>
          <w:lang w:val="fr-FR"/>
        </w:rPr>
        <w:t>Rencontres scientifiques de l’ANSES</w:t>
      </w:r>
      <w:r w:rsidRPr="009F1FE4">
        <w:rPr>
          <w:rFonts w:cs="Calibri"/>
          <w:noProof/>
          <w:sz w:val="20"/>
          <w:lang w:val="fr-FR"/>
        </w:rPr>
        <w:t xml:space="preserve">. </w:t>
      </w:r>
      <w:r w:rsidRPr="009F1FE4">
        <w:rPr>
          <w:rFonts w:cs="Calibri"/>
          <w:noProof/>
          <w:sz w:val="20"/>
        </w:rPr>
        <w:t>2011: Paris.</w:t>
      </w:r>
      <w:bookmarkEnd w:id="65"/>
    </w:p>
    <w:p w14:paraId="410F92EA" w14:textId="77777777" w:rsidR="00693E35" w:rsidRPr="009F1FE4" w:rsidRDefault="00693E35" w:rsidP="004E753F">
      <w:pPr>
        <w:widowControl/>
        <w:spacing w:before="60" w:after="0" w:line="240" w:lineRule="auto"/>
        <w:rPr>
          <w:rFonts w:cs="Calibri"/>
          <w:noProof/>
          <w:sz w:val="20"/>
        </w:rPr>
      </w:pPr>
      <w:bookmarkStart w:id="66" w:name="_ENREF_16"/>
      <w:r w:rsidRPr="009F1FE4">
        <w:rPr>
          <w:rFonts w:cs="Calibri"/>
          <w:noProof/>
          <w:sz w:val="20"/>
        </w:rPr>
        <w:t xml:space="preserve">C-AFF-8.2-16. </w:t>
      </w:r>
      <w:r w:rsidRPr="009F1FE4">
        <w:rPr>
          <w:rFonts w:cs="Calibri"/>
          <w:noProof/>
          <w:sz w:val="20"/>
          <w:u w:val="single"/>
        </w:rPr>
        <w:t>Wilson-d'Almeida K</w:t>
      </w:r>
      <w:r w:rsidRPr="009F1FE4">
        <w:rPr>
          <w:rFonts w:cs="Calibri"/>
          <w:noProof/>
          <w:sz w:val="20"/>
        </w:rPr>
        <w:t xml:space="preserve">, De Truchis P, Kierzek G, Le Vu S, Pateron D, Renaud B, Semaille C, Simon F, and Lert F. </w:t>
      </w:r>
      <w:r w:rsidRPr="009F1FE4">
        <w:rPr>
          <w:rFonts w:cs="Calibri"/>
          <w:i/>
          <w:noProof/>
          <w:sz w:val="20"/>
        </w:rPr>
        <w:t>Widespread routine HIV testing in emergency departments: is it time to shift back to targeted screening?</w:t>
      </w:r>
      <w:r w:rsidRPr="009F1FE4">
        <w:rPr>
          <w:rFonts w:cs="Calibri"/>
          <w:noProof/>
          <w:sz w:val="20"/>
        </w:rPr>
        <w:t xml:space="preserve">, in </w:t>
      </w:r>
      <w:r w:rsidRPr="009F1FE4">
        <w:rPr>
          <w:rFonts w:cs="Calibri"/>
          <w:i/>
          <w:noProof/>
          <w:sz w:val="20"/>
        </w:rPr>
        <w:t>6th IAS conference on HIV Pathogenesis, Treatment and Prevention</w:t>
      </w:r>
      <w:r w:rsidRPr="009F1FE4">
        <w:rPr>
          <w:rFonts w:cs="Calibri"/>
          <w:noProof/>
          <w:sz w:val="20"/>
        </w:rPr>
        <w:t>. 2011: Rome.</w:t>
      </w:r>
      <w:bookmarkEnd w:id="66"/>
    </w:p>
    <w:p w14:paraId="0D83F8AC" w14:textId="77777777" w:rsidR="00693E35" w:rsidRPr="009F1FE4" w:rsidRDefault="00693E35" w:rsidP="004E753F">
      <w:pPr>
        <w:widowControl/>
        <w:spacing w:before="60" w:after="0" w:line="240" w:lineRule="auto"/>
        <w:rPr>
          <w:rFonts w:cs="Calibri"/>
          <w:noProof/>
          <w:sz w:val="20"/>
        </w:rPr>
      </w:pPr>
      <w:bookmarkStart w:id="67" w:name="_ENREF_17"/>
      <w:r w:rsidRPr="009F1FE4">
        <w:rPr>
          <w:rFonts w:cs="Calibri"/>
          <w:noProof/>
          <w:sz w:val="20"/>
        </w:rPr>
        <w:t xml:space="preserve">C-AFF-8.2-17. </w:t>
      </w:r>
      <w:r w:rsidRPr="009F1FE4">
        <w:rPr>
          <w:rFonts w:cs="Calibri"/>
          <w:noProof/>
          <w:sz w:val="20"/>
          <w:u w:val="single"/>
        </w:rPr>
        <w:t>Dray-Spira R</w:t>
      </w:r>
      <w:r w:rsidRPr="009F1FE4">
        <w:rPr>
          <w:rFonts w:cs="Calibri"/>
          <w:noProof/>
          <w:sz w:val="20"/>
        </w:rPr>
        <w:t xml:space="preserve">, Seng R, Billaudeau N, Ghislain M, Legeai C, and Meyer L. </w:t>
      </w:r>
      <w:r w:rsidRPr="009F1FE4">
        <w:rPr>
          <w:rFonts w:cs="Calibri"/>
          <w:i/>
          <w:noProof/>
          <w:sz w:val="20"/>
        </w:rPr>
        <w:t>Lower immunologic response to cART in HIV-infected migrants from sub-Saharan Africa compared to non-migrants in France: the ANRS-COPANA cohort</w:t>
      </w:r>
      <w:r w:rsidRPr="009F1FE4">
        <w:rPr>
          <w:rFonts w:cs="Calibri"/>
          <w:noProof/>
          <w:sz w:val="20"/>
        </w:rPr>
        <w:t xml:space="preserve">, in </w:t>
      </w:r>
      <w:r w:rsidRPr="009F1FE4">
        <w:rPr>
          <w:rFonts w:cs="Calibri"/>
          <w:i/>
          <w:noProof/>
          <w:sz w:val="20"/>
        </w:rPr>
        <w:t>16th International Workshop on HIV Observational Databases</w:t>
      </w:r>
      <w:r w:rsidRPr="009F1FE4">
        <w:rPr>
          <w:rFonts w:cs="Calibri"/>
          <w:noProof/>
          <w:sz w:val="20"/>
        </w:rPr>
        <w:t>. 2012: Athens.</w:t>
      </w:r>
      <w:bookmarkEnd w:id="67"/>
    </w:p>
    <w:p w14:paraId="1AE793E9" w14:textId="77777777" w:rsidR="00693E35" w:rsidRPr="009F1FE4" w:rsidRDefault="00693E35" w:rsidP="004E753F">
      <w:pPr>
        <w:widowControl/>
        <w:spacing w:before="60" w:after="0" w:line="240" w:lineRule="auto"/>
        <w:rPr>
          <w:rFonts w:cs="Calibri"/>
          <w:noProof/>
          <w:sz w:val="20"/>
        </w:rPr>
      </w:pPr>
      <w:bookmarkStart w:id="68" w:name="_ENREF_18"/>
      <w:r w:rsidRPr="009F1FE4">
        <w:rPr>
          <w:rFonts w:cs="Calibri"/>
          <w:noProof/>
          <w:sz w:val="20"/>
        </w:rPr>
        <w:t xml:space="preserve">C-AFF-8.2-18. </w:t>
      </w:r>
      <w:r w:rsidRPr="009F1FE4">
        <w:rPr>
          <w:rFonts w:cs="Calibri"/>
          <w:noProof/>
          <w:sz w:val="20"/>
          <w:u w:val="single"/>
        </w:rPr>
        <w:t>Melchior M</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Head J, Goldberg M, Zins M, Nabi H, and Younès N. </w:t>
      </w:r>
      <w:r w:rsidRPr="009F1FE4">
        <w:rPr>
          <w:rFonts w:cs="Calibri"/>
          <w:i/>
          <w:noProof/>
          <w:sz w:val="20"/>
        </w:rPr>
        <w:t>Socioeconomic position predicts long-term depression trajectory</w:t>
      </w:r>
      <w:r w:rsidRPr="009F1FE4">
        <w:rPr>
          <w:rFonts w:cs="Calibri"/>
          <w:noProof/>
          <w:sz w:val="20"/>
        </w:rPr>
        <w:t xml:space="preserve">, in </w:t>
      </w:r>
      <w:r w:rsidRPr="009F1FE4">
        <w:rPr>
          <w:rFonts w:cs="Calibri"/>
          <w:i/>
          <w:noProof/>
          <w:sz w:val="20"/>
        </w:rPr>
        <w:t>WPA Section on Epidemiology and Public Health</w:t>
      </w:r>
      <w:r w:rsidRPr="009F1FE4">
        <w:rPr>
          <w:rFonts w:cs="Calibri"/>
          <w:noProof/>
          <w:sz w:val="20"/>
        </w:rPr>
        <w:t>. 2012: Sao Paulo.</w:t>
      </w:r>
      <w:bookmarkEnd w:id="68"/>
    </w:p>
    <w:p w14:paraId="412218AD" w14:textId="77777777" w:rsidR="00693E35" w:rsidRPr="009F1FE4" w:rsidRDefault="00693E35" w:rsidP="004E753F">
      <w:pPr>
        <w:widowControl/>
        <w:spacing w:before="60" w:after="0" w:line="240" w:lineRule="auto"/>
        <w:rPr>
          <w:rFonts w:cs="Calibri"/>
          <w:noProof/>
          <w:sz w:val="20"/>
          <w:lang w:val="fr-FR"/>
        </w:rPr>
      </w:pPr>
      <w:bookmarkStart w:id="69" w:name="_ENREF_19"/>
      <w:r w:rsidRPr="009F1FE4">
        <w:rPr>
          <w:rFonts w:cs="Calibri"/>
          <w:noProof/>
          <w:sz w:val="20"/>
        </w:rPr>
        <w:t xml:space="preserve">C-AFF-8.2-19. </w:t>
      </w:r>
      <w:r w:rsidRPr="009F1FE4">
        <w:rPr>
          <w:rFonts w:cs="Calibri"/>
          <w:noProof/>
          <w:sz w:val="20"/>
          <w:u w:val="single"/>
        </w:rPr>
        <w:t>Schütte S</w:t>
      </w:r>
      <w:r w:rsidRPr="009F1FE4">
        <w:rPr>
          <w:rFonts w:cs="Calibri"/>
          <w:noProof/>
          <w:sz w:val="20"/>
        </w:rPr>
        <w:t xml:space="preserve">, </w:t>
      </w:r>
      <w:r w:rsidRPr="009F1FE4">
        <w:rPr>
          <w:rFonts w:cs="Calibri"/>
          <w:noProof/>
          <w:sz w:val="20"/>
          <w:u w:val="single"/>
        </w:rPr>
        <w:t>Chastang JF</w:t>
      </w:r>
      <w:r w:rsidRPr="009F1FE4">
        <w:rPr>
          <w:rFonts w:cs="Calibri"/>
          <w:noProof/>
          <w:sz w:val="20"/>
        </w:rPr>
        <w:t xml:space="preserve">, Parent-Thirion A, Vermeylen G, and </w:t>
      </w:r>
      <w:r w:rsidRPr="009F1FE4">
        <w:rPr>
          <w:rFonts w:cs="Calibri"/>
          <w:noProof/>
          <w:sz w:val="20"/>
          <w:u w:val="single"/>
        </w:rPr>
        <w:t>Niedhammer I</w:t>
      </w:r>
      <w:r w:rsidRPr="009F1FE4">
        <w:rPr>
          <w:rFonts w:cs="Calibri"/>
          <w:noProof/>
          <w:sz w:val="20"/>
        </w:rPr>
        <w:t xml:space="preserve">. </w:t>
      </w:r>
      <w:r w:rsidRPr="009F1FE4">
        <w:rPr>
          <w:rFonts w:cs="Calibri"/>
          <w:i/>
          <w:noProof/>
          <w:sz w:val="20"/>
        </w:rPr>
        <w:t xml:space="preserve">Psychosocial exposures at work and self-reported health in Europe: are there differences according to occupational categories? </w:t>
      </w:r>
      <w:r w:rsidRPr="009F1FE4">
        <w:rPr>
          <w:rFonts w:cs="Calibri"/>
          <w:noProof/>
          <w:sz w:val="20"/>
        </w:rPr>
        <w:t xml:space="preserve">, in </w:t>
      </w:r>
      <w:r w:rsidRPr="009F1FE4">
        <w:rPr>
          <w:rFonts w:cs="Calibri"/>
          <w:i/>
          <w:noProof/>
          <w:sz w:val="20"/>
        </w:rPr>
        <w:t>10th Conference of European Academy of Occupational Health Psychology</w:t>
      </w:r>
      <w:r w:rsidRPr="009F1FE4">
        <w:rPr>
          <w:rFonts w:cs="Calibri"/>
          <w:noProof/>
          <w:sz w:val="20"/>
        </w:rPr>
        <w:t xml:space="preserve">. </w:t>
      </w:r>
      <w:r w:rsidRPr="009F1FE4">
        <w:rPr>
          <w:rFonts w:cs="Calibri"/>
          <w:noProof/>
          <w:sz w:val="20"/>
          <w:lang w:val="fr-FR"/>
        </w:rPr>
        <w:t>2012: Zurich.</w:t>
      </w:r>
      <w:bookmarkEnd w:id="69"/>
    </w:p>
    <w:p w14:paraId="5419862E" w14:textId="77777777" w:rsidR="00693E35" w:rsidRPr="009F1FE4" w:rsidRDefault="00693E35" w:rsidP="004E753F">
      <w:pPr>
        <w:widowControl/>
        <w:spacing w:before="60" w:after="0" w:line="240" w:lineRule="auto"/>
        <w:rPr>
          <w:rFonts w:cs="Calibri"/>
          <w:noProof/>
          <w:sz w:val="20"/>
          <w:lang w:val="fr-FR"/>
        </w:rPr>
      </w:pPr>
      <w:bookmarkStart w:id="70" w:name="_ENREF_20"/>
      <w:r w:rsidRPr="009F1FE4">
        <w:rPr>
          <w:rFonts w:cs="Calibri"/>
          <w:noProof/>
          <w:sz w:val="20"/>
          <w:lang w:val="fr-FR"/>
        </w:rPr>
        <w:t xml:space="preserve">C-AFF-8.2-20. </w:t>
      </w:r>
      <w:r w:rsidRPr="009F1FE4">
        <w:rPr>
          <w:rFonts w:cs="Calibri"/>
          <w:noProof/>
          <w:sz w:val="20"/>
          <w:u w:val="single"/>
          <w:lang w:val="fr-FR"/>
        </w:rPr>
        <w:t>Schütte S</w:t>
      </w:r>
      <w:r w:rsidRPr="009F1FE4">
        <w:rPr>
          <w:rFonts w:cs="Calibri"/>
          <w:noProof/>
          <w:sz w:val="20"/>
          <w:lang w:val="fr-FR"/>
        </w:rPr>
        <w:t xml:space="preserve">, </w:t>
      </w:r>
      <w:r w:rsidRPr="009F1FE4">
        <w:rPr>
          <w:rFonts w:cs="Calibri"/>
          <w:noProof/>
          <w:sz w:val="20"/>
          <w:u w:val="single"/>
          <w:lang w:val="fr-FR"/>
        </w:rPr>
        <w:t>Chastang JF</w:t>
      </w:r>
      <w:r w:rsidRPr="009F1FE4">
        <w:rPr>
          <w:rFonts w:cs="Calibri"/>
          <w:noProof/>
          <w:sz w:val="20"/>
          <w:lang w:val="fr-FR"/>
        </w:rPr>
        <w:t xml:space="preserve">, Parent-Thirion A, Vermeylen G, and </w:t>
      </w:r>
      <w:r w:rsidRPr="009F1FE4">
        <w:rPr>
          <w:rFonts w:cs="Calibri"/>
          <w:noProof/>
          <w:sz w:val="20"/>
          <w:u w:val="single"/>
          <w:lang w:val="fr-FR"/>
        </w:rPr>
        <w:t>Niedhammer I</w:t>
      </w:r>
      <w:r w:rsidRPr="009F1FE4">
        <w:rPr>
          <w:rFonts w:cs="Calibri"/>
          <w:noProof/>
          <w:sz w:val="20"/>
          <w:lang w:val="fr-FR"/>
        </w:rPr>
        <w:t xml:space="preserve">. </w:t>
      </w:r>
      <w:r w:rsidRPr="009F1FE4">
        <w:rPr>
          <w:rFonts w:cs="Calibri"/>
          <w:i/>
          <w:noProof/>
          <w:sz w:val="20"/>
          <w:lang w:val="fr-FR"/>
        </w:rPr>
        <w:t>Différences sociales de santé perçue dans les populations au travail en Europe</w:t>
      </w:r>
      <w:r w:rsidRPr="009F1FE4">
        <w:rPr>
          <w:rFonts w:cs="Calibri"/>
          <w:noProof/>
          <w:sz w:val="20"/>
          <w:lang w:val="fr-FR"/>
        </w:rPr>
        <w:t xml:space="preserve">, in </w:t>
      </w:r>
      <w:r w:rsidRPr="009F1FE4">
        <w:rPr>
          <w:rFonts w:cs="Calibri"/>
          <w:i/>
          <w:noProof/>
          <w:sz w:val="20"/>
          <w:lang w:val="fr-FR"/>
        </w:rPr>
        <w:t>IIIème édition du congrès thématique de l'ADELF "Epidémiologie sociale et inégalités de santé"</w:t>
      </w:r>
      <w:r w:rsidRPr="009F1FE4">
        <w:rPr>
          <w:rFonts w:cs="Calibri"/>
          <w:noProof/>
          <w:sz w:val="20"/>
          <w:lang w:val="fr-FR"/>
        </w:rPr>
        <w:t>. 2012: Toulouse.</w:t>
      </w:r>
      <w:bookmarkEnd w:id="70"/>
    </w:p>
    <w:p w14:paraId="723D6AAD" w14:textId="77777777" w:rsidR="00693E35" w:rsidRPr="00B05602" w:rsidRDefault="00693E35" w:rsidP="00D84BAC">
      <w:pPr>
        <w:keepNext/>
        <w:spacing w:before="120" w:after="0" w:line="240" w:lineRule="auto"/>
        <w:rPr>
          <w:b/>
          <w:sz w:val="20"/>
          <w:szCs w:val="24"/>
          <w:lang w:val="fr-FR"/>
        </w:rPr>
      </w:pPr>
      <w:r w:rsidRPr="00B05602">
        <w:rPr>
          <w:b/>
          <w:sz w:val="20"/>
          <w:szCs w:val="24"/>
          <w:lang w:val="fr-FR"/>
        </w:rPr>
        <w:t>Autres Conférences</w:t>
      </w:r>
    </w:p>
    <w:p w14:paraId="39325221" w14:textId="77777777" w:rsidR="00693E35" w:rsidRPr="009F1FE4" w:rsidRDefault="00693E35" w:rsidP="004E753F">
      <w:pPr>
        <w:widowControl/>
        <w:spacing w:before="60" w:after="0" w:line="240" w:lineRule="auto"/>
        <w:rPr>
          <w:rFonts w:cs="Calibri"/>
          <w:noProof/>
          <w:sz w:val="20"/>
          <w:lang w:val="fr-FR"/>
        </w:rPr>
      </w:pPr>
      <w:bookmarkStart w:id="71" w:name="_ENREF_1"/>
      <w:r w:rsidRPr="009F1FE4">
        <w:rPr>
          <w:rFonts w:cs="Calibri"/>
          <w:noProof/>
          <w:sz w:val="20"/>
          <w:lang w:val="fr-FR"/>
        </w:rPr>
        <w:t xml:space="preserve">PV-8.2-1. </w:t>
      </w:r>
      <w:r w:rsidRPr="009F1FE4">
        <w:rPr>
          <w:rFonts w:cs="Calibri"/>
          <w:noProof/>
          <w:sz w:val="20"/>
          <w:u w:val="single"/>
          <w:lang w:val="fr-FR"/>
        </w:rPr>
        <w:t>Melchior M</w:t>
      </w:r>
      <w:r w:rsidRPr="009F1FE4">
        <w:rPr>
          <w:rFonts w:cs="Calibri"/>
          <w:noProof/>
          <w:sz w:val="20"/>
          <w:lang w:val="fr-FR"/>
        </w:rPr>
        <w:t xml:space="preserve">. </w:t>
      </w:r>
      <w:r w:rsidRPr="009F1FE4">
        <w:rPr>
          <w:rFonts w:cs="Calibri"/>
          <w:i/>
          <w:noProof/>
          <w:sz w:val="20"/>
          <w:lang w:val="fr-FR"/>
        </w:rPr>
        <w:t>Déterminants sociaux des problèmes de santé mentale et liés aux produits psychoactifs chez les jeunes</w:t>
      </w:r>
      <w:r w:rsidRPr="009F1FE4">
        <w:rPr>
          <w:rFonts w:cs="Calibri"/>
          <w:noProof/>
          <w:sz w:val="20"/>
          <w:lang w:val="fr-FR"/>
        </w:rPr>
        <w:t xml:space="preserve">, in </w:t>
      </w:r>
      <w:r w:rsidRPr="009F1FE4">
        <w:rPr>
          <w:rFonts w:cs="Calibri"/>
          <w:i/>
          <w:noProof/>
          <w:sz w:val="20"/>
          <w:lang w:val="fr-FR"/>
        </w:rPr>
        <w:t xml:space="preserve">Colloque GRIP-INSERM </w:t>
      </w:r>
      <w:r w:rsidRPr="009F1FE4">
        <w:rPr>
          <w:rFonts w:cs="Calibri"/>
          <w:noProof/>
          <w:sz w:val="20"/>
          <w:lang w:val="fr-FR"/>
        </w:rPr>
        <w:t>2008: Québec.</w:t>
      </w:r>
      <w:bookmarkEnd w:id="71"/>
    </w:p>
    <w:p w14:paraId="5A858963" w14:textId="77777777" w:rsidR="00693E35" w:rsidRPr="009F1FE4" w:rsidRDefault="00693E35" w:rsidP="004E753F">
      <w:pPr>
        <w:widowControl/>
        <w:spacing w:before="60" w:after="0" w:line="240" w:lineRule="auto"/>
        <w:rPr>
          <w:rFonts w:cs="Calibri"/>
          <w:noProof/>
          <w:sz w:val="20"/>
          <w:lang w:val="fr-FR"/>
        </w:rPr>
      </w:pPr>
      <w:bookmarkStart w:id="72" w:name="_ENREF_2"/>
      <w:r w:rsidRPr="009F1FE4">
        <w:rPr>
          <w:rFonts w:cs="Calibri"/>
          <w:noProof/>
          <w:sz w:val="20"/>
          <w:lang w:val="fr-FR"/>
        </w:rPr>
        <w:t xml:space="preserve">PV-8.2-2. </w:t>
      </w:r>
      <w:r w:rsidRPr="009F1FE4">
        <w:rPr>
          <w:rFonts w:cs="Calibri"/>
          <w:noProof/>
          <w:sz w:val="20"/>
          <w:u w:val="single"/>
          <w:lang w:val="fr-FR"/>
        </w:rPr>
        <w:t>Melchior M</w:t>
      </w:r>
      <w:r w:rsidRPr="009F1FE4">
        <w:rPr>
          <w:rFonts w:cs="Calibri"/>
          <w:noProof/>
          <w:sz w:val="20"/>
          <w:lang w:val="fr-FR"/>
        </w:rPr>
        <w:t xml:space="preserve">. </w:t>
      </w:r>
      <w:r w:rsidRPr="009F1FE4">
        <w:rPr>
          <w:rFonts w:cs="Calibri"/>
          <w:i/>
          <w:noProof/>
          <w:sz w:val="20"/>
          <w:lang w:val="fr-FR"/>
        </w:rPr>
        <w:t>Social determinants of substance use in youths: the TEMPO cohort study</w:t>
      </w:r>
      <w:r w:rsidRPr="009F1FE4">
        <w:rPr>
          <w:rFonts w:cs="Calibri"/>
          <w:noProof/>
          <w:sz w:val="20"/>
          <w:lang w:val="fr-FR"/>
        </w:rPr>
        <w:t xml:space="preserve">, in </w:t>
      </w:r>
      <w:r w:rsidRPr="009F1FE4">
        <w:rPr>
          <w:rFonts w:cs="Calibri"/>
          <w:i/>
          <w:noProof/>
          <w:sz w:val="20"/>
          <w:lang w:val="fr-FR"/>
        </w:rPr>
        <w:t>Séminaire du GRIP (Groupe de Recherche et d’Intervention Psychosociale)</w:t>
      </w:r>
      <w:r w:rsidRPr="009F1FE4">
        <w:rPr>
          <w:rFonts w:cs="Calibri"/>
          <w:noProof/>
          <w:sz w:val="20"/>
          <w:lang w:val="fr-FR"/>
        </w:rPr>
        <w:t>. 2008: Québec.</w:t>
      </w:r>
      <w:bookmarkEnd w:id="72"/>
    </w:p>
    <w:p w14:paraId="4FF48D28" w14:textId="77777777" w:rsidR="00693E35" w:rsidRPr="009F1FE4" w:rsidRDefault="00693E35" w:rsidP="004E753F">
      <w:pPr>
        <w:widowControl/>
        <w:spacing w:before="60" w:after="0" w:line="240" w:lineRule="auto"/>
        <w:rPr>
          <w:rFonts w:cs="Calibri"/>
          <w:noProof/>
          <w:sz w:val="20"/>
          <w:lang w:val="fr-FR"/>
        </w:rPr>
      </w:pPr>
      <w:bookmarkStart w:id="73" w:name="_ENREF_3"/>
      <w:r w:rsidRPr="009F1FE4">
        <w:rPr>
          <w:rFonts w:cs="Calibri"/>
          <w:noProof/>
          <w:sz w:val="20"/>
          <w:lang w:val="fr-FR"/>
        </w:rPr>
        <w:t xml:space="preserve">PV-8.2-3. </w:t>
      </w:r>
      <w:r w:rsidRPr="009F1FE4">
        <w:rPr>
          <w:rFonts w:cs="Calibri"/>
          <w:noProof/>
          <w:sz w:val="20"/>
          <w:u w:val="single"/>
          <w:lang w:val="fr-FR"/>
        </w:rPr>
        <w:t>Menvielle G</w:t>
      </w:r>
      <w:r w:rsidRPr="009F1FE4">
        <w:rPr>
          <w:rFonts w:cs="Calibri"/>
          <w:noProof/>
          <w:sz w:val="20"/>
          <w:lang w:val="fr-FR"/>
        </w:rPr>
        <w:t xml:space="preserve">. </w:t>
      </w:r>
      <w:r w:rsidRPr="009F1FE4">
        <w:rPr>
          <w:rFonts w:cs="Calibri"/>
          <w:i/>
          <w:noProof/>
          <w:sz w:val="20"/>
          <w:lang w:val="fr-FR"/>
        </w:rPr>
        <w:t>Social inequalities in cancer mortality in France</w:t>
      </w:r>
      <w:r w:rsidRPr="009F1FE4">
        <w:rPr>
          <w:rFonts w:cs="Calibri"/>
          <w:noProof/>
          <w:sz w:val="20"/>
          <w:lang w:val="fr-FR"/>
        </w:rPr>
        <w:t xml:space="preserve">, in </w:t>
      </w:r>
      <w:r w:rsidRPr="009F1FE4">
        <w:rPr>
          <w:rFonts w:cs="Calibri"/>
          <w:i/>
          <w:noProof/>
          <w:sz w:val="20"/>
          <w:lang w:val="fr-FR"/>
        </w:rPr>
        <w:t>Symposium franco-américain sur les inégalités sociales de santé, Fédération Interdisciplinaire Santé-Société</w:t>
      </w:r>
      <w:r w:rsidRPr="009F1FE4">
        <w:rPr>
          <w:rFonts w:cs="Calibri"/>
          <w:noProof/>
          <w:sz w:val="20"/>
          <w:lang w:val="fr-FR"/>
        </w:rPr>
        <w:t>. 2008: Toulouse.</w:t>
      </w:r>
      <w:bookmarkEnd w:id="73"/>
    </w:p>
    <w:p w14:paraId="73D80A79" w14:textId="77777777" w:rsidR="00693E35" w:rsidRPr="009F1FE4" w:rsidRDefault="00693E35" w:rsidP="004E753F">
      <w:pPr>
        <w:widowControl/>
        <w:spacing w:before="60" w:after="0" w:line="240" w:lineRule="auto"/>
        <w:rPr>
          <w:rFonts w:cs="Calibri"/>
          <w:noProof/>
          <w:sz w:val="20"/>
        </w:rPr>
      </w:pPr>
      <w:bookmarkStart w:id="74" w:name="_ENREF_4"/>
      <w:r w:rsidRPr="009F1FE4">
        <w:rPr>
          <w:rFonts w:cs="Calibri"/>
          <w:noProof/>
          <w:sz w:val="20"/>
          <w:lang w:val="fr-FR"/>
        </w:rPr>
        <w:t xml:space="preserve">PV-8.2-4. </w:t>
      </w:r>
      <w:r w:rsidRPr="009F1FE4">
        <w:rPr>
          <w:rFonts w:cs="Calibri"/>
          <w:noProof/>
          <w:sz w:val="20"/>
          <w:u w:val="single"/>
          <w:lang w:val="fr-FR"/>
        </w:rPr>
        <w:t>Melchior M</w:t>
      </w:r>
      <w:r w:rsidRPr="009F1FE4">
        <w:rPr>
          <w:rFonts w:cs="Calibri"/>
          <w:noProof/>
          <w:sz w:val="20"/>
          <w:lang w:val="fr-FR"/>
        </w:rPr>
        <w:t xml:space="preserve">. </w:t>
      </w:r>
      <w:r w:rsidRPr="009F1FE4">
        <w:rPr>
          <w:rFonts w:cs="Calibri"/>
          <w:i/>
          <w:noProof/>
          <w:sz w:val="20"/>
          <w:lang w:val="fr-FR"/>
        </w:rPr>
        <w:t xml:space="preserve">Organisation du travail et dépression </w:t>
      </w:r>
      <w:r w:rsidRPr="009F1FE4">
        <w:rPr>
          <w:rFonts w:cs="Calibri"/>
          <w:noProof/>
          <w:sz w:val="20"/>
          <w:lang w:val="fr-FR"/>
        </w:rPr>
        <w:t xml:space="preserve">in </w:t>
      </w:r>
      <w:r w:rsidRPr="009F1FE4">
        <w:rPr>
          <w:rFonts w:cs="Calibri"/>
          <w:i/>
          <w:noProof/>
          <w:sz w:val="20"/>
          <w:lang w:val="fr-FR"/>
        </w:rPr>
        <w:t>Séminaire du Laboratoire de neuropsychologie cognitive et prise en charge des troubles de la communication schizophrénique</w:t>
      </w:r>
      <w:r w:rsidRPr="009F1FE4">
        <w:rPr>
          <w:rFonts w:cs="Calibri"/>
          <w:noProof/>
          <w:sz w:val="20"/>
          <w:lang w:val="fr-FR"/>
        </w:rPr>
        <w:t xml:space="preserve">. </w:t>
      </w:r>
      <w:r w:rsidRPr="009F1FE4">
        <w:rPr>
          <w:rFonts w:cs="Calibri"/>
          <w:noProof/>
          <w:sz w:val="20"/>
        </w:rPr>
        <w:t>2009: Le Chesnay.</w:t>
      </w:r>
      <w:bookmarkEnd w:id="74"/>
    </w:p>
    <w:p w14:paraId="4216C715" w14:textId="77777777" w:rsidR="00693E35" w:rsidRPr="009F1FE4" w:rsidRDefault="00693E35" w:rsidP="004E753F">
      <w:pPr>
        <w:widowControl/>
        <w:spacing w:before="60" w:after="0" w:line="240" w:lineRule="auto"/>
        <w:rPr>
          <w:rFonts w:cs="Calibri"/>
          <w:noProof/>
          <w:sz w:val="20"/>
          <w:lang w:val="fr-FR"/>
        </w:rPr>
      </w:pPr>
      <w:bookmarkStart w:id="75" w:name="_ENREF_5"/>
      <w:r w:rsidRPr="009F1FE4">
        <w:rPr>
          <w:rFonts w:cs="Calibri"/>
          <w:noProof/>
          <w:sz w:val="20"/>
        </w:rPr>
        <w:t xml:space="preserve">PV-8.2-5. </w:t>
      </w:r>
      <w:r w:rsidRPr="009F1FE4">
        <w:rPr>
          <w:rFonts w:cs="Calibri"/>
          <w:noProof/>
          <w:sz w:val="20"/>
          <w:u w:val="single"/>
        </w:rPr>
        <w:t>Melchior M</w:t>
      </w:r>
      <w:r w:rsidRPr="009F1FE4">
        <w:rPr>
          <w:rFonts w:cs="Calibri"/>
          <w:noProof/>
          <w:sz w:val="20"/>
        </w:rPr>
        <w:t xml:space="preserve">. </w:t>
      </w:r>
      <w:r w:rsidRPr="009F1FE4">
        <w:rPr>
          <w:rFonts w:cs="Calibri"/>
          <w:i/>
          <w:noProof/>
          <w:sz w:val="20"/>
        </w:rPr>
        <w:t>Lifecourse socioeconomic factors and mental health</w:t>
      </w:r>
      <w:r w:rsidRPr="009F1FE4">
        <w:rPr>
          <w:rFonts w:cs="Calibri"/>
          <w:noProof/>
          <w:sz w:val="20"/>
        </w:rPr>
        <w:t xml:space="preserve">, in </w:t>
      </w:r>
      <w:r w:rsidRPr="009F1FE4">
        <w:rPr>
          <w:rFonts w:cs="Calibri"/>
          <w:i/>
          <w:noProof/>
          <w:sz w:val="20"/>
        </w:rPr>
        <w:t>Symposium on measures of mental disorders, EUPHA Conference</w:t>
      </w:r>
      <w:r w:rsidRPr="009F1FE4">
        <w:rPr>
          <w:rFonts w:cs="Calibri"/>
          <w:noProof/>
          <w:sz w:val="20"/>
        </w:rPr>
        <w:t xml:space="preserve">. </w:t>
      </w:r>
      <w:r w:rsidRPr="009F1FE4">
        <w:rPr>
          <w:rFonts w:cs="Calibri"/>
          <w:noProof/>
          <w:sz w:val="20"/>
          <w:lang w:val="fr-FR"/>
        </w:rPr>
        <w:t>2011: Copenhague.</w:t>
      </w:r>
      <w:bookmarkEnd w:id="75"/>
    </w:p>
    <w:p w14:paraId="7EE045AB" w14:textId="77777777" w:rsidR="00693E35" w:rsidRPr="009F1FE4" w:rsidRDefault="00693E35" w:rsidP="004E753F">
      <w:pPr>
        <w:widowControl/>
        <w:spacing w:before="60" w:after="0" w:line="240" w:lineRule="auto"/>
        <w:rPr>
          <w:rFonts w:cs="Calibri"/>
          <w:noProof/>
          <w:sz w:val="20"/>
          <w:lang w:val="fr-FR"/>
        </w:rPr>
      </w:pPr>
      <w:bookmarkStart w:id="76" w:name="_ENREF_6"/>
      <w:r w:rsidRPr="009F1FE4">
        <w:rPr>
          <w:rFonts w:cs="Calibri"/>
          <w:noProof/>
          <w:sz w:val="20"/>
          <w:lang w:val="fr-FR"/>
        </w:rPr>
        <w:t xml:space="preserve">PV-8.2-6. </w:t>
      </w:r>
      <w:r w:rsidRPr="009F1FE4">
        <w:rPr>
          <w:rFonts w:cs="Calibri"/>
          <w:noProof/>
          <w:sz w:val="20"/>
          <w:u w:val="single"/>
          <w:lang w:val="fr-FR"/>
        </w:rPr>
        <w:t>Melchior M</w:t>
      </w:r>
      <w:r w:rsidRPr="009F1FE4">
        <w:rPr>
          <w:rFonts w:cs="Calibri"/>
          <w:noProof/>
          <w:sz w:val="20"/>
          <w:lang w:val="fr-FR"/>
        </w:rPr>
        <w:t xml:space="preserve">. </w:t>
      </w:r>
      <w:r w:rsidRPr="009F1FE4">
        <w:rPr>
          <w:rFonts w:cs="Calibri"/>
          <w:i/>
          <w:noProof/>
          <w:sz w:val="20"/>
          <w:lang w:val="fr-FR"/>
        </w:rPr>
        <w:t>Déterminants sociaux des consommations de produits psychoactifs chez les jeunes</w:t>
      </w:r>
      <w:r w:rsidRPr="009F1FE4">
        <w:rPr>
          <w:rFonts w:cs="Calibri"/>
          <w:noProof/>
          <w:sz w:val="20"/>
          <w:lang w:val="fr-FR"/>
        </w:rPr>
        <w:t xml:space="preserve">, in </w:t>
      </w:r>
      <w:r w:rsidRPr="009F1FE4">
        <w:rPr>
          <w:rFonts w:cs="Calibri"/>
          <w:i/>
          <w:noProof/>
          <w:sz w:val="20"/>
          <w:lang w:val="fr-FR"/>
        </w:rPr>
        <w:t>OFDT</w:t>
      </w:r>
      <w:r w:rsidRPr="009F1FE4">
        <w:rPr>
          <w:rFonts w:cs="Calibri"/>
          <w:noProof/>
          <w:sz w:val="20"/>
          <w:lang w:val="fr-FR"/>
        </w:rPr>
        <w:t>. 2011: Saint Denis.</w:t>
      </w:r>
      <w:bookmarkEnd w:id="76"/>
    </w:p>
    <w:p w14:paraId="7CDDB78A" w14:textId="77777777" w:rsidR="00693E35" w:rsidRPr="009F1FE4" w:rsidRDefault="00693E35" w:rsidP="004E753F">
      <w:pPr>
        <w:widowControl/>
        <w:spacing w:before="60" w:after="0" w:line="240" w:lineRule="auto"/>
        <w:rPr>
          <w:rFonts w:cs="Calibri"/>
          <w:noProof/>
          <w:sz w:val="20"/>
          <w:lang w:val="fr-FR"/>
        </w:rPr>
      </w:pPr>
      <w:bookmarkStart w:id="77" w:name="_ENREF_7"/>
      <w:r w:rsidRPr="009F1FE4">
        <w:rPr>
          <w:rFonts w:cs="Calibri"/>
          <w:noProof/>
          <w:sz w:val="20"/>
          <w:lang w:val="fr-FR"/>
        </w:rPr>
        <w:t xml:space="preserve">PV-8.2-7. </w:t>
      </w:r>
      <w:r w:rsidRPr="009F1FE4">
        <w:rPr>
          <w:rFonts w:cs="Calibri"/>
          <w:noProof/>
          <w:sz w:val="20"/>
          <w:u w:val="single"/>
          <w:lang w:val="fr-FR"/>
        </w:rPr>
        <w:t>Menvielle G</w:t>
      </w:r>
      <w:r w:rsidRPr="009F1FE4">
        <w:rPr>
          <w:rFonts w:cs="Calibri"/>
          <w:noProof/>
          <w:sz w:val="20"/>
          <w:lang w:val="fr-FR"/>
        </w:rPr>
        <w:t xml:space="preserve">. </w:t>
      </w:r>
      <w:r w:rsidRPr="009F1FE4">
        <w:rPr>
          <w:rFonts w:cs="Calibri"/>
          <w:i/>
          <w:noProof/>
          <w:sz w:val="20"/>
          <w:lang w:val="fr-FR"/>
        </w:rPr>
        <w:t>Inégalités sociales de santé, panorama en France et en Europe</w:t>
      </w:r>
      <w:r w:rsidRPr="009F1FE4">
        <w:rPr>
          <w:rFonts w:cs="Calibri"/>
          <w:noProof/>
          <w:sz w:val="20"/>
          <w:lang w:val="fr-FR"/>
        </w:rPr>
        <w:t xml:space="preserve">, in </w:t>
      </w:r>
      <w:r w:rsidRPr="009F1FE4">
        <w:rPr>
          <w:rFonts w:cs="Calibri"/>
          <w:i/>
          <w:noProof/>
          <w:sz w:val="20"/>
          <w:lang w:val="fr-FR"/>
        </w:rPr>
        <w:t>Journées de la Mutualité Française en Prévention et Promotion de la Santé</w:t>
      </w:r>
      <w:r w:rsidRPr="009F1FE4">
        <w:rPr>
          <w:rFonts w:cs="Calibri"/>
          <w:noProof/>
          <w:sz w:val="20"/>
          <w:lang w:val="fr-FR"/>
        </w:rPr>
        <w:t>. 2011: Deauville.</w:t>
      </w:r>
      <w:bookmarkEnd w:id="77"/>
    </w:p>
    <w:p w14:paraId="60D7243D" w14:textId="77777777" w:rsidR="00693E35" w:rsidRPr="009F1FE4" w:rsidRDefault="00693E35" w:rsidP="004E753F">
      <w:pPr>
        <w:widowControl/>
        <w:spacing w:before="60" w:after="0" w:line="240" w:lineRule="auto"/>
        <w:rPr>
          <w:rFonts w:cs="Calibri"/>
          <w:noProof/>
          <w:sz w:val="20"/>
          <w:lang w:val="fr-FR"/>
        </w:rPr>
      </w:pPr>
      <w:bookmarkStart w:id="78" w:name="_ENREF_8"/>
      <w:r w:rsidRPr="009F1FE4">
        <w:rPr>
          <w:rFonts w:cs="Calibri"/>
          <w:noProof/>
          <w:sz w:val="20"/>
          <w:lang w:val="fr-FR"/>
        </w:rPr>
        <w:t xml:space="preserve">PV-8.2-8. </w:t>
      </w:r>
      <w:r w:rsidRPr="009F1FE4">
        <w:rPr>
          <w:rFonts w:cs="Calibri"/>
          <w:noProof/>
          <w:sz w:val="20"/>
          <w:u w:val="single"/>
          <w:lang w:val="fr-FR"/>
        </w:rPr>
        <w:t>Melchior M</w:t>
      </w:r>
      <w:r w:rsidRPr="009F1FE4">
        <w:rPr>
          <w:rFonts w:cs="Calibri"/>
          <w:noProof/>
          <w:sz w:val="20"/>
          <w:lang w:val="fr-FR"/>
        </w:rPr>
        <w:t xml:space="preserve">. </w:t>
      </w:r>
      <w:r w:rsidRPr="009F1FE4">
        <w:rPr>
          <w:rFonts w:cs="Calibri"/>
          <w:i/>
          <w:noProof/>
          <w:sz w:val="20"/>
          <w:lang w:val="fr-FR"/>
        </w:rPr>
        <w:t xml:space="preserve">Rajeunissement des consommations de produits chez les jeunes : des données épidémiologiques </w:t>
      </w:r>
      <w:r w:rsidRPr="009F1FE4">
        <w:rPr>
          <w:rFonts w:cs="Calibri"/>
          <w:noProof/>
          <w:sz w:val="20"/>
          <w:lang w:val="fr-FR"/>
        </w:rPr>
        <w:t xml:space="preserve">in </w:t>
      </w:r>
      <w:r w:rsidRPr="009F1FE4">
        <w:rPr>
          <w:rFonts w:cs="Calibri"/>
          <w:i/>
          <w:noProof/>
          <w:sz w:val="20"/>
          <w:lang w:val="fr-FR"/>
        </w:rPr>
        <w:t>Colloque Drogues, alcool, tabac chez les 11/14 ans : en savoir plus pour mieux prévenir, MILDT</w:t>
      </w:r>
      <w:r w:rsidRPr="009F1FE4">
        <w:rPr>
          <w:rFonts w:cs="Calibri"/>
          <w:noProof/>
          <w:sz w:val="20"/>
          <w:lang w:val="fr-FR"/>
        </w:rPr>
        <w:t>. 2012: Paris.</w:t>
      </w:r>
      <w:bookmarkEnd w:id="78"/>
    </w:p>
    <w:p w14:paraId="389622C9" w14:textId="77777777" w:rsidR="00B14724" w:rsidRPr="009F1FE4" w:rsidRDefault="00693E35" w:rsidP="004E753F">
      <w:pPr>
        <w:widowControl/>
        <w:spacing w:before="60" w:after="0" w:line="240" w:lineRule="auto"/>
        <w:rPr>
          <w:rFonts w:cs="Calibri"/>
          <w:noProof/>
          <w:sz w:val="20"/>
          <w:lang w:val="fr-FR"/>
        </w:rPr>
      </w:pPr>
      <w:bookmarkStart w:id="79" w:name="_ENREF_9"/>
      <w:r w:rsidRPr="009F1FE4">
        <w:rPr>
          <w:rFonts w:cs="Calibri"/>
          <w:noProof/>
          <w:sz w:val="20"/>
          <w:lang w:val="fr-FR"/>
        </w:rPr>
        <w:t xml:space="preserve">PV-8.2-9. </w:t>
      </w:r>
      <w:r w:rsidRPr="009F1FE4">
        <w:rPr>
          <w:rFonts w:cs="Calibri"/>
          <w:noProof/>
          <w:sz w:val="20"/>
          <w:u w:val="single"/>
          <w:lang w:val="fr-FR"/>
        </w:rPr>
        <w:t>Menvielle G</w:t>
      </w:r>
      <w:r w:rsidRPr="009F1FE4">
        <w:rPr>
          <w:rFonts w:cs="Calibri"/>
          <w:noProof/>
          <w:sz w:val="20"/>
          <w:lang w:val="fr-FR"/>
        </w:rPr>
        <w:t xml:space="preserve">. </w:t>
      </w:r>
      <w:r w:rsidRPr="009F1FE4">
        <w:rPr>
          <w:rFonts w:cs="Calibri"/>
          <w:i/>
          <w:noProof/>
          <w:sz w:val="20"/>
          <w:lang w:val="fr-FR"/>
        </w:rPr>
        <w:t>Les tendances des inégalités de mortalité en Europe et en France</w:t>
      </w:r>
      <w:r w:rsidRPr="009F1FE4">
        <w:rPr>
          <w:rFonts w:cs="Calibri"/>
          <w:noProof/>
          <w:sz w:val="20"/>
          <w:lang w:val="fr-FR"/>
        </w:rPr>
        <w:t xml:space="preserve">, in </w:t>
      </w:r>
      <w:r w:rsidRPr="009F1FE4">
        <w:rPr>
          <w:rFonts w:cs="Calibri"/>
          <w:i/>
          <w:noProof/>
          <w:sz w:val="20"/>
          <w:lang w:val="fr-FR"/>
        </w:rPr>
        <w:t>Actualités de la protection sociale, Sciences Po et EN3</w:t>
      </w:r>
      <w:r w:rsidRPr="009F1FE4">
        <w:rPr>
          <w:rFonts w:cs="Calibri"/>
          <w:noProof/>
          <w:sz w:val="20"/>
          <w:lang w:val="fr-FR"/>
        </w:rPr>
        <w:t>. 2012: Paris</w:t>
      </w:r>
      <w:bookmarkEnd w:id="79"/>
    </w:p>
    <w:p w14:paraId="72C13EB3" w14:textId="77777777" w:rsidR="00B14724" w:rsidRPr="00693E35" w:rsidRDefault="00B14724" w:rsidP="00D84BAC">
      <w:pPr>
        <w:keepNext/>
        <w:spacing w:before="120" w:after="0" w:line="240" w:lineRule="auto"/>
        <w:rPr>
          <w:rFonts w:ascii="Trebuchet MS" w:eastAsia="Trebuchet MS" w:hAnsi="Trebuchet MS" w:cs="Trebuchet MS"/>
          <w:sz w:val="18"/>
          <w:szCs w:val="18"/>
          <w:lang w:val="fr-FR"/>
        </w:rPr>
      </w:pPr>
    </w:p>
    <w:sectPr w:rsidR="00B14724" w:rsidRPr="00693E35" w:rsidSect="00693E35">
      <w:headerReference w:type="default" r:id="rId8"/>
      <w:footerReference w:type="default" r:id="rId9"/>
      <w:pgSz w:w="11920" w:h="16840"/>
      <w:pgMar w:top="1134" w:right="1134" w:bottom="1134" w:left="1134" w:header="312" w:footer="8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2CB24" w14:textId="77777777" w:rsidR="0051666A" w:rsidRDefault="0051666A" w:rsidP="00B14724">
      <w:pPr>
        <w:spacing w:after="0" w:line="240" w:lineRule="auto"/>
      </w:pPr>
      <w:r>
        <w:separator/>
      </w:r>
    </w:p>
  </w:endnote>
  <w:endnote w:type="continuationSeparator" w:id="0">
    <w:p w14:paraId="46E68C8A" w14:textId="77777777" w:rsidR="0051666A" w:rsidRDefault="0051666A" w:rsidP="00B1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AF97A" w14:textId="72E09AE0" w:rsidR="00654756" w:rsidRDefault="00654756">
    <w:pPr>
      <w:spacing w:after="0" w:line="200" w:lineRule="exact"/>
      <w:rPr>
        <w:sz w:val="20"/>
        <w:szCs w:val="20"/>
      </w:rPr>
    </w:pPr>
    <w:r>
      <w:rPr>
        <w:noProof/>
        <w:lang w:val="fr-FR" w:eastAsia="fr-FR"/>
      </w:rPr>
      <mc:AlternateContent>
        <mc:Choice Requires="wps">
          <w:drawing>
            <wp:anchor distT="0" distB="0" distL="114300" distR="114300" simplePos="0" relativeHeight="251658752" behindDoc="1" locked="0" layoutInCell="1" allowOverlap="1" wp14:anchorId="42C44B6D" wp14:editId="7F8E7375">
              <wp:simplePos x="0" y="0"/>
              <wp:positionH relativeFrom="page">
                <wp:posOffset>6740525</wp:posOffset>
              </wp:positionH>
              <wp:positionV relativeFrom="page">
                <wp:posOffset>10037445</wp:posOffset>
              </wp:positionV>
              <wp:extent cx="224790" cy="15240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8141B" w14:textId="77777777" w:rsidR="00654756" w:rsidRDefault="00654756">
                          <w:pPr>
                            <w:spacing w:after="0" w:line="227" w:lineRule="exact"/>
                            <w:ind w:left="40" w:right="-20"/>
                            <w:rPr>
                              <w:rFonts w:ascii="Century Gothic" w:eastAsia="Century Gothic" w:hAnsi="Century Gothic" w:cs="Century Gothic"/>
                              <w:sz w:val="20"/>
                              <w:szCs w:val="20"/>
                            </w:rPr>
                          </w:pPr>
                          <w:r>
                            <w:fldChar w:fldCharType="begin"/>
                          </w:r>
                          <w:r>
                            <w:rPr>
                              <w:rFonts w:ascii="Century Gothic" w:eastAsia="Century Gothic" w:hAnsi="Century Gothic" w:cs="Century Gothic"/>
                              <w:color w:val="800000"/>
                              <w:sz w:val="20"/>
                              <w:szCs w:val="20"/>
                            </w:rPr>
                            <w:instrText xml:space="preserve"> PAGE </w:instrText>
                          </w:r>
                          <w:r>
                            <w:fldChar w:fldCharType="separate"/>
                          </w:r>
                          <w:r w:rsidR="0051666A">
                            <w:rPr>
                              <w:rFonts w:ascii="Century Gothic" w:eastAsia="Century Gothic" w:hAnsi="Century Gothic" w:cs="Century Gothic"/>
                              <w:noProof/>
                              <w:color w:val="800000"/>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75pt;margin-top:790.35pt;width:17.7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nQrA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" filled="f" stroked="f">
              <v:textbox inset="0,0,0,0">
                <w:txbxContent>
                  <w:p w14:paraId="48A8141B" w14:textId="77777777" w:rsidR="00654756" w:rsidRDefault="00654756">
                    <w:pPr>
                      <w:spacing w:after="0" w:line="227" w:lineRule="exact"/>
                      <w:ind w:left="40" w:right="-20"/>
                      <w:rPr>
                        <w:rFonts w:ascii="Century Gothic" w:eastAsia="Century Gothic" w:hAnsi="Century Gothic" w:cs="Century Gothic"/>
                        <w:sz w:val="20"/>
                        <w:szCs w:val="20"/>
                      </w:rPr>
                    </w:pPr>
                    <w:r>
                      <w:fldChar w:fldCharType="begin"/>
                    </w:r>
                    <w:r>
                      <w:rPr>
                        <w:rFonts w:ascii="Century Gothic" w:eastAsia="Century Gothic" w:hAnsi="Century Gothic" w:cs="Century Gothic"/>
                        <w:color w:val="800000"/>
                        <w:sz w:val="20"/>
                        <w:szCs w:val="20"/>
                      </w:rPr>
                      <w:instrText xml:space="preserve"> PAGE </w:instrText>
                    </w:r>
                    <w:r>
                      <w:fldChar w:fldCharType="separate"/>
                    </w:r>
                    <w:r w:rsidR="0051666A">
                      <w:rPr>
                        <w:rFonts w:ascii="Century Gothic" w:eastAsia="Century Gothic" w:hAnsi="Century Gothic" w:cs="Century Gothic"/>
                        <w:noProof/>
                        <w:color w:val="800000"/>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8A4CC" w14:textId="77777777" w:rsidR="0051666A" w:rsidRDefault="0051666A" w:rsidP="00B14724">
      <w:pPr>
        <w:spacing w:after="0" w:line="240" w:lineRule="auto"/>
      </w:pPr>
      <w:r>
        <w:separator/>
      </w:r>
    </w:p>
  </w:footnote>
  <w:footnote w:type="continuationSeparator" w:id="0">
    <w:p w14:paraId="6E637734" w14:textId="77777777" w:rsidR="0051666A" w:rsidRDefault="0051666A" w:rsidP="00B14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D310" w14:textId="77777777" w:rsidR="00654756" w:rsidRDefault="0065475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AF5"/>
    <w:multiLevelType w:val="hybridMultilevel"/>
    <w:tmpl w:val="4B56ACEC"/>
    <w:lvl w:ilvl="0" w:tplc="BE2C3FC6">
      <w:start w:val="2"/>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FD7FBC"/>
    <w:multiLevelType w:val="hybridMultilevel"/>
    <w:tmpl w:val="7AF21866"/>
    <w:lvl w:ilvl="0" w:tplc="435C92A6">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9A7F58"/>
    <w:multiLevelType w:val="hybridMultilevel"/>
    <w:tmpl w:val="9F9CBE88"/>
    <w:lvl w:ilvl="0" w:tplc="695A00FE">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CBA434A"/>
    <w:multiLevelType w:val="hybridMultilevel"/>
    <w:tmpl w:val="3B1C05B8"/>
    <w:lvl w:ilvl="0" w:tplc="B3DEFB6E">
      <w:start w:val="1"/>
      <w:numFmt w:val="lowerLetter"/>
      <w:lvlText w:val="%1."/>
      <w:lvlJc w:val="left"/>
      <w:pPr>
        <w:ind w:left="25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9910B9"/>
    <w:multiLevelType w:val="hybridMultilevel"/>
    <w:tmpl w:val="6B981E58"/>
    <w:lvl w:ilvl="0" w:tplc="ADC609D4">
      <w:start w:val="1"/>
      <w:numFmt w:val="bullet"/>
      <w:lvlText w:val="-"/>
      <w:lvlJc w:val="left"/>
      <w:pPr>
        <w:ind w:left="1146" w:hanging="360"/>
      </w:pPr>
      <w:rPr>
        <w:rFonts w:ascii="Arial" w:hAnsi="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nsid w:val="3B0A2747"/>
    <w:multiLevelType w:val="hybridMultilevel"/>
    <w:tmpl w:val="164CE26A"/>
    <w:lvl w:ilvl="0" w:tplc="BA3C2922">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6">
    <w:nsid w:val="3B0F7D0D"/>
    <w:multiLevelType w:val="hybridMultilevel"/>
    <w:tmpl w:val="7350434C"/>
    <w:lvl w:ilvl="0" w:tplc="A6D250AA">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482713F"/>
    <w:multiLevelType w:val="hybridMultilevel"/>
    <w:tmpl w:val="8EDACC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35565D0"/>
    <w:multiLevelType w:val="hybridMultilevel"/>
    <w:tmpl w:val="D4347D9E"/>
    <w:lvl w:ilvl="0" w:tplc="F2B0E878">
      <w:start w:val="1"/>
      <w:numFmt w:val="lowerLetter"/>
      <w:pStyle w:val="Titre2"/>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 w:numId="8">
    <w:abstractNumId w:val="2"/>
    <w:lvlOverride w:ilvl="0">
      <w:startOverride w:val="1"/>
    </w:lvlOverride>
  </w:num>
  <w:num w:numId="9">
    <w:abstractNumId w:val="2"/>
    <w:lvlOverride w:ilvl="0">
      <w:startOverride w:val="1"/>
    </w:lvlOverride>
  </w:num>
  <w:num w:numId="10">
    <w:abstractNumId w:val="2"/>
    <w:lvlOverride w:ilvl="0">
      <w:startOverride w:val="2"/>
    </w:lvlOverride>
  </w:num>
  <w:num w:numId="11">
    <w:abstractNumId w:val="8"/>
  </w:num>
  <w:num w:numId="12">
    <w:abstractNumId w:val="8"/>
    <w:lvlOverride w:ilvl="0">
      <w:startOverride w:val="1"/>
    </w:lvlOverride>
  </w:num>
  <w:num w:numId="13">
    <w:abstractNumId w:val="8"/>
    <w:lvlOverride w:ilvl="0">
      <w:startOverride w:val="2"/>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24"/>
    <w:rsid w:val="000078EA"/>
    <w:rsid w:val="000562DE"/>
    <w:rsid w:val="000F7F8B"/>
    <w:rsid w:val="00105930"/>
    <w:rsid w:val="0020419E"/>
    <w:rsid w:val="002A0A26"/>
    <w:rsid w:val="0038657D"/>
    <w:rsid w:val="003D0D3F"/>
    <w:rsid w:val="00412582"/>
    <w:rsid w:val="00454CB4"/>
    <w:rsid w:val="00463417"/>
    <w:rsid w:val="004B6BEC"/>
    <w:rsid w:val="004B7BF7"/>
    <w:rsid w:val="004D56AE"/>
    <w:rsid w:val="004E753F"/>
    <w:rsid w:val="0051666A"/>
    <w:rsid w:val="00654756"/>
    <w:rsid w:val="006569CF"/>
    <w:rsid w:val="00693E35"/>
    <w:rsid w:val="006F2208"/>
    <w:rsid w:val="006F6608"/>
    <w:rsid w:val="00733855"/>
    <w:rsid w:val="007B4222"/>
    <w:rsid w:val="00803A05"/>
    <w:rsid w:val="008A7506"/>
    <w:rsid w:val="008B587B"/>
    <w:rsid w:val="009E3DD1"/>
    <w:rsid w:val="009F1DDE"/>
    <w:rsid w:val="009F1FE4"/>
    <w:rsid w:val="00B05602"/>
    <w:rsid w:val="00B14724"/>
    <w:rsid w:val="00B20B81"/>
    <w:rsid w:val="00B70E10"/>
    <w:rsid w:val="00B92B33"/>
    <w:rsid w:val="00BB5442"/>
    <w:rsid w:val="00C90581"/>
    <w:rsid w:val="00CF211C"/>
    <w:rsid w:val="00D576EB"/>
    <w:rsid w:val="00D73459"/>
    <w:rsid w:val="00D84BAC"/>
    <w:rsid w:val="00E25F49"/>
    <w:rsid w:val="00ED398D"/>
    <w:rsid w:val="00F17157"/>
    <w:rsid w:val="00FA0305"/>
    <w:rsid w:val="00FB62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E1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itre1">
    <w:name w:val="heading 1"/>
    <w:basedOn w:val="Normal"/>
    <w:next w:val="Normal"/>
    <w:link w:val="Titre1Car"/>
    <w:uiPriority w:val="9"/>
    <w:qFormat/>
    <w:rsid w:val="00693E35"/>
    <w:pPr>
      <w:keepNext/>
      <w:widowControl/>
      <w:spacing w:before="240" w:after="60"/>
      <w:outlineLvl w:val="0"/>
    </w:pPr>
    <w:rPr>
      <w:rFonts w:ascii="Cambria" w:eastAsia="Times New Roman" w:hAnsi="Cambria" w:cs="Times New Roman"/>
      <w:b/>
      <w:bCs/>
      <w:kern w:val="32"/>
      <w:sz w:val="32"/>
      <w:szCs w:val="32"/>
      <w:lang w:val="fr-FR"/>
    </w:rPr>
  </w:style>
  <w:style w:type="paragraph" w:styleId="Titre2">
    <w:name w:val="heading 2"/>
    <w:basedOn w:val="Normal"/>
    <w:next w:val="Normal"/>
    <w:link w:val="Titre2Car"/>
    <w:uiPriority w:val="9"/>
    <w:unhideWhenUsed/>
    <w:qFormat/>
    <w:rsid w:val="00693E35"/>
    <w:pPr>
      <w:keepNext/>
      <w:widowControl/>
      <w:numPr>
        <w:numId w:val="11"/>
      </w:numPr>
      <w:spacing w:before="240" w:after="60"/>
      <w:jc w:val="both"/>
      <w:outlineLvl w:val="1"/>
    </w:pPr>
    <w:rPr>
      <w:rFonts w:ascii="Times New Roman" w:eastAsiaTheme="majorEastAsia" w:hAnsi="Times New Roman" w:cstheme="majorBidi"/>
      <w:b/>
      <w:bCs/>
      <w:i/>
      <w:sz w:val="24"/>
      <w:szCs w:val="24"/>
      <w:lang w:eastAsia="fr-FR"/>
    </w:rPr>
  </w:style>
  <w:style w:type="paragraph" w:styleId="Titre3">
    <w:name w:val="heading 3"/>
    <w:basedOn w:val="Normal"/>
    <w:next w:val="Normal"/>
    <w:link w:val="Titre3Car"/>
    <w:uiPriority w:val="9"/>
    <w:unhideWhenUsed/>
    <w:qFormat/>
    <w:rsid w:val="00693E35"/>
    <w:pPr>
      <w:keepNext/>
      <w:keepLines/>
      <w:widowControl/>
      <w:spacing w:before="200" w:after="0"/>
      <w:outlineLvl w:val="2"/>
    </w:pPr>
    <w:rPr>
      <w:rFonts w:asciiTheme="majorHAnsi" w:eastAsiaTheme="majorEastAsia" w:hAnsiTheme="majorHAnsi" w:cstheme="majorBidi"/>
      <w:b/>
      <w:bCs/>
      <w:color w:val="4F81BD" w:themeColor="accent1"/>
      <w:lang w:val="fr-FR"/>
    </w:rPr>
  </w:style>
  <w:style w:type="paragraph" w:styleId="Titre7">
    <w:name w:val="heading 7"/>
    <w:basedOn w:val="Normal"/>
    <w:next w:val="Retraitnormal"/>
    <w:link w:val="Titre7Car"/>
    <w:qFormat/>
    <w:rsid w:val="00693E35"/>
    <w:pPr>
      <w:autoSpaceDE w:val="0"/>
      <w:autoSpaceDN w:val="0"/>
      <w:spacing w:after="0" w:line="240" w:lineRule="auto"/>
      <w:ind w:left="708"/>
      <w:outlineLvl w:val="6"/>
    </w:pPr>
    <w:rPr>
      <w:rFonts w:ascii="CG Times" w:eastAsia="Times New Roman" w:hAnsi="CG Times" w:cs="Times New Roman"/>
      <w:i/>
      <w:iCs/>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3E35"/>
    <w:rPr>
      <w:rFonts w:ascii="Cambria" w:eastAsia="Times New Roman" w:hAnsi="Cambria" w:cs="Times New Roman"/>
      <w:b/>
      <w:bCs/>
      <w:kern w:val="32"/>
      <w:sz w:val="32"/>
      <w:szCs w:val="32"/>
      <w:lang w:val="fr-FR"/>
    </w:rPr>
  </w:style>
  <w:style w:type="character" w:customStyle="1" w:styleId="Titre2Car">
    <w:name w:val="Titre 2 Car"/>
    <w:basedOn w:val="Policepardfaut"/>
    <w:link w:val="Titre2"/>
    <w:uiPriority w:val="9"/>
    <w:rsid w:val="00693E35"/>
    <w:rPr>
      <w:rFonts w:ascii="Times New Roman" w:eastAsiaTheme="majorEastAsia" w:hAnsi="Times New Roman" w:cstheme="majorBidi"/>
      <w:b/>
      <w:bCs/>
      <w:i/>
      <w:sz w:val="24"/>
      <w:szCs w:val="24"/>
      <w:lang w:eastAsia="fr-FR"/>
    </w:rPr>
  </w:style>
  <w:style w:type="character" w:customStyle="1" w:styleId="Titre3Car">
    <w:name w:val="Titre 3 Car"/>
    <w:basedOn w:val="Policepardfaut"/>
    <w:link w:val="Titre3"/>
    <w:uiPriority w:val="9"/>
    <w:rsid w:val="00693E35"/>
    <w:rPr>
      <w:rFonts w:asciiTheme="majorHAnsi" w:eastAsiaTheme="majorEastAsia" w:hAnsiTheme="majorHAnsi" w:cstheme="majorBidi"/>
      <w:b/>
      <w:bCs/>
      <w:color w:val="4F81BD" w:themeColor="accent1"/>
      <w:lang w:val="fr-FR"/>
    </w:rPr>
  </w:style>
  <w:style w:type="paragraph" w:styleId="Retraitnormal">
    <w:name w:val="Normal Indent"/>
    <w:basedOn w:val="Normal"/>
    <w:uiPriority w:val="99"/>
    <w:semiHidden/>
    <w:unhideWhenUsed/>
    <w:rsid w:val="00693E35"/>
    <w:pPr>
      <w:widowControl/>
      <w:ind w:left="708"/>
    </w:pPr>
    <w:rPr>
      <w:rFonts w:ascii="Calibri" w:eastAsia="Calibri" w:hAnsi="Calibri" w:cs="Times New Roman"/>
      <w:lang w:val="fr-FR"/>
    </w:rPr>
  </w:style>
  <w:style w:type="character" w:customStyle="1" w:styleId="Titre7Car">
    <w:name w:val="Titre 7 Car"/>
    <w:basedOn w:val="Policepardfaut"/>
    <w:link w:val="Titre7"/>
    <w:rsid w:val="00693E35"/>
    <w:rPr>
      <w:rFonts w:ascii="CG Times" w:eastAsia="Times New Roman" w:hAnsi="CG Times" w:cs="Times New Roman"/>
      <w:i/>
      <w:iCs/>
      <w:sz w:val="20"/>
      <w:szCs w:val="20"/>
      <w:lang w:val="fr-FR"/>
    </w:rPr>
  </w:style>
  <w:style w:type="paragraph" w:styleId="Paragraphedeliste">
    <w:name w:val="List Paragraph"/>
    <w:basedOn w:val="Normal"/>
    <w:uiPriority w:val="34"/>
    <w:qFormat/>
    <w:rsid w:val="00693E35"/>
    <w:pPr>
      <w:widowControl/>
      <w:spacing w:before="120" w:after="0"/>
      <w:ind w:left="720"/>
      <w:contextualSpacing/>
    </w:pPr>
    <w:rPr>
      <w:rFonts w:ascii="Times New Roman" w:eastAsia="Calibri" w:hAnsi="Times New Roman" w:cs="Times New Roman"/>
      <w:lang w:val="fr-FR"/>
    </w:rPr>
  </w:style>
  <w:style w:type="character" w:styleId="Lienhypertexte">
    <w:name w:val="Hyperlink"/>
    <w:uiPriority w:val="99"/>
    <w:unhideWhenUsed/>
    <w:rsid w:val="00693E35"/>
    <w:rPr>
      <w:color w:val="0000FF"/>
      <w:u w:val="single"/>
    </w:rPr>
  </w:style>
  <w:style w:type="paragraph" w:customStyle="1" w:styleId="Listecouleur-Accent11">
    <w:name w:val="Liste couleur - Accent 11"/>
    <w:basedOn w:val="Normal"/>
    <w:uiPriority w:val="34"/>
    <w:qFormat/>
    <w:rsid w:val="00693E35"/>
    <w:pPr>
      <w:widowControl/>
      <w:ind w:left="720"/>
      <w:contextualSpacing/>
    </w:pPr>
    <w:rPr>
      <w:rFonts w:ascii="Calibri" w:eastAsia="Calibri" w:hAnsi="Calibri" w:cs="Times New Roman"/>
      <w:lang w:val="fr-FR"/>
    </w:rPr>
  </w:style>
  <w:style w:type="paragraph" w:styleId="Commentaire">
    <w:name w:val="annotation text"/>
    <w:basedOn w:val="Normal"/>
    <w:link w:val="CommentaireCar"/>
    <w:uiPriority w:val="99"/>
    <w:semiHidden/>
    <w:unhideWhenUsed/>
    <w:rsid w:val="00693E35"/>
    <w:pPr>
      <w:widowControl/>
      <w:spacing w:line="240" w:lineRule="auto"/>
    </w:pPr>
    <w:rPr>
      <w:rFonts w:ascii="Calibri" w:eastAsia="Calibri" w:hAnsi="Calibri" w:cs="Times New Roman"/>
      <w:sz w:val="20"/>
      <w:szCs w:val="20"/>
      <w:lang w:val="fr-FR"/>
    </w:rPr>
  </w:style>
  <w:style w:type="character" w:customStyle="1" w:styleId="CommentaireCar">
    <w:name w:val="Commentaire Car"/>
    <w:basedOn w:val="Policepardfaut"/>
    <w:link w:val="Commentaire"/>
    <w:uiPriority w:val="99"/>
    <w:semiHidden/>
    <w:rsid w:val="00693E35"/>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693E35"/>
    <w:rPr>
      <w:b/>
      <w:bCs/>
    </w:rPr>
  </w:style>
  <w:style w:type="character" w:customStyle="1" w:styleId="ObjetducommentaireCar">
    <w:name w:val="Objet du commentaire Car"/>
    <w:basedOn w:val="CommentaireCar"/>
    <w:link w:val="Objetducommentaire"/>
    <w:uiPriority w:val="99"/>
    <w:semiHidden/>
    <w:rsid w:val="00693E35"/>
    <w:rPr>
      <w:rFonts w:ascii="Calibri" w:eastAsia="Calibri" w:hAnsi="Calibri" w:cs="Times New Roman"/>
      <w:b/>
      <w:bCs/>
      <w:sz w:val="20"/>
      <w:szCs w:val="20"/>
      <w:lang w:val="fr-FR"/>
    </w:rPr>
  </w:style>
  <w:style w:type="paragraph" w:styleId="Textedebulles">
    <w:name w:val="Balloon Text"/>
    <w:basedOn w:val="Normal"/>
    <w:link w:val="TextedebullesCar"/>
    <w:uiPriority w:val="99"/>
    <w:semiHidden/>
    <w:unhideWhenUsed/>
    <w:rsid w:val="00693E35"/>
    <w:pPr>
      <w:widowControl/>
      <w:spacing w:after="0" w:line="240" w:lineRule="auto"/>
    </w:pPr>
    <w:rPr>
      <w:rFonts w:ascii="Tahoma" w:eastAsia="Calibri" w:hAnsi="Tahoma" w:cs="Times New Roman"/>
      <w:sz w:val="16"/>
      <w:szCs w:val="16"/>
      <w:lang w:val="fr-FR"/>
    </w:rPr>
  </w:style>
  <w:style w:type="character" w:customStyle="1" w:styleId="TextedebullesCar">
    <w:name w:val="Texte de bulles Car"/>
    <w:basedOn w:val="Policepardfaut"/>
    <w:link w:val="Textedebulles"/>
    <w:uiPriority w:val="99"/>
    <w:semiHidden/>
    <w:rsid w:val="00693E35"/>
    <w:rPr>
      <w:rFonts w:ascii="Tahoma" w:eastAsia="Calibri" w:hAnsi="Tahoma" w:cs="Times New Roman"/>
      <w:sz w:val="16"/>
      <w:szCs w:val="16"/>
      <w:lang w:val="fr-FR"/>
    </w:rPr>
  </w:style>
  <w:style w:type="paragraph" w:styleId="En-tte">
    <w:name w:val="header"/>
    <w:basedOn w:val="Normal"/>
    <w:link w:val="En-tteCar"/>
    <w:uiPriority w:val="99"/>
    <w:unhideWhenUsed/>
    <w:rsid w:val="00693E35"/>
    <w:pPr>
      <w:widowControl/>
      <w:tabs>
        <w:tab w:val="center" w:pos="4536"/>
        <w:tab w:val="right" w:pos="9072"/>
      </w:tabs>
    </w:pPr>
    <w:rPr>
      <w:rFonts w:ascii="Calibri" w:eastAsia="Calibri" w:hAnsi="Calibri" w:cs="Times New Roman"/>
      <w:lang w:val="fr-FR"/>
    </w:rPr>
  </w:style>
  <w:style w:type="character" w:customStyle="1" w:styleId="En-tteCar">
    <w:name w:val="En-tête Car"/>
    <w:basedOn w:val="Policepardfaut"/>
    <w:link w:val="En-tte"/>
    <w:uiPriority w:val="99"/>
    <w:rsid w:val="00693E35"/>
    <w:rPr>
      <w:rFonts w:ascii="Calibri" w:eastAsia="Calibri" w:hAnsi="Calibri" w:cs="Times New Roman"/>
      <w:lang w:val="fr-FR"/>
    </w:rPr>
  </w:style>
  <w:style w:type="paragraph" w:styleId="Pieddepage">
    <w:name w:val="footer"/>
    <w:basedOn w:val="Normal"/>
    <w:link w:val="PieddepageCar"/>
    <w:uiPriority w:val="99"/>
    <w:unhideWhenUsed/>
    <w:rsid w:val="00693E35"/>
    <w:pPr>
      <w:widowControl/>
      <w:tabs>
        <w:tab w:val="center" w:pos="4536"/>
        <w:tab w:val="right" w:pos="9072"/>
      </w:tabs>
    </w:pPr>
    <w:rPr>
      <w:rFonts w:ascii="Calibri" w:eastAsia="Calibri" w:hAnsi="Calibri" w:cs="Times New Roman"/>
      <w:lang w:val="fr-FR"/>
    </w:rPr>
  </w:style>
  <w:style w:type="character" w:customStyle="1" w:styleId="PieddepageCar">
    <w:name w:val="Pied de page Car"/>
    <w:basedOn w:val="Policepardfaut"/>
    <w:link w:val="Pieddepage"/>
    <w:uiPriority w:val="99"/>
    <w:rsid w:val="00693E35"/>
    <w:rPr>
      <w:rFonts w:ascii="Calibri" w:eastAsia="Calibri" w:hAnsi="Calibri" w:cs="Times New Roman"/>
      <w:lang w:val="fr-FR"/>
    </w:rPr>
  </w:style>
  <w:style w:type="paragraph" w:styleId="PrformatHTML">
    <w:name w:val="HTML Preformatted"/>
    <w:basedOn w:val="Normal"/>
    <w:link w:val="PrformatHTMLCar"/>
    <w:uiPriority w:val="99"/>
    <w:rsid w:val="00693E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fr-FR"/>
    </w:rPr>
  </w:style>
  <w:style w:type="character" w:customStyle="1" w:styleId="PrformatHTMLCar">
    <w:name w:val="Préformaté HTML Car"/>
    <w:basedOn w:val="Policepardfaut"/>
    <w:link w:val="PrformatHTML"/>
    <w:uiPriority w:val="99"/>
    <w:rsid w:val="00693E35"/>
    <w:rPr>
      <w:rFonts w:ascii="Courier New" w:eastAsia="Times New Roman" w:hAnsi="Courier New" w:cs="Times New Roman"/>
      <w:sz w:val="20"/>
      <w:szCs w:val="20"/>
      <w:lang w:val="fr-FR"/>
    </w:rPr>
  </w:style>
  <w:style w:type="paragraph" w:customStyle="1" w:styleId="Titre10">
    <w:name w:val="Titre1"/>
    <w:basedOn w:val="Normal"/>
    <w:rsid w:val="00693E35"/>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ecxmsoplaintext">
    <w:name w:val="ecxmsoplaintext"/>
    <w:basedOn w:val="Normal"/>
    <w:rsid w:val="00693E35"/>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ecxmsolistparagraph">
    <w:name w:val="ecxmsolistparagraph"/>
    <w:basedOn w:val="Normal"/>
    <w:rsid w:val="00693E35"/>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refbody">
    <w:name w:val="refbody"/>
    <w:rsid w:val="00693E35"/>
  </w:style>
  <w:style w:type="paragraph" w:customStyle="1" w:styleId="desc">
    <w:name w:val="desc"/>
    <w:basedOn w:val="Normal"/>
    <w:rsid w:val="00693E35"/>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jrnl">
    <w:name w:val="jrnl"/>
    <w:basedOn w:val="Policepardfaut"/>
    <w:rsid w:val="00693E35"/>
  </w:style>
  <w:style w:type="paragraph" w:styleId="Retraitcorpsdetexte">
    <w:name w:val="Body Text Indent"/>
    <w:basedOn w:val="Normal"/>
    <w:link w:val="RetraitcorpsdetexteCar"/>
    <w:semiHidden/>
    <w:rsid w:val="00693E35"/>
    <w:pPr>
      <w:widowControl/>
      <w:spacing w:after="120" w:line="240" w:lineRule="auto"/>
      <w:ind w:left="283"/>
    </w:pPr>
    <w:rPr>
      <w:rFonts w:ascii="Times New Roman" w:eastAsia="Times New Roman" w:hAnsi="Times New Roman" w:cs="Times New Roman"/>
      <w:sz w:val="20"/>
      <w:szCs w:val="20"/>
      <w:lang w:val="fr-FR" w:eastAsia="fr-FR"/>
    </w:rPr>
  </w:style>
  <w:style w:type="character" w:customStyle="1" w:styleId="RetraitcorpsdetexteCar">
    <w:name w:val="Retrait corps de texte Car"/>
    <w:basedOn w:val="Policepardfaut"/>
    <w:link w:val="Retraitcorpsdetexte"/>
    <w:semiHidden/>
    <w:rsid w:val="00693E35"/>
    <w:rPr>
      <w:rFonts w:ascii="Times New Roman" w:eastAsia="Times New Roman" w:hAnsi="Times New Roman" w:cs="Times New Roman"/>
      <w:sz w:val="20"/>
      <w:szCs w:val="20"/>
      <w:lang w:val="fr-FR" w:eastAsia="fr-FR"/>
    </w:rPr>
  </w:style>
  <w:style w:type="character" w:customStyle="1" w:styleId="Normal1">
    <w:name w:val="Normal1"/>
    <w:basedOn w:val="Policepardfaut"/>
    <w:rsid w:val="00693E35"/>
    <w:rPr>
      <w:rFonts w:ascii="Times New Roman" w:hAnsi="Times New Roman" w:cs="Times New Roman"/>
      <w:color w:val="auto"/>
      <w:sz w:val="24"/>
      <w:szCs w:val="24"/>
    </w:rPr>
  </w:style>
  <w:style w:type="character" w:customStyle="1" w:styleId="ti">
    <w:name w:val="ti"/>
    <w:basedOn w:val="Policepardfaut"/>
    <w:rsid w:val="00693E35"/>
  </w:style>
  <w:style w:type="paragraph" w:styleId="Corpsdetexte">
    <w:name w:val="Body Text"/>
    <w:basedOn w:val="Normal"/>
    <w:link w:val="CorpsdetexteCar"/>
    <w:semiHidden/>
    <w:rsid w:val="00693E35"/>
    <w:pPr>
      <w:widowControl/>
      <w:spacing w:after="120" w:line="240" w:lineRule="auto"/>
    </w:pPr>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link w:val="Corpsdetexte"/>
    <w:semiHidden/>
    <w:rsid w:val="00693E35"/>
    <w:rPr>
      <w:rFonts w:ascii="Times New Roman" w:eastAsia="Times New Roman" w:hAnsi="Times New Roman" w:cs="Times New Roman"/>
      <w:sz w:val="20"/>
      <w:szCs w:val="20"/>
      <w:lang w:val="fr-FR" w:eastAsia="fr-FR"/>
    </w:rPr>
  </w:style>
  <w:style w:type="paragraph" w:styleId="Notedefin">
    <w:name w:val="endnote text"/>
    <w:basedOn w:val="Normal"/>
    <w:link w:val="NotedefinCar"/>
    <w:semiHidden/>
    <w:rsid w:val="00693E35"/>
    <w:pPr>
      <w:widowControl/>
      <w:autoSpaceDE w:val="0"/>
      <w:autoSpaceDN w:val="0"/>
      <w:spacing w:after="0" w:line="240" w:lineRule="auto"/>
    </w:pPr>
    <w:rPr>
      <w:rFonts w:ascii="Times New Roman" w:eastAsia="Times New Roman" w:hAnsi="Times New Roman" w:cs="Times New Roman"/>
      <w:sz w:val="20"/>
      <w:szCs w:val="20"/>
      <w:lang w:val="fr-FR" w:eastAsia="fr-FR"/>
    </w:rPr>
  </w:style>
  <w:style w:type="character" w:customStyle="1" w:styleId="NotedefinCar">
    <w:name w:val="Note de fin Car"/>
    <w:basedOn w:val="Policepardfaut"/>
    <w:link w:val="Notedefin"/>
    <w:semiHidden/>
    <w:rsid w:val="00693E35"/>
    <w:rPr>
      <w:rFonts w:ascii="Times New Roman" w:eastAsia="Times New Roman" w:hAnsi="Times New Roman" w:cs="Times New Roman"/>
      <w:sz w:val="20"/>
      <w:szCs w:val="20"/>
      <w:lang w:val="fr-FR" w:eastAsia="fr-FR"/>
    </w:rPr>
  </w:style>
  <w:style w:type="paragraph" w:styleId="En-ttedetabledesmatires">
    <w:name w:val="TOC Heading"/>
    <w:basedOn w:val="Titre1"/>
    <w:next w:val="Normal"/>
    <w:uiPriority w:val="39"/>
    <w:semiHidden/>
    <w:unhideWhenUsed/>
    <w:qFormat/>
    <w:rsid w:val="00693E35"/>
    <w:pPr>
      <w:keepLines/>
      <w:spacing w:before="480" w:after="0"/>
      <w:outlineLvl w:val="9"/>
    </w:pPr>
    <w:rPr>
      <w:color w:val="365F91"/>
      <w:kern w:val="0"/>
      <w:sz w:val="28"/>
      <w:szCs w:val="28"/>
    </w:rPr>
  </w:style>
  <w:style w:type="paragraph" w:styleId="TM2">
    <w:name w:val="toc 2"/>
    <w:basedOn w:val="Normal"/>
    <w:next w:val="Normal"/>
    <w:autoRedefine/>
    <w:uiPriority w:val="39"/>
    <w:unhideWhenUsed/>
    <w:rsid w:val="00693E35"/>
    <w:pPr>
      <w:widowControl/>
      <w:ind w:left="220"/>
    </w:pPr>
    <w:rPr>
      <w:rFonts w:ascii="Calibri" w:eastAsia="Calibri" w:hAnsi="Calibri" w:cs="Times New Roman"/>
      <w:lang w:val="fr-FR"/>
    </w:rPr>
  </w:style>
  <w:style w:type="paragraph" w:styleId="TM1">
    <w:name w:val="toc 1"/>
    <w:basedOn w:val="Normal"/>
    <w:next w:val="Normal"/>
    <w:autoRedefine/>
    <w:uiPriority w:val="39"/>
    <w:unhideWhenUsed/>
    <w:rsid w:val="00693E35"/>
    <w:pPr>
      <w:widowControl/>
    </w:pPr>
    <w:rPr>
      <w:rFonts w:ascii="Calibri" w:eastAsia="Calibri" w:hAnsi="Calibri" w:cs="Times New Roman"/>
      <w:lang w:val="fr-FR"/>
    </w:rPr>
  </w:style>
  <w:style w:type="character" w:styleId="lev">
    <w:name w:val="Strong"/>
    <w:basedOn w:val="Policepardfaut"/>
    <w:uiPriority w:val="22"/>
    <w:qFormat/>
    <w:rsid w:val="00693E35"/>
    <w:rPr>
      <w:b/>
      <w:bCs/>
    </w:rPr>
  </w:style>
  <w:style w:type="paragraph" w:styleId="NormalWeb">
    <w:name w:val="Normal (Web)"/>
    <w:basedOn w:val="Normal"/>
    <w:uiPriority w:val="99"/>
    <w:semiHidden/>
    <w:rsid w:val="00693E35"/>
    <w:pPr>
      <w:widowControl/>
      <w:spacing w:after="0" w:line="240" w:lineRule="auto"/>
    </w:pPr>
    <w:rPr>
      <w:rFonts w:ascii="Times New Roman" w:eastAsia="Times New Roman" w:hAnsi="Times New Roman" w:cs="Times New Roman"/>
      <w:sz w:val="24"/>
      <w:szCs w:val="24"/>
      <w:lang w:val="fr-FR" w:eastAsia="fr-FR"/>
    </w:rPr>
  </w:style>
  <w:style w:type="character" w:styleId="Accentuation">
    <w:name w:val="Emphasis"/>
    <w:basedOn w:val="Policepardfaut"/>
    <w:uiPriority w:val="20"/>
    <w:qFormat/>
    <w:rsid w:val="00693E35"/>
    <w:rPr>
      <w:i/>
      <w:iCs/>
    </w:rPr>
  </w:style>
  <w:style w:type="character" w:customStyle="1" w:styleId="arial">
    <w:name w:val="arial"/>
    <w:basedOn w:val="Policepardfaut"/>
    <w:rsid w:val="00693E35"/>
  </w:style>
  <w:style w:type="character" w:customStyle="1" w:styleId="italique">
    <w:name w:val="italique"/>
    <w:basedOn w:val="Policepardfaut"/>
    <w:rsid w:val="00693E35"/>
  </w:style>
  <w:style w:type="character" w:customStyle="1" w:styleId="moz-txt-underscore">
    <w:name w:val="moz-txt-underscore"/>
    <w:basedOn w:val="Policepardfaut"/>
    <w:rsid w:val="00693E35"/>
  </w:style>
  <w:style w:type="character" w:customStyle="1" w:styleId="moz-txt-tag">
    <w:name w:val="moz-txt-tag"/>
    <w:basedOn w:val="Policepardfaut"/>
    <w:rsid w:val="00693E35"/>
  </w:style>
  <w:style w:type="paragraph" w:customStyle="1" w:styleId="Default">
    <w:name w:val="Default"/>
    <w:rsid w:val="00693E35"/>
    <w:pPr>
      <w:widowControl/>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Sansinterligne">
    <w:name w:val="No Spacing"/>
    <w:uiPriority w:val="1"/>
    <w:qFormat/>
    <w:rsid w:val="00693E35"/>
    <w:pPr>
      <w:widowControl/>
      <w:spacing w:after="0" w:line="240" w:lineRule="auto"/>
    </w:pPr>
    <w:rPr>
      <w:rFonts w:ascii="Calibri" w:eastAsia="Calibri" w:hAnsi="Calibri" w:cs="Times New Roman"/>
      <w:lang w:val="fr-FR"/>
    </w:rPr>
  </w:style>
  <w:style w:type="paragraph" w:customStyle="1" w:styleId="justify">
    <w:name w:val="justify"/>
    <w:basedOn w:val="Normal"/>
    <w:rsid w:val="00693E35"/>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rsid w:val="00693E35"/>
  </w:style>
  <w:style w:type="character" w:customStyle="1" w:styleId="volume">
    <w:name w:val="volume"/>
    <w:basedOn w:val="Policepardfaut"/>
    <w:rsid w:val="00693E35"/>
  </w:style>
  <w:style w:type="character" w:customStyle="1" w:styleId="issue">
    <w:name w:val="issue"/>
    <w:basedOn w:val="Policepardfaut"/>
    <w:rsid w:val="00693E35"/>
  </w:style>
  <w:style w:type="character" w:customStyle="1" w:styleId="pages">
    <w:name w:val="pages"/>
    <w:basedOn w:val="Policepardfaut"/>
    <w:rsid w:val="00693E35"/>
  </w:style>
  <w:style w:type="character" w:customStyle="1" w:styleId="src">
    <w:name w:val="src"/>
    <w:basedOn w:val="Policepardfaut"/>
    <w:rsid w:val="00693E35"/>
  </w:style>
  <w:style w:type="character" w:customStyle="1" w:styleId="pop-slug">
    <w:name w:val="pop-slug"/>
    <w:basedOn w:val="Policepardfaut"/>
    <w:rsid w:val="00693E35"/>
  </w:style>
  <w:style w:type="character" w:customStyle="1" w:styleId="eKlaraBilaga">
    <w:name w:val="eKlaraBilaga"/>
    <w:basedOn w:val="Policepardfaut"/>
    <w:rsid w:val="00693E35"/>
    <w:rPr>
      <w:rFonts w:ascii="Arial" w:hAnsi="Arial" w:cs="Times New Roman"/>
      <w:sz w:val="20"/>
    </w:rPr>
  </w:style>
  <w:style w:type="paragraph" w:styleId="Retraitcorpsdetexte2">
    <w:name w:val="Body Text Indent 2"/>
    <w:basedOn w:val="Normal"/>
    <w:link w:val="Retraitcorpsdetexte2Car"/>
    <w:uiPriority w:val="99"/>
    <w:semiHidden/>
    <w:unhideWhenUsed/>
    <w:rsid w:val="00693E35"/>
    <w:pPr>
      <w:widowControl/>
      <w:spacing w:before="120" w:after="120" w:line="480" w:lineRule="auto"/>
      <w:ind w:left="283"/>
    </w:pPr>
    <w:rPr>
      <w:rFonts w:ascii="Times New Roman" w:eastAsia="Calibri" w:hAnsi="Times New Roman" w:cs="Times New Roman"/>
      <w:lang w:val="fr-FR"/>
    </w:rPr>
  </w:style>
  <w:style w:type="character" w:customStyle="1" w:styleId="Retraitcorpsdetexte2Car">
    <w:name w:val="Retrait corps de texte 2 Car"/>
    <w:basedOn w:val="Policepardfaut"/>
    <w:link w:val="Retraitcorpsdetexte2"/>
    <w:uiPriority w:val="99"/>
    <w:semiHidden/>
    <w:rsid w:val="00693E35"/>
    <w:rPr>
      <w:rFonts w:ascii="Times New Roman" w:eastAsia="Calibri" w:hAnsi="Times New Roman" w:cs="Times New Roman"/>
      <w:lang w:val="fr-FR"/>
    </w:rPr>
  </w:style>
  <w:style w:type="paragraph" w:styleId="Corpsdetexte2">
    <w:name w:val="Body Text 2"/>
    <w:basedOn w:val="Normal"/>
    <w:link w:val="Corpsdetexte2Car"/>
    <w:uiPriority w:val="99"/>
    <w:rsid w:val="00693E35"/>
    <w:pPr>
      <w:widowControl/>
      <w:autoSpaceDE w:val="0"/>
      <w:autoSpaceDN w:val="0"/>
      <w:spacing w:after="120" w:line="480" w:lineRule="auto"/>
    </w:pPr>
    <w:rPr>
      <w:rFonts w:ascii="Times New Roman" w:eastAsiaTheme="minorEastAsia" w:hAnsi="Times New Roman" w:cs="Times New Roman"/>
      <w:sz w:val="20"/>
      <w:szCs w:val="20"/>
      <w:lang w:val="fr-FR" w:eastAsia="fr-FR"/>
    </w:rPr>
  </w:style>
  <w:style w:type="character" w:customStyle="1" w:styleId="Corpsdetexte2Car">
    <w:name w:val="Corps de texte 2 Car"/>
    <w:basedOn w:val="Policepardfaut"/>
    <w:link w:val="Corpsdetexte2"/>
    <w:uiPriority w:val="99"/>
    <w:rsid w:val="00693E35"/>
    <w:rPr>
      <w:rFonts w:ascii="Times New Roman" w:eastAsiaTheme="minorEastAsia" w:hAnsi="Times New Roman" w:cs="Times New Roman"/>
      <w:sz w:val="20"/>
      <w:szCs w:val="20"/>
      <w:lang w:val="fr-FR" w:eastAsia="fr-FR"/>
    </w:rPr>
  </w:style>
  <w:style w:type="character" w:customStyle="1" w:styleId="source">
    <w:name w:val="source"/>
    <w:basedOn w:val="Policepardfaut"/>
    <w:rsid w:val="00693E35"/>
    <w:rPr>
      <w:rFonts w:cs="Times New Roman"/>
    </w:rPr>
  </w:style>
  <w:style w:type="character" w:styleId="Appelnotedebasdep">
    <w:name w:val="footnote reference"/>
    <w:basedOn w:val="Policepardfaut"/>
    <w:uiPriority w:val="99"/>
    <w:rsid w:val="00693E35"/>
    <w:rPr>
      <w:vertAlign w:val="superscript"/>
    </w:rPr>
  </w:style>
  <w:style w:type="paragraph" w:styleId="Notedebasdepage">
    <w:name w:val="footnote text"/>
    <w:basedOn w:val="Normal"/>
    <w:link w:val="NotedebasdepageCar"/>
    <w:uiPriority w:val="99"/>
    <w:rsid w:val="00693E35"/>
    <w:pPr>
      <w:widowControl/>
      <w:autoSpaceDE w:val="0"/>
      <w:autoSpaceDN w:val="0"/>
      <w:spacing w:after="0" w:line="240" w:lineRule="auto"/>
    </w:pPr>
    <w:rPr>
      <w:rFonts w:ascii="Times New Roman" w:eastAsiaTheme="minorEastAsia" w:hAnsi="Times New Roman" w:cs="Times New Roman"/>
      <w:sz w:val="20"/>
      <w:szCs w:val="20"/>
      <w:lang w:val="fr-FR" w:eastAsia="fr-FR"/>
    </w:rPr>
  </w:style>
  <w:style w:type="character" w:customStyle="1" w:styleId="NotedebasdepageCar">
    <w:name w:val="Note de bas de page Car"/>
    <w:basedOn w:val="Policepardfaut"/>
    <w:link w:val="Notedebasdepage"/>
    <w:uiPriority w:val="99"/>
    <w:rsid w:val="00693E35"/>
    <w:rPr>
      <w:rFonts w:ascii="Times New Roman" w:eastAsiaTheme="minorEastAsia" w:hAnsi="Times New Roman" w:cs="Times New Roman"/>
      <w:sz w:val="20"/>
      <w:szCs w:val="20"/>
      <w:lang w:val="fr-FR" w:eastAsia="fr-FR"/>
    </w:rPr>
  </w:style>
  <w:style w:type="paragraph" w:styleId="Rvision">
    <w:name w:val="Revision"/>
    <w:hidden/>
    <w:uiPriority w:val="99"/>
    <w:semiHidden/>
    <w:rsid w:val="00693E35"/>
    <w:pPr>
      <w:widowControl/>
      <w:spacing w:after="0" w:line="240" w:lineRule="auto"/>
    </w:pPr>
    <w:rPr>
      <w:rFonts w:ascii="Calibri" w:eastAsia="Calibri" w:hAnsi="Calibri" w:cs="Times New Roman"/>
      <w:lang w:val="fr-FR"/>
    </w:rPr>
  </w:style>
  <w:style w:type="table" w:styleId="Grilledutableau">
    <w:name w:val="Table Grid"/>
    <w:basedOn w:val="TableauNormal"/>
    <w:uiPriority w:val="59"/>
    <w:rsid w:val="00693E35"/>
    <w:pPr>
      <w:widowControl/>
      <w:spacing w:after="0" w:line="240" w:lineRule="auto"/>
    </w:pPr>
    <w:rPr>
      <w:rFonts w:ascii="Calibri" w:eastAsia="Calibri" w:hAnsi="Calibri" w:cs="Times New Roman"/>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Titre1">
    <w:name w:val="heading 1"/>
    <w:basedOn w:val="Normal"/>
    <w:next w:val="Normal"/>
    <w:link w:val="Titre1Car"/>
    <w:uiPriority w:val="9"/>
    <w:qFormat/>
    <w:rsid w:val="00693E35"/>
    <w:pPr>
      <w:keepNext/>
      <w:widowControl/>
      <w:spacing w:before="240" w:after="60"/>
      <w:outlineLvl w:val="0"/>
    </w:pPr>
    <w:rPr>
      <w:rFonts w:ascii="Cambria" w:eastAsia="Times New Roman" w:hAnsi="Cambria" w:cs="Times New Roman"/>
      <w:b/>
      <w:bCs/>
      <w:kern w:val="32"/>
      <w:sz w:val="32"/>
      <w:szCs w:val="32"/>
      <w:lang w:val="fr-FR"/>
    </w:rPr>
  </w:style>
  <w:style w:type="paragraph" w:styleId="Titre2">
    <w:name w:val="heading 2"/>
    <w:basedOn w:val="Normal"/>
    <w:next w:val="Normal"/>
    <w:link w:val="Titre2Car"/>
    <w:uiPriority w:val="9"/>
    <w:unhideWhenUsed/>
    <w:qFormat/>
    <w:rsid w:val="00693E35"/>
    <w:pPr>
      <w:keepNext/>
      <w:widowControl/>
      <w:numPr>
        <w:numId w:val="11"/>
      </w:numPr>
      <w:spacing w:before="240" w:after="60"/>
      <w:jc w:val="both"/>
      <w:outlineLvl w:val="1"/>
    </w:pPr>
    <w:rPr>
      <w:rFonts w:ascii="Times New Roman" w:eastAsiaTheme="majorEastAsia" w:hAnsi="Times New Roman" w:cstheme="majorBidi"/>
      <w:b/>
      <w:bCs/>
      <w:i/>
      <w:sz w:val="24"/>
      <w:szCs w:val="24"/>
      <w:lang w:eastAsia="fr-FR"/>
    </w:rPr>
  </w:style>
  <w:style w:type="paragraph" w:styleId="Titre3">
    <w:name w:val="heading 3"/>
    <w:basedOn w:val="Normal"/>
    <w:next w:val="Normal"/>
    <w:link w:val="Titre3Car"/>
    <w:uiPriority w:val="9"/>
    <w:unhideWhenUsed/>
    <w:qFormat/>
    <w:rsid w:val="00693E35"/>
    <w:pPr>
      <w:keepNext/>
      <w:keepLines/>
      <w:widowControl/>
      <w:spacing w:before="200" w:after="0"/>
      <w:outlineLvl w:val="2"/>
    </w:pPr>
    <w:rPr>
      <w:rFonts w:asciiTheme="majorHAnsi" w:eastAsiaTheme="majorEastAsia" w:hAnsiTheme="majorHAnsi" w:cstheme="majorBidi"/>
      <w:b/>
      <w:bCs/>
      <w:color w:val="4F81BD" w:themeColor="accent1"/>
      <w:lang w:val="fr-FR"/>
    </w:rPr>
  </w:style>
  <w:style w:type="paragraph" w:styleId="Titre7">
    <w:name w:val="heading 7"/>
    <w:basedOn w:val="Normal"/>
    <w:next w:val="Retraitnormal"/>
    <w:link w:val="Titre7Car"/>
    <w:qFormat/>
    <w:rsid w:val="00693E35"/>
    <w:pPr>
      <w:autoSpaceDE w:val="0"/>
      <w:autoSpaceDN w:val="0"/>
      <w:spacing w:after="0" w:line="240" w:lineRule="auto"/>
      <w:ind w:left="708"/>
      <w:outlineLvl w:val="6"/>
    </w:pPr>
    <w:rPr>
      <w:rFonts w:ascii="CG Times" w:eastAsia="Times New Roman" w:hAnsi="CG Times" w:cs="Times New Roman"/>
      <w:i/>
      <w:iCs/>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3E35"/>
    <w:rPr>
      <w:rFonts w:ascii="Cambria" w:eastAsia="Times New Roman" w:hAnsi="Cambria" w:cs="Times New Roman"/>
      <w:b/>
      <w:bCs/>
      <w:kern w:val="32"/>
      <w:sz w:val="32"/>
      <w:szCs w:val="32"/>
      <w:lang w:val="fr-FR"/>
    </w:rPr>
  </w:style>
  <w:style w:type="character" w:customStyle="1" w:styleId="Titre2Car">
    <w:name w:val="Titre 2 Car"/>
    <w:basedOn w:val="Policepardfaut"/>
    <w:link w:val="Titre2"/>
    <w:uiPriority w:val="9"/>
    <w:rsid w:val="00693E35"/>
    <w:rPr>
      <w:rFonts w:ascii="Times New Roman" w:eastAsiaTheme="majorEastAsia" w:hAnsi="Times New Roman" w:cstheme="majorBidi"/>
      <w:b/>
      <w:bCs/>
      <w:i/>
      <w:sz w:val="24"/>
      <w:szCs w:val="24"/>
      <w:lang w:eastAsia="fr-FR"/>
    </w:rPr>
  </w:style>
  <w:style w:type="character" w:customStyle="1" w:styleId="Titre3Car">
    <w:name w:val="Titre 3 Car"/>
    <w:basedOn w:val="Policepardfaut"/>
    <w:link w:val="Titre3"/>
    <w:uiPriority w:val="9"/>
    <w:rsid w:val="00693E35"/>
    <w:rPr>
      <w:rFonts w:asciiTheme="majorHAnsi" w:eastAsiaTheme="majorEastAsia" w:hAnsiTheme="majorHAnsi" w:cstheme="majorBidi"/>
      <w:b/>
      <w:bCs/>
      <w:color w:val="4F81BD" w:themeColor="accent1"/>
      <w:lang w:val="fr-FR"/>
    </w:rPr>
  </w:style>
  <w:style w:type="paragraph" w:styleId="Retraitnormal">
    <w:name w:val="Normal Indent"/>
    <w:basedOn w:val="Normal"/>
    <w:uiPriority w:val="99"/>
    <w:semiHidden/>
    <w:unhideWhenUsed/>
    <w:rsid w:val="00693E35"/>
    <w:pPr>
      <w:widowControl/>
      <w:ind w:left="708"/>
    </w:pPr>
    <w:rPr>
      <w:rFonts w:ascii="Calibri" w:eastAsia="Calibri" w:hAnsi="Calibri" w:cs="Times New Roman"/>
      <w:lang w:val="fr-FR"/>
    </w:rPr>
  </w:style>
  <w:style w:type="character" w:customStyle="1" w:styleId="Titre7Car">
    <w:name w:val="Titre 7 Car"/>
    <w:basedOn w:val="Policepardfaut"/>
    <w:link w:val="Titre7"/>
    <w:rsid w:val="00693E35"/>
    <w:rPr>
      <w:rFonts w:ascii="CG Times" w:eastAsia="Times New Roman" w:hAnsi="CG Times" w:cs="Times New Roman"/>
      <w:i/>
      <w:iCs/>
      <w:sz w:val="20"/>
      <w:szCs w:val="20"/>
      <w:lang w:val="fr-FR"/>
    </w:rPr>
  </w:style>
  <w:style w:type="paragraph" w:styleId="Paragraphedeliste">
    <w:name w:val="List Paragraph"/>
    <w:basedOn w:val="Normal"/>
    <w:uiPriority w:val="34"/>
    <w:qFormat/>
    <w:rsid w:val="00693E35"/>
    <w:pPr>
      <w:widowControl/>
      <w:spacing w:before="120" w:after="0"/>
      <w:ind w:left="720"/>
      <w:contextualSpacing/>
    </w:pPr>
    <w:rPr>
      <w:rFonts w:ascii="Times New Roman" w:eastAsia="Calibri" w:hAnsi="Times New Roman" w:cs="Times New Roman"/>
      <w:lang w:val="fr-FR"/>
    </w:rPr>
  </w:style>
  <w:style w:type="character" w:styleId="Lienhypertexte">
    <w:name w:val="Hyperlink"/>
    <w:uiPriority w:val="99"/>
    <w:unhideWhenUsed/>
    <w:rsid w:val="00693E35"/>
    <w:rPr>
      <w:color w:val="0000FF"/>
      <w:u w:val="single"/>
    </w:rPr>
  </w:style>
  <w:style w:type="paragraph" w:customStyle="1" w:styleId="Listecouleur-Accent11">
    <w:name w:val="Liste couleur - Accent 11"/>
    <w:basedOn w:val="Normal"/>
    <w:uiPriority w:val="34"/>
    <w:qFormat/>
    <w:rsid w:val="00693E35"/>
    <w:pPr>
      <w:widowControl/>
      <w:ind w:left="720"/>
      <w:contextualSpacing/>
    </w:pPr>
    <w:rPr>
      <w:rFonts w:ascii="Calibri" w:eastAsia="Calibri" w:hAnsi="Calibri" w:cs="Times New Roman"/>
      <w:lang w:val="fr-FR"/>
    </w:rPr>
  </w:style>
  <w:style w:type="paragraph" w:styleId="Commentaire">
    <w:name w:val="annotation text"/>
    <w:basedOn w:val="Normal"/>
    <w:link w:val="CommentaireCar"/>
    <w:uiPriority w:val="99"/>
    <w:semiHidden/>
    <w:unhideWhenUsed/>
    <w:rsid w:val="00693E35"/>
    <w:pPr>
      <w:widowControl/>
      <w:spacing w:line="240" w:lineRule="auto"/>
    </w:pPr>
    <w:rPr>
      <w:rFonts w:ascii="Calibri" w:eastAsia="Calibri" w:hAnsi="Calibri" w:cs="Times New Roman"/>
      <w:sz w:val="20"/>
      <w:szCs w:val="20"/>
      <w:lang w:val="fr-FR"/>
    </w:rPr>
  </w:style>
  <w:style w:type="character" w:customStyle="1" w:styleId="CommentaireCar">
    <w:name w:val="Commentaire Car"/>
    <w:basedOn w:val="Policepardfaut"/>
    <w:link w:val="Commentaire"/>
    <w:uiPriority w:val="99"/>
    <w:semiHidden/>
    <w:rsid w:val="00693E35"/>
    <w:rPr>
      <w:rFonts w:ascii="Calibri" w:eastAsia="Calibri" w:hAnsi="Calibri"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693E35"/>
    <w:rPr>
      <w:b/>
      <w:bCs/>
    </w:rPr>
  </w:style>
  <w:style w:type="character" w:customStyle="1" w:styleId="ObjetducommentaireCar">
    <w:name w:val="Objet du commentaire Car"/>
    <w:basedOn w:val="CommentaireCar"/>
    <w:link w:val="Objetducommentaire"/>
    <w:uiPriority w:val="99"/>
    <w:semiHidden/>
    <w:rsid w:val="00693E35"/>
    <w:rPr>
      <w:rFonts w:ascii="Calibri" w:eastAsia="Calibri" w:hAnsi="Calibri" w:cs="Times New Roman"/>
      <w:b/>
      <w:bCs/>
      <w:sz w:val="20"/>
      <w:szCs w:val="20"/>
      <w:lang w:val="fr-FR"/>
    </w:rPr>
  </w:style>
  <w:style w:type="paragraph" w:styleId="Textedebulles">
    <w:name w:val="Balloon Text"/>
    <w:basedOn w:val="Normal"/>
    <w:link w:val="TextedebullesCar"/>
    <w:uiPriority w:val="99"/>
    <w:semiHidden/>
    <w:unhideWhenUsed/>
    <w:rsid w:val="00693E35"/>
    <w:pPr>
      <w:widowControl/>
      <w:spacing w:after="0" w:line="240" w:lineRule="auto"/>
    </w:pPr>
    <w:rPr>
      <w:rFonts w:ascii="Tahoma" w:eastAsia="Calibri" w:hAnsi="Tahoma" w:cs="Times New Roman"/>
      <w:sz w:val="16"/>
      <w:szCs w:val="16"/>
      <w:lang w:val="fr-FR"/>
    </w:rPr>
  </w:style>
  <w:style w:type="character" w:customStyle="1" w:styleId="TextedebullesCar">
    <w:name w:val="Texte de bulles Car"/>
    <w:basedOn w:val="Policepardfaut"/>
    <w:link w:val="Textedebulles"/>
    <w:uiPriority w:val="99"/>
    <w:semiHidden/>
    <w:rsid w:val="00693E35"/>
    <w:rPr>
      <w:rFonts w:ascii="Tahoma" w:eastAsia="Calibri" w:hAnsi="Tahoma" w:cs="Times New Roman"/>
      <w:sz w:val="16"/>
      <w:szCs w:val="16"/>
      <w:lang w:val="fr-FR"/>
    </w:rPr>
  </w:style>
  <w:style w:type="paragraph" w:styleId="En-tte">
    <w:name w:val="header"/>
    <w:basedOn w:val="Normal"/>
    <w:link w:val="En-tteCar"/>
    <w:uiPriority w:val="99"/>
    <w:unhideWhenUsed/>
    <w:rsid w:val="00693E35"/>
    <w:pPr>
      <w:widowControl/>
      <w:tabs>
        <w:tab w:val="center" w:pos="4536"/>
        <w:tab w:val="right" w:pos="9072"/>
      </w:tabs>
    </w:pPr>
    <w:rPr>
      <w:rFonts w:ascii="Calibri" w:eastAsia="Calibri" w:hAnsi="Calibri" w:cs="Times New Roman"/>
      <w:lang w:val="fr-FR"/>
    </w:rPr>
  </w:style>
  <w:style w:type="character" w:customStyle="1" w:styleId="En-tteCar">
    <w:name w:val="En-tête Car"/>
    <w:basedOn w:val="Policepardfaut"/>
    <w:link w:val="En-tte"/>
    <w:uiPriority w:val="99"/>
    <w:rsid w:val="00693E35"/>
    <w:rPr>
      <w:rFonts w:ascii="Calibri" w:eastAsia="Calibri" w:hAnsi="Calibri" w:cs="Times New Roman"/>
      <w:lang w:val="fr-FR"/>
    </w:rPr>
  </w:style>
  <w:style w:type="paragraph" w:styleId="Pieddepage">
    <w:name w:val="footer"/>
    <w:basedOn w:val="Normal"/>
    <w:link w:val="PieddepageCar"/>
    <w:uiPriority w:val="99"/>
    <w:unhideWhenUsed/>
    <w:rsid w:val="00693E35"/>
    <w:pPr>
      <w:widowControl/>
      <w:tabs>
        <w:tab w:val="center" w:pos="4536"/>
        <w:tab w:val="right" w:pos="9072"/>
      </w:tabs>
    </w:pPr>
    <w:rPr>
      <w:rFonts w:ascii="Calibri" w:eastAsia="Calibri" w:hAnsi="Calibri" w:cs="Times New Roman"/>
      <w:lang w:val="fr-FR"/>
    </w:rPr>
  </w:style>
  <w:style w:type="character" w:customStyle="1" w:styleId="PieddepageCar">
    <w:name w:val="Pied de page Car"/>
    <w:basedOn w:val="Policepardfaut"/>
    <w:link w:val="Pieddepage"/>
    <w:uiPriority w:val="99"/>
    <w:rsid w:val="00693E35"/>
    <w:rPr>
      <w:rFonts w:ascii="Calibri" w:eastAsia="Calibri" w:hAnsi="Calibri" w:cs="Times New Roman"/>
      <w:lang w:val="fr-FR"/>
    </w:rPr>
  </w:style>
  <w:style w:type="paragraph" w:styleId="PrformatHTML">
    <w:name w:val="HTML Preformatted"/>
    <w:basedOn w:val="Normal"/>
    <w:link w:val="PrformatHTMLCar"/>
    <w:uiPriority w:val="99"/>
    <w:rsid w:val="00693E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fr-FR"/>
    </w:rPr>
  </w:style>
  <w:style w:type="character" w:customStyle="1" w:styleId="PrformatHTMLCar">
    <w:name w:val="Préformaté HTML Car"/>
    <w:basedOn w:val="Policepardfaut"/>
    <w:link w:val="PrformatHTML"/>
    <w:uiPriority w:val="99"/>
    <w:rsid w:val="00693E35"/>
    <w:rPr>
      <w:rFonts w:ascii="Courier New" w:eastAsia="Times New Roman" w:hAnsi="Courier New" w:cs="Times New Roman"/>
      <w:sz w:val="20"/>
      <w:szCs w:val="20"/>
      <w:lang w:val="fr-FR"/>
    </w:rPr>
  </w:style>
  <w:style w:type="paragraph" w:customStyle="1" w:styleId="Titre10">
    <w:name w:val="Titre1"/>
    <w:basedOn w:val="Normal"/>
    <w:rsid w:val="00693E35"/>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ecxmsoplaintext">
    <w:name w:val="ecxmsoplaintext"/>
    <w:basedOn w:val="Normal"/>
    <w:rsid w:val="00693E35"/>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ecxmsolistparagraph">
    <w:name w:val="ecxmsolistparagraph"/>
    <w:basedOn w:val="Normal"/>
    <w:rsid w:val="00693E35"/>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refbody">
    <w:name w:val="refbody"/>
    <w:rsid w:val="00693E35"/>
  </w:style>
  <w:style w:type="paragraph" w:customStyle="1" w:styleId="desc">
    <w:name w:val="desc"/>
    <w:basedOn w:val="Normal"/>
    <w:rsid w:val="00693E35"/>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jrnl">
    <w:name w:val="jrnl"/>
    <w:basedOn w:val="Policepardfaut"/>
    <w:rsid w:val="00693E35"/>
  </w:style>
  <w:style w:type="paragraph" w:styleId="Retraitcorpsdetexte">
    <w:name w:val="Body Text Indent"/>
    <w:basedOn w:val="Normal"/>
    <w:link w:val="RetraitcorpsdetexteCar"/>
    <w:semiHidden/>
    <w:rsid w:val="00693E35"/>
    <w:pPr>
      <w:widowControl/>
      <w:spacing w:after="120" w:line="240" w:lineRule="auto"/>
      <w:ind w:left="283"/>
    </w:pPr>
    <w:rPr>
      <w:rFonts w:ascii="Times New Roman" w:eastAsia="Times New Roman" w:hAnsi="Times New Roman" w:cs="Times New Roman"/>
      <w:sz w:val="20"/>
      <w:szCs w:val="20"/>
      <w:lang w:val="fr-FR" w:eastAsia="fr-FR"/>
    </w:rPr>
  </w:style>
  <w:style w:type="character" w:customStyle="1" w:styleId="RetraitcorpsdetexteCar">
    <w:name w:val="Retrait corps de texte Car"/>
    <w:basedOn w:val="Policepardfaut"/>
    <w:link w:val="Retraitcorpsdetexte"/>
    <w:semiHidden/>
    <w:rsid w:val="00693E35"/>
    <w:rPr>
      <w:rFonts w:ascii="Times New Roman" w:eastAsia="Times New Roman" w:hAnsi="Times New Roman" w:cs="Times New Roman"/>
      <w:sz w:val="20"/>
      <w:szCs w:val="20"/>
      <w:lang w:val="fr-FR" w:eastAsia="fr-FR"/>
    </w:rPr>
  </w:style>
  <w:style w:type="character" w:customStyle="1" w:styleId="Normal1">
    <w:name w:val="Normal1"/>
    <w:basedOn w:val="Policepardfaut"/>
    <w:rsid w:val="00693E35"/>
    <w:rPr>
      <w:rFonts w:ascii="Times New Roman" w:hAnsi="Times New Roman" w:cs="Times New Roman"/>
      <w:color w:val="auto"/>
      <w:sz w:val="24"/>
      <w:szCs w:val="24"/>
    </w:rPr>
  </w:style>
  <w:style w:type="character" w:customStyle="1" w:styleId="ti">
    <w:name w:val="ti"/>
    <w:basedOn w:val="Policepardfaut"/>
    <w:rsid w:val="00693E35"/>
  </w:style>
  <w:style w:type="paragraph" w:styleId="Corpsdetexte">
    <w:name w:val="Body Text"/>
    <w:basedOn w:val="Normal"/>
    <w:link w:val="CorpsdetexteCar"/>
    <w:semiHidden/>
    <w:rsid w:val="00693E35"/>
    <w:pPr>
      <w:widowControl/>
      <w:spacing w:after="120" w:line="240" w:lineRule="auto"/>
    </w:pPr>
    <w:rPr>
      <w:rFonts w:ascii="Times New Roman" w:eastAsia="Times New Roman" w:hAnsi="Times New Roman" w:cs="Times New Roman"/>
      <w:sz w:val="20"/>
      <w:szCs w:val="20"/>
      <w:lang w:val="fr-FR" w:eastAsia="fr-FR"/>
    </w:rPr>
  </w:style>
  <w:style w:type="character" w:customStyle="1" w:styleId="CorpsdetexteCar">
    <w:name w:val="Corps de texte Car"/>
    <w:basedOn w:val="Policepardfaut"/>
    <w:link w:val="Corpsdetexte"/>
    <w:semiHidden/>
    <w:rsid w:val="00693E35"/>
    <w:rPr>
      <w:rFonts w:ascii="Times New Roman" w:eastAsia="Times New Roman" w:hAnsi="Times New Roman" w:cs="Times New Roman"/>
      <w:sz w:val="20"/>
      <w:szCs w:val="20"/>
      <w:lang w:val="fr-FR" w:eastAsia="fr-FR"/>
    </w:rPr>
  </w:style>
  <w:style w:type="paragraph" w:styleId="Notedefin">
    <w:name w:val="endnote text"/>
    <w:basedOn w:val="Normal"/>
    <w:link w:val="NotedefinCar"/>
    <w:semiHidden/>
    <w:rsid w:val="00693E35"/>
    <w:pPr>
      <w:widowControl/>
      <w:autoSpaceDE w:val="0"/>
      <w:autoSpaceDN w:val="0"/>
      <w:spacing w:after="0" w:line="240" w:lineRule="auto"/>
    </w:pPr>
    <w:rPr>
      <w:rFonts w:ascii="Times New Roman" w:eastAsia="Times New Roman" w:hAnsi="Times New Roman" w:cs="Times New Roman"/>
      <w:sz w:val="20"/>
      <w:szCs w:val="20"/>
      <w:lang w:val="fr-FR" w:eastAsia="fr-FR"/>
    </w:rPr>
  </w:style>
  <w:style w:type="character" w:customStyle="1" w:styleId="NotedefinCar">
    <w:name w:val="Note de fin Car"/>
    <w:basedOn w:val="Policepardfaut"/>
    <w:link w:val="Notedefin"/>
    <w:semiHidden/>
    <w:rsid w:val="00693E35"/>
    <w:rPr>
      <w:rFonts w:ascii="Times New Roman" w:eastAsia="Times New Roman" w:hAnsi="Times New Roman" w:cs="Times New Roman"/>
      <w:sz w:val="20"/>
      <w:szCs w:val="20"/>
      <w:lang w:val="fr-FR" w:eastAsia="fr-FR"/>
    </w:rPr>
  </w:style>
  <w:style w:type="paragraph" w:styleId="En-ttedetabledesmatires">
    <w:name w:val="TOC Heading"/>
    <w:basedOn w:val="Titre1"/>
    <w:next w:val="Normal"/>
    <w:uiPriority w:val="39"/>
    <w:semiHidden/>
    <w:unhideWhenUsed/>
    <w:qFormat/>
    <w:rsid w:val="00693E35"/>
    <w:pPr>
      <w:keepLines/>
      <w:spacing w:before="480" w:after="0"/>
      <w:outlineLvl w:val="9"/>
    </w:pPr>
    <w:rPr>
      <w:color w:val="365F91"/>
      <w:kern w:val="0"/>
      <w:sz w:val="28"/>
      <w:szCs w:val="28"/>
    </w:rPr>
  </w:style>
  <w:style w:type="paragraph" w:styleId="TM2">
    <w:name w:val="toc 2"/>
    <w:basedOn w:val="Normal"/>
    <w:next w:val="Normal"/>
    <w:autoRedefine/>
    <w:uiPriority w:val="39"/>
    <w:unhideWhenUsed/>
    <w:rsid w:val="00693E35"/>
    <w:pPr>
      <w:widowControl/>
      <w:ind w:left="220"/>
    </w:pPr>
    <w:rPr>
      <w:rFonts w:ascii="Calibri" w:eastAsia="Calibri" w:hAnsi="Calibri" w:cs="Times New Roman"/>
      <w:lang w:val="fr-FR"/>
    </w:rPr>
  </w:style>
  <w:style w:type="paragraph" w:styleId="TM1">
    <w:name w:val="toc 1"/>
    <w:basedOn w:val="Normal"/>
    <w:next w:val="Normal"/>
    <w:autoRedefine/>
    <w:uiPriority w:val="39"/>
    <w:unhideWhenUsed/>
    <w:rsid w:val="00693E35"/>
    <w:pPr>
      <w:widowControl/>
    </w:pPr>
    <w:rPr>
      <w:rFonts w:ascii="Calibri" w:eastAsia="Calibri" w:hAnsi="Calibri" w:cs="Times New Roman"/>
      <w:lang w:val="fr-FR"/>
    </w:rPr>
  </w:style>
  <w:style w:type="character" w:styleId="lev">
    <w:name w:val="Strong"/>
    <w:basedOn w:val="Policepardfaut"/>
    <w:uiPriority w:val="22"/>
    <w:qFormat/>
    <w:rsid w:val="00693E35"/>
    <w:rPr>
      <w:b/>
      <w:bCs/>
    </w:rPr>
  </w:style>
  <w:style w:type="paragraph" w:styleId="NormalWeb">
    <w:name w:val="Normal (Web)"/>
    <w:basedOn w:val="Normal"/>
    <w:uiPriority w:val="99"/>
    <w:semiHidden/>
    <w:rsid w:val="00693E35"/>
    <w:pPr>
      <w:widowControl/>
      <w:spacing w:after="0" w:line="240" w:lineRule="auto"/>
    </w:pPr>
    <w:rPr>
      <w:rFonts w:ascii="Times New Roman" w:eastAsia="Times New Roman" w:hAnsi="Times New Roman" w:cs="Times New Roman"/>
      <w:sz w:val="24"/>
      <w:szCs w:val="24"/>
      <w:lang w:val="fr-FR" w:eastAsia="fr-FR"/>
    </w:rPr>
  </w:style>
  <w:style w:type="character" w:styleId="Accentuation">
    <w:name w:val="Emphasis"/>
    <w:basedOn w:val="Policepardfaut"/>
    <w:uiPriority w:val="20"/>
    <w:qFormat/>
    <w:rsid w:val="00693E35"/>
    <w:rPr>
      <w:i/>
      <w:iCs/>
    </w:rPr>
  </w:style>
  <w:style w:type="character" w:customStyle="1" w:styleId="arial">
    <w:name w:val="arial"/>
    <w:basedOn w:val="Policepardfaut"/>
    <w:rsid w:val="00693E35"/>
  </w:style>
  <w:style w:type="character" w:customStyle="1" w:styleId="italique">
    <w:name w:val="italique"/>
    <w:basedOn w:val="Policepardfaut"/>
    <w:rsid w:val="00693E35"/>
  </w:style>
  <w:style w:type="character" w:customStyle="1" w:styleId="moz-txt-underscore">
    <w:name w:val="moz-txt-underscore"/>
    <w:basedOn w:val="Policepardfaut"/>
    <w:rsid w:val="00693E35"/>
  </w:style>
  <w:style w:type="character" w:customStyle="1" w:styleId="moz-txt-tag">
    <w:name w:val="moz-txt-tag"/>
    <w:basedOn w:val="Policepardfaut"/>
    <w:rsid w:val="00693E35"/>
  </w:style>
  <w:style w:type="paragraph" w:customStyle="1" w:styleId="Default">
    <w:name w:val="Default"/>
    <w:rsid w:val="00693E35"/>
    <w:pPr>
      <w:widowControl/>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Sansinterligne">
    <w:name w:val="No Spacing"/>
    <w:uiPriority w:val="1"/>
    <w:qFormat/>
    <w:rsid w:val="00693E35"/>
    <w:pPr>
      <w:widowControl/>
      <w:spacing w:after="0" w:line="240" w:lineRule="auto"/>
    </w:pPr>
    <w:rPr>
      <w:rFonts w:ascii="Calibri" w:eastAsia="Calibri" w:hAnsi="Calibri" w:cs="Times New Roman"/>
      <w:lang w:val="fr-FR"/>
    </w:rPr>
  </w:style>
  <w:style w:type="paragraph" w:customStyle="1" w:styleId="justify">
    <w:name w:val="justify"/>
    <w:basedOn w:val="Normal"/>
    <w:rsid w:val="00693E35"/>
    <w:pPr>
      <w:widowControl/>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pple-converted-space">
    <w:name w:val="apple-converted-space"/>
    <w:rsid w:val="00693E35"/>
  </w:style>
  <w:style w:type="character" w:customStyle="1" w:styleId="volume">
    <w:name w:val="volume"/>
    <w:basedOn w:val="Policepardfaut"/>
    <w:rsid w:val="00693E35"/>
  </w:style>
  <w:style w:type="character" w:customStyle="1" w:styleId="issue">
    <w:name w:val="issue"/>
    <w:basedOn w:val="Policepardfaut"/>
    <w:rsid w:val="00693E35"/>
  </w:style>
  <w:style w:type="character" w:customStyle="1" w:styleId="pages">
    <w:name w:val="pages"/>
    <w:basedOn w:val="Policepardfaut"/>
    <w:rsid w:val="00693E35"/>
  </w:style>
  <w:style w:type="character" w:customStyle="1" w:styleId="src">
    <w:name w:val="src"/>
    <w:basedOn w:val="Policepardfaut"/>
    <w:rsid w:val="00693E35"/>
  </w:style>
  <w:style w:type="character" w:customStyle="1" w:styleId="pop-slug">
    <w:name w:val="pop-slug"/>
    <w:basedOn w:val="Policepardfaut"/>
    <w:rsid w:val="00693E35"/>
  </w:style>
  <w:style w:type="character" w:customStyle="1" w:styleId="eKlaraBilaga">
    <w:name w:val="eKlaraBilaga"/>
    <w:basedOn w:val="Policepardfaut"/>
    <w:rsid w:val="00693E35"/>
    <w:rPr>
      <w:rFonts w:ascii="Arial" w:hAnsi="Arial" w:cs="Times New Roman"/>
      <w:sz w:val="20"/>
    </w:rPr>
  </w:style>
  <w:style w:type="paragraph" w:styleId="Retraitcorpsdetexte2">
    <w:name w:val="Body Text Indent 2"/>
    <w:basedOn w:val="Normal"/>
    <w:link w:val="Retraitcorpsdetexte2Car"/>
    <w:uiPriority w:val="99"/>
    <w:semiHidden/>
    <w:unhideWhenUsed/>
    <w:rsid w:val="00693E35"/>
    <w:pPr>
      <w:widowControl/>
      <w:spacing w:before="120" w:after="120" w:line="480" w:lineRule="auto"/>
      <w:ind w:left="283"/>
    </w:pPr>
    <w:rPr>
      <w:rFonts w:ascii="Times New Roman" w:eastAsia="Calibri" w:hAnsi="Times New Roman" w:cs="Times New Roman"/>
      <w:lang w:val="fr-FR"/>
    </w:rPr>
  </w:style>
  <w:style w:type="character" w:customStyle="1" w:styleId="Retraitcorpsdetexte2Car">
    <w:name w:val="Retrait corps de texte 2 Car"/>
    <w:basedOn w:val="Policepardfaut"/>
    <w:link w:val="Retraitcorpsdetexte2"/>
    <w:uiPriority w:val="99"/>
    <w:semiHidden/>
    <w:rsid w:val="00693E35"/>
    <w:rPr>
      <w:rFonts w:ascii="Times New Roman" w:eastAsia="Calibri" w:hAnsi="Times New Roman" w:cs="Times New Roman"/>
      <w:lang w:val="fr-FR"/>
    </w:rPr>
  </w:style>
  <w:style w:type="paragraph" w:styleId="Corpsdetexte2">
    <w:name w:val="Body Text 2"/>
    <w:basedOn w:val="Normal"/>
    <w:link w:val="Corpsdetexte2Car"/>
    <w:uiPriority w:val="99"/>
    <w:rsid w:val="00693E35"/>
    <w:pPr>
      <w:widowControl/>
      <w:autoSpaceDE w:val="0"/>
      <w:autoSpaceDN w:val="0"/>
      <w:spacing w:after="120" w:line="480" w:lineRule="auto"/>
    </w:pPr>
    <w:rPr>
      <w:rFonts w:ascii="Times New Roman" w:eastAsiaTheme="minorEastAsia" w:hAnsi="Times New Roman" w:cs="Times New Roman"/>
      <w:sz w:val="20"/>
      <w:szCs w:val="20"/>
      <w:lang w:val="fr-FR" w:eastAsia="fr-FR"/>
    </w:rPr>
  </w:style>
  <w:style w:type="character" w:customStyle="1" w:styleId="Corpsdetexte2Car">
    <w:name w:val="Corps de texte 2 Car"/>
    <w:basedOn w:val="Policepardfaut"/>
    <w:link w:val="Corpsdetexte2"/>
    <w:uiPriority w:val="99"/>
    <w:rsid w:val="00693E35"/>
    <w:rPr>
      <w:rFonts w:ascii="Times New Roman" w:eastAsiaTheme="minorEastAsia" w:hAnsi="Times New Roman" w:cs="Times New Roman"/>
      <w:sz w:val="20"/>
      <w:szCs w:val="20"/>
      <w:lang w:val="fr-FR" w:eastAsia="fr-FR"/>
    </w:rPr>
  </w:style>
  <w:style w:type="character" w:customStyle="1" w:styleId="source">
    <w:name w:val="source"/>
    <w:basedOn w:val="Policepardfaut"/>
    <w:rsid w:val="00693E35"/>
    <w:rPr>
      <w:rFonts w:cs="Times New Roman"/>
    </w:rPr>
  </w:style>
  <w:style w:type="character" w:styleId="Appelnotedebasdep">
    <w:name w:val="footnote reference"/>
    <w:basedOn w:val="Policepardfaut"/>
    <w:uiPriority w:val="99"/>
    <w:rsid w:val="00693E35"/>
    <w:rPr>
      <w:vertAlign w:val="superscript"/>
    </w:rPr>
  </w:style>
  <w:style w:type="paragraph" w:styleId="Notedebasdepage">
    <w:name w:val="footnote text"/>
    <w:basedOn w:val="Normal"/>
    <w:link w:val="NotedebasdepageCar"/>
    <w:uiPriority w:val="99"/>
    <w:rsid w:val="00693E35"/>
    <w:pPr>
      <w:widowControl/>
      <w:autoSpaceDE w:val="0"/>
      <w:autoSpaceDN w:val="0"/>
      <w:spacing w:after="0" w:line="240" w:lineRule="auto"/>
    </w:pPr>
    <w:rPr>
      <w:rFonts w:ascii="Times New Roman" w:eastAsiaTheme="minorEastAsia" w:hAnsi="Times New Roman" w:cs="Times New Roman"/>
      <w:sz w:val="20"/>
      <w:szCs w:val="20"/>
      <w:lang w:val="fr-FR" w:eastAsia="fr-FR"/>
    </w:rPr>
  </w:style>
  <w:style w:type="character" w:customStyle="1" w:styleId="NotedebasdepageCar">
    <w:name w:val="Note de bas de page Car"/>
    <w:basedOn w:val="Policepardfaut"/>
    <w:link w:val="Notedebasdepage"/>
    <w:uiPriority w:val="99"/>
    <w:rsid w:val="00693E35"/>
    <w:rPr>
      <w:rFonts w:ascii="Times New Roman" w:eastAsiaTheme="minorEastAsia" w:hAnsi="Times New Roman" w:cs="Times New Roman"/>
      <w:sz w:val="20"/>
      <w:szCs w:val="20"/>
      <w:lang w:val="fr-FR" w:eastAsia="fr-FR"/>
    </w:rPr>
  </w:style>
  <w:style w:type="paragraph" w:styleId="Rvision">
    <w:name w:val="Revision"/>
    <w:hidden/>
    <w:uiPriority w:val="99"/>
    <w:semiHidden/>
    <w:rsid w:val="00693E35"/>
    <w:pPr>
      <w:widowControl/>
      <w:spacing w:after="0" w:line="240" w:lineRule="auto"/>
    </w:pPr>
    <w:rPr>
      <w:rFonts w:ascii="Calibri" w:eastAsia="Calibri" w:hAnsi="Calibri" w:cs="Times New Roman"/>
      <w:lang w:val="fr-FR"/>
    </w:rPr>
  </w:style>
  <w:style w:type="table" w:styleId="Grilledutableau">
    <w:name w:val="Table Grid"/>
    <w:basedOn w:val="TableauNormal"/>
    <w:uiPriority w:val="59"/>
    <w:rsid w:val="00693E35"/>
    <w:pPr>
      <w:widowControl/>
      <w:spacing w:after="0" w:line="240" w:lineRule="auto"/>
    </w:pPr>
    <w:rPr>
      <w:rFonts w:ascii="Calibri" w:eastAsia="Calibri" w:hAnsi="Calibri" w:cs="Times New Roman"/>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26578</Words>
  <Characters>146184</Characters>
  <Application>Microsoft Office Word</Application>
  <DocSecurity>0</DocSecurity>
  <Lines>1218</Lines>
  <Paragraphs>344</Paragraphs>
  <ScaleCrop>false</ScaleCrop>
  <HeadingPairs>
    <vt:vector size="2" baseType="variant">
      <vt:variant>
        <vt:lpstr>Titre</vt:lpstr>
      </vt:variant>
      <vt:variant>
        <vt:i4>1</vt:i4>
      </vt:variant>
    </vt:vector>
  </HeadingPairs>
  <TitlesOfParts>
    <vt:vector size="1" baseType="lpstr">
      <vt:lpstr>unités de recherche : 1.1 Résultats et auto-évaluation de l'unité - Vague D : campagne d'évaluation 2012-2013 -</vt:lpstr>
    </vt:vector>
  </TitlesOfParts>
  <Company>Hewlett-Packard Company</Company>
  <LinksUpToDate>false</LinksUpToDate>
  <CharactersWithSpaces>172418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unités de recherche : 1.1 Résultats et auto-évaluation de l'unité - Vague D : campagne d'évaluation 2012-2013 -</dc:title>
  <dc:creator>AERES-S2</dc:creator>
  <cp:keywords>unités de recherche : 1.1 Résultats et auto-évaluation de l'unité - Vague D : campagne d'évaluation 2012-2013 -</cp:keywords>
  <cp:lastModifiedBy>Lesieur</cp:lastModifiedBy>
  <cp:revision>2</cp:revision>
  <cp:lastPrinted>2012-08-30T13:06:00Z</cp:lastPrinted>
  <dcterms:created xsi:type="dcterms:W3CDTF">2014-01-27T10:07:00Z</dcterms:created>
  <dcterms:modified xsi:type="dcterms:W3CDTF">2014-01-27T10:07:00Z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2012-02-17T00:00:00Z</vt:filetime>
  </property>
  <property fmtid="{D5CDD505-2E9C-101B-9397-08002B2CF9AE}" pid="3" name="LastSaved">
    <vt:filetime>2012-08-28T00:00:00Z</vt:filetime>
  </property>
</Properties>
</file>